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rFonts w:ascii="Arial" w:cs="Arial" w:eastAsia="Arial" w:hAnsi="Arial"/>
          <w:sz w:val="20"/>
          <w:szCs w:val="20"/>
        </w:rPr>
        <w:t xml:space="preserve"/>
      </w:r>
    </w:p>
    <w:p>
      <w:pPr>
        <w:spacing w:after="160" w:before="0"/>
        <w:jc w:val="center"/>
      </w:pPr>
      <w:r>
        <w:rPr>
          <w:rFonts w:ascii="Arial" w:cs="Arial" w:eastAsia="Arial" w:hAnsi="Arial"/>
          <w:b/>
          <w:bCs/>
          <w:color w:val="1A3A5C"/>
          <w:sz w:val="56"/>
          <w:szCs w:val="56"/>
        </w:rPr>
        <w:t xml:space="preserve">PMM Skills Suite v2.0</w:t>
      </w:r>
    </w:p>
    <w:p>
      <w:pPr>
        <w:spacing w:after="100" w:before="0"/>
        <w:jc w:val="center"/>
      </w:pPr>
      <w:r>
        <w:rPr>
          <w:rFonts w:ascii="Arial" w:cs="Arial" w:eastAsia="Arial" w:hAnsi="Arial"/>
          <w:b/>
          <w:bCs/>
          <w:color w:val="2563A8"/>
          <w:sz w:val="30"/>
          <w:szCs w:val="30"/>
        </w:rPr>
        <w:t xml:space="preserve">Prompt Examples Reference</w:t>
      </w:r>
    </w:p>
    <w:p>
      <w:pPr>
        <w:spacing w:after="500" w:before="0"/>
        <w:jc w:val="center"/>
      </w:pPr>
      <w:r>
        <w:rPr>
          <w:rFonts w:ascii="Arial" w:cs="Arial" w:eastAsia="Arial" w:hAnsi="Arial"/>
          <w:i/>
          <w:iCs/>
          <w:color w:val="555555"/>
          <w:sz w:val="22"/>
          <w:szCs w:val="22"/>
        </w:rPr>
        <w:t xml:space="preserve">Copy-paste prompts for every skill · Orchestrator + 8 sub-agents</w:t>
      </w:r>
    </w:p>
    <w:p>
      <w:pPr>
        <w:pBdr>
          <w:bottom w:val="single" w:color="2563A8" w:sz="6" w:space="1"/>
        </w:pBdr>
        <w:spacing w:after="400" w:before="0"/>
      </w:pPr>
    </w:p>
    <w:p>
      <w:pPr>
        <w:pStyle w:val="Heading1"/>
        <w:spacing w:after="140" w:before="400"/>
      </w:pPr>
      <w:r>
        <w:rPr>
          <w:rFonts w:ascii="Arial" w:cs="Arial" w:eastAsia="Arial" w:hAnsi="Arial"/>
          <w:b/>
          <w:bCs/>
          <w:color w:val="1A3A5C"/>
          <w:sz w:val="32"/>
          <w:szCs w:val="32"/>
        </w:rPr>
        <w:t xml:space="preserve">How to Use This Guide</w:t>
      </w:r>
    </w:p>
    <w:p>
      <w:pPr>
        <w:spacing w:after="100" w:before="60"/>
      </w:pPr>
      <w:r>
        <w:rPr>
          <w:rFonts w:ascii="Arial" w:cs="Arial" w:eastAsia="Arial" w:hAnsi="Arial"/>
          <w:sz w:val="20"/>
          <w:szCs w:val="20"/>
        </w:rPr>
        <w:t xml:space="preserve">Each section covers one skill with: when to use it standalone, copy-paste prompt examples, and what output to expect from each prompt. Brackets like [description] indicate where to insert your own context.</w:t>
      </w:r>
    </w:p>
    <w:p>
      <w:pPr>
        <w:spacing w:after="0" w:before="60"/>
      </w:pPr>
      <w:r>
        <w:rPr>
          <w:rFonts w:ascii="Arial" w:cs="Arial" w:eastAsia="Arial" w:hAnsi="Arial"/>
          <w:sz w:val="20"/>
          <w:szCs w:val="20"/>
        </w:rPr>
        <w:t xml:space="preserve"/>
      </w:r>
    </w:p>
    <w:p>
      <w:pPr>
        <w:spacing w:after="100" w:before="60"/>
      </w:pPr>
      <w:r>
        <w:rPr>
          <w:rFonts w:ascii="Arial" w:cs="Arial" w:eastAsia="Arial" w:hAnsi="Arial"/>
          <w:sz w:val="20"/>
          <w:szCs w:val="20"/>
        </w:rPr>
        <w:t xml:space="preserve">Prompts are written to be specific and trigger the skill reliably. The more context you provide (product details, audience, constraints, existing data), the more focused the output.</w:t>
      </w:r>
    </w:p>
    <w:p>
      <w:pPr>
        <w:spacing w:after="0" w:before="2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80"/>
              <w:left w:type="dxa" w:w="240"/>
              <w:bottom w:type="dxa" w:w="180"/>
              <w:right w:type="dxa" w:w="240"/>
            </w:tcMar>
          </w:tcPr>
          <w:p>
            <w:pPr>
              <w:spacing w:after="40" w:before="0"/>
            </w:pPr>
            <w:r>
              <w:rPr>
                <w:rFonts w:ascii="Arial" w:cs="Arial" w:eastAsia="Arial" w:hAnsi="Arial"/>
                <w:b/>
                <w:bCs/>
                <w:color w:val="FFFFFF"/>
                <w:sz w:val="26"/>
                <w:szCs w:val="26"/>
              </w:rPr>
              <w:t xml:space="preserve">pmm-orchestrator</w:t>
            </w:r>
          </w:p>
          <w:p>
            <w:pPr>
              <w:spacing w:after="0" w:before="0"/>
            </w:pPr>
            <w:r>
              <w:rPr>
                <w:rFonts w:ascii="Arial" w:cs="Arial" w:eastAsia="Arial" w:hAnsi="Arial"/>
                <w:i/>
                <w:iCs/>
                <w:color w:val="C8D8F0"/>
                <w:sz w:val="20"/>
                <w:szCs w:val="20"/>
              </w:rPr>
              <w:t xml:space="preserve">Master pipeline coordinator — routes and sequences all sub-agents</w:t>
            </w:r>
          </w:p>
        </w:tc>
      </w:tr>
    </w:tbl>
    <w:p>
      <w:pPr>
        <w:spacing w:after="0" w:before="100"/>
      </w:pPr>
      <w:r>
        <w:rPr>
          <w:rFonts w:ascii="Arial" w:cs="Arial" w:eastAsia="Arial" w:hAnsi="Arial"/>
          <w:sz w:val="20"/>
          <w:szCs w:val="20"/>
        </w:rPr>
        <w:t xml:space="preserve"/>
      </w:r>
    </w:p>
    <w:p>
      <w:pPr>
        <w:spacing w:after="80" w:before="0"/>
      </w:pPr>
      <w:r>
        <w:rPr>
          <w:rFonts w:ascii="Arial" w:cs="Arial" w:eastAsia="Arial" w:hAnsi="Arial"/>
          <w:b/>
          <w:bCs/>
          <w:color w:val="1A3A5C"/>
          <w:sz w:val="20"/>
          <w:szCs w:val="20"/>
        </w:rPr>
        <w:t xml:space="preserve">When to use standalone:  </w:t>
      </w:r>
      <w:r>
        <w:rPr>
          <w:rFonts w:ascii="Arial" w:cs="Arial" w:eastAsia="Arial" w:hAnsi="Arial"/>
          <w:color w:val="555555"/>
          <w:sz w:val="20"/>
          <w:szCs w:val="20"/>
        </w:rPr>
        <w:t xml:space="preserve">Use when you need to run multiple PMM stages together or want Claude to decide which skills to invoke and in what order.</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Full pipeline from scratch</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I need to take a new product to market. It's a B2B SaaS tool for operations managers at mid-market companies (50–500 employees) that automates approval workflows. We have no research, no strategy, no GTM plan yet.</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Run the full PMM pipeline. Start from research.</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Runs all 8 sub-agents sequentially, pauses at 3 checkpoints, delivers full research → adoption chain</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Start mid-pipeline (have research already)</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We already have buyer research. Here's our MarketResearch JSON:</w:t>
            </w:r>
          </w:p>
          <w:p>
            <w:pPr>
              <w:spacing w:after="20" w:before="20"/>
            </w:pPr>
            <w:r>
              <w:rPr>
                <w:rFonts w:ascii="Courier New" w:cs="Courier New" w:eastAsia="Courier New" w:hAnsi="Courier New"/>
                <w:color w:val="1A2C42"/>
                <w:sz w:val="18"/>
                <w:szCs w:val="18"/>
              </w:rPr>
              <w:t xml:space="preserve">[paste JSON]</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Skip the researcher and synthesizer. Start from pmm-strategist and run through to the GTM plan.</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Skips upstream skills, starts at strategist, runs through GTM planner</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Post-launch entry point</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We launched our product 3 weeks ago. Activation rate is 28% at day 7 — below our 40% target. Churn is starting.</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Run the adoption skill. Here's our LaunchBrief JSON: [paste JSON]</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Routes directly to pmm-adoption with the right context</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Check pipeline status</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Where are we in the PMM pipeline for the Apex product? What's been completed and what's still outstanding?</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Orchestrator shows the status log and next recommended step</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Custom scope</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We're repositioning an existing product, not launching a new one. We don't need the research phase — we know our customer. We need positioning, a new GTM plan, updated sales enablement, and a relaunch campaign.</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Start at pmm-strategist. Here's a summary of what we know about our customer: [description]</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Orchestrator builds a custom partial pipeline for a repositioning scenario</w:t>
      </w:r>
    </w:p>
    <w:p>
      <w:pPr>
        <w:spacing w:after="0" w:before="60"/>
      </w:pPr>
      <w:r>
        <w:rPr>
          <w:rFonts w:ascii="Arial" w:cs="Arial" w:eastAsia="Arial" w:hAnsi="Arial"/>
          <w:sz w:val="20"/>
          <w:szCs w:val="20"/>
        </w:rPr>
        <w:t xml:space="preserve"/>
      </w:r>
    </w:p>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80"/>
              <w:left w:type="dxa" w:w="240"/>
              <w:bottom w:type="dxa" w:w="180"/>
              <w:right w:type="dxa" w:w="240"/>
            </w:tcMar>
          </w:tcPr>
          <w:p>
            <w:pPr>
              <w:spacing w:after="40" w:before="0"/>
            </w:pPr>
            <w:r>
              <w:rPr>
                <w:rFonts w:ascii="Arial" w:cs="Arial" w:eastAsia="Arial" w:hAnsi="Arial"/>
                <w:b/>
                <w:bCs/>
                <w:color w:val="FFFFFF"/>
                <w:sz w:val="26"/>
                <w:szCs w:val="26"/>
              </w:rPr>
              <w:t xml:space="preserve">pmm-researcher</w:t>
            </w:r>
          </w:p>
          <w:p>
            <w:pPr>
              <w:spacing w:after="0" w:before="0"/>
            </w:pPr>
            <w:r>
              <w:rPr>
                <w:rFonts w:ascii="Arial" w:cs="Arial" w:eastAsia="Arial" w:hAnsi="Arial"/>
                <w:i/>
                <w:iCs/>
                <w:color w:val="C8D8F0"/>
                <w:sz w:val="20"/>
                <w:szCs w:val="20"/>
              </w:rPr>
              <w:t xml:space="preserve">Market trends · VOC · Competitive intelligence · Win/loss · Adjacent markets</w:t>
            </w:r>
          </w:p>
        </w:tc>
      </w:tr>
    </w:tbl>
    <w:p>
      <w:pPr>
        <w:spacing w:after="0" w:before="100"/>
      </w:pPr>
      <w:r>
        <w:rPr>
          <w:rFonts w:ascii="Arial" w:cs="Arial" w:eastAsia="Arial" w:hAnsi="Arial"/>
          <w:sz w:val="20"/>
          <w:szCs w:val="20"/>
        </w:rPr>
        <w:t xml:space="preserve"/>
      </w:r>
    </w:p>
    <w:p>
      <w:pPr>
        <w:spacing w:after="80" w:before="0"/>
      </w:pPr>
      <w:r>
        <w:rPr>
          <w:rFonts w:ascii="Arial" w:cs="Arial" w:eastAsia="Arial" w:hAnsi="Arial"/>
          <w:b/>
          <w:bCs/>
          <w:color w:val="1E4D8C"/>
          <w:sz w:val="20"/>
          <w:szCs w:val="20"/>
        </w:rPr>
        <w:t xml:space="preserve">When to use standalone:  </w:t>
      </w:r>
      <w:r>
        <w:rPr>
          <w:rFonts w:ascii="Arial" w:cs="Arial" w:eastAsia="Arial" w:hAnsi="Arial"/>
          <w:color w:val="555555"/>
          <w:sz w:val="20"/>
          <w:szCs w:val="20"/>
        </w:rPr>
        <w:t xml:space="preserve">Use at the start of any new product, category, or market entry — or when strategy hasn't been refreshed in 6+ months.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Full market research</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Research the market for project management software targeting creative agencies (10–100 person shops). I want to understand:</w:t>
            </w:r>
          </w:p>
          <w:p>
            <w:pPr>
              <w:spacing w:after="20" w:before="20"/>
            </w:pPr>
            <w:r>
              <w:rPr>
                <w:rFonts w:ascii="Courier New" w:cs="Courier New" w:eastAsia="Courier New" w:hAnsi="Courier New"/>
                <w:color w:val="1A2C42"/>
                <w:sz w:val="18"/>
                <w:szCs w:val="18"/>
              </w:rPr>
              <w:t xml:space="preserve">- Top 5 market trends</w:t>
            </w:r>
          </w:p>
          <w:p>
            <w:pPr>
              <w:spacing w:after="20" w:before="20"/>
            </w:pPr>
            <w:r>
              <w:rPr>
                <w:rFonts w:ascii="Courier New" w:cs="Courier New" w:eastAsia="Courier New" w:hAnsi="Courier New"/>
                <w:color w:val="1A2C42"/>
                <w:sz w:val="18"/>
                <w:szCs w:val="18"/>
              </w:rPr>
              <w:t xml:space="preserve">- What customers actually complain about (VOC)</w:t>
            </w:r>
          </w:p>
          <w:p>
            <w:pPr>
              <w:spacing w:after="20" w:before="20"/>
            </w:pPr>
            <w:r>
              <w:rPr>
                <w:rFonts w:ascii="Courier New" w:cs="Courier New" w:eastAsia="Courier New" w:hAnsi="Courier New"/>
                <w:color w:val="1A2C42"/>
                <w:sz w:val="18"/>
                <w:szCs w:val="18"/>
              </w:rPr>
              <w:t xml:space="preserve">- Who the main competitors are and how they position</w:t>
            </w:r>
          </w:p>
          <w:p>
            <w:pPr>
              <w:spacing w:after="20" w:before="20"/>
            </w:pPr>
            <w:r>
              <w:rPr>
                <w:rFonts w:ascii="Courier New" w:cs="Courier New" w:eastAsia="Courier New" w:hAnsi="Courier New"/>
                <w:color w:val="1A2C42"/>
                <w:sz w:val="18"/>
                <w:szCs w:val="18"/>
              </w:rPr>
              <w:t xml:space="preserve">- Why deals are won and lost in this category</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MarketResearch JSON + Research Summary with 5 strategic insights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Competitive deep-dive only</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Do a competitive intelligence analysis on these 4 competitors in the HR software space: Rippling, Deel, Gusto, and Lattice.</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For each: how do they position, who do they target, what are their messaging themes, and where are they vulnerable?</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Competitive intelligence section of MarketResearch JSON with per-competitor breakdowns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VOC from uploaded reviews</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I've compiled 200 Amazon/G2 reviews for our product and 3 competitors. I'll paste them below.</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Extract: top 5 pain points in customer language, top 5 desires, 10 verbatim quotes worth keeping, and the recurring sentiment themes.</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[paste reviews]</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Voice of customer analysis with verbatim quotes preserved</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Adjacent market exploration</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We make invoicing software for freelancers. Research 3–5 adjacent markets we could expand into. Who else has the same underlying pain (getting paid reliably and on time) that we could serve with a slightly adapted version of our product?</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Adjacent markets section with expansion rationale per opportunity</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Win/loss pattern analysis</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Based on our sales notes over the last 6 months, here's what I can tell you about our wins and losses:</w:t>
            </w:r>
          </w:p>
          <w:p>
            <w:pPr>
              <w:spacing w:after="20" w:before="20"/>
            </w:pPr>
            <w:r>
              <w:rPr>
                <w:rFonts w:ascii="Courier New" w:cs="Courier New" w:eastAsia="Courier New" w:hAnsi="Courier New"/>
                <w:color w:val="1A2C42"/>
                <w:sz w:val="18"/>
                <w:szCs w:val="18"/>
              </w:rPr>
              <w:t xml:space="preserve">- We win when: [description]</w:t>
            </w:r>
          </w:p>
          <w:p>
            <w:pPr>
              <w:spacing w:after="20" w:before="20"/>
            </w:pPr>
            <w:r>
              <w:rPr>
                <w:rFonts w:ascii="Courier New" w:cs="Courier New" w:eastAsia="Courier New" w:hAnsi="Courier New"/>
                <w:color w:val="1A2C42"/>
                <w:sz w:val="18"/>
                <w:szCs w:val="18"/>
              </w:rPr>
              <w:t xml:space="preserve">- We lose to: [competitors] when: [description]</w:t>
            </w:r>
          </w:p>
          <w:p>
            <w:pPr>
              <w:spacing w:after="20" w:before="20"/>
            </w:pPr>
            <w:r>
              <w:rPr>
                <w:rFonts w:ascii="Courier New" w:cs="Courier New" w:eastAsia="Courier New" w:hAnsi="Courier New"/>
                <w:color w:val="1A2C42"/>
                <w:sz w:val="18"/>
                <w:szCs w:val="18"/>
              </w:rPr>
              <w:t xml:space="preserve">- Top objections: [list]</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Analyze these patterns. What do they tell us about our positioning gaps and where we should double down?</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Win/loss insights with strategic implications and recommended actions</w:t>
      </w:r>
    </w:p>
    <w:p>
      <w:pPr>
        <w:spacing w:after="0" w:before="60"/>
      </w:pPr>
      <w:r>
        <w:rPr>
          <w:rFonts w:ascii="Arial" w:cs="Arial" w:eastAsia="Arial" w:hAnsi="Arial"/>
          <w:sz w:val="20"/>
          <w:szCs w:val="20"/>
        </w:rPr>
        <w:t xml:space="preserve"/>
      </w:r>
    </w:p>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8A" w:val="clear"/>
            <w:tcMar>
              <w:top w:type="dxa" w:w="180"/>
              <w:left w:type="dxa" w:w="240"/>
              <w:bottom w:type="dxa" w:w="180"/>
              <w:right w:type="dxa" w:w="240"/>
            </w:tcMar>
          </w:tcPr>
          <w:p>
            <w:pPr>
              <w:spacing w:after="40" w:before="0"/>
            </w:pPr>
            <w:r>
              <w:rPr>
                <w:rFonts w:ascii="Arial" w:cs="Arial" w:eastAsia="Arial" w:hAnsi="Arial"/>
                <w:b/>
                <w:bCs/>
                <w:color w:val="FFFFFF"/>
                <w:sz w:val="26"/>
                <w:szCs w:val="26"/>
              </w:rPr>
              <w:t xml:space="preserve">pmm-synthesizer</w:t>
            </w:r>
          </w:p>
          <w:p>
            <w:pPr>
              <w:spacing w:after="0" w:before="0"/>
            </w:pPr>
            <w:r>
              <w:rPr>
                <w:rFonts w:ascii="Arial" w:cs="Arial" w:eastAsia="Arial" w:hAnsi="Arial"/>
                <w:i/>
                <w:iCs/>
                <w:color w:val="C8D8F0"/>
                <w:sz w:val="20"/>
                <w:szCs w:val="20"/>
              </w:rPr>
              <w:t xml:space="preserve">Buyer personas · Jobs-to-be-done · Customer journeys · ICP · Opportunity sizing</w:t>
            </w:r>
          </w:p>
        </w:tc>
      </w:tr>
    </w:tbl>
    <w:p>
      <w:pPr>
        <w:spacing w:after="0" w:before="100"/>
      </w:pPr>
      <w:r>
        <w:rPr>
          <w:rFonts w:ascii="Arial" w:cs="Arial" w:eastAsia="Arial" w:hAnsi="Arial"/>
          <w:sz w:val="20"/>
          <w:szCs w:val="20"/>
        </w:rPr>
        <w:t xml:space="preserve"/>
      </w:r>
    </w:p>
    <w:p>
      <w:pPr>
        <w:spacing w:after="80" w:before="0"/>
      </w:pPr>
      <w:r>
        <w:rPr>
          <w:rFonts w:ascii="Arial" w:cs="Arial" w:eastAsia="Arial" w:hAnsi="Arial"/>
          <w:b/>
          <w:bCs/>
          <w:color w:val="1B5E8A"/>
          <w:sz w:val="20"/>
          <w:szCs w:val="20"/>
        </w:rPr>
        <w:t xml:space="preserve">When to use standalone:  </w:t>
      </w:r>
      <w:r>
        <w:rPr>
          <w:rFonts w:ascii="Arial" w:cs="Arial" w:eastAsia="Arial" w:hAnsi="Arial"/>
          <w:color w:val="555555"/>
          <w:sz w:val="20"/>
          <w:szCs w:val="20"/>
        </w:rPr>
        <w:t xml:space="preserve">Use after research to build structured personas, or anytime you have raw customer data (reviews, interviews, CRM notes) that needs to be turned into usable ICP profiles.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Build personas from research JSON</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Build buyer personas from this MarketResearch JSON:</w:t>
            </w:r>
          </w:p>
          <w:p>
            <w:pPr>
              <w:spacing w:after="20" w:before="20"/>
            </w:pPr>
            <w:r>
              <w:rPr>
                <w:rFonts w:ascii="Courier New" w:cs="Courier New" w:eastAsia="Courier New" w:hAnsi="Courier New"/>
                <w:color w:val="1A2C42"/>
                <w:sz w:val="18"/>
                <w:szCs w:val="18"/>
              </w:rPr>
              <w:t xml:space="preserve">[paste JSON]</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I need 2 primary personas for a B2B SaaS product. Segment by company size: SMB (10–100 employees) vs. mid-market (100–500 employees). Include full JTBD, pains/gains, and buying journey for each.</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2 BuyerPersona JSONs + CustomerJourney JSONs + human-readable persona cards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Build personas from raw reviews</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I don't have structured research — just 150 customer reviews from G2 and some sales call notes. Here they are:</w:t>
            </w:r>
          </w:p>
          <w:p>
            <w:pPr>
              <w:spacing w:after="20" w:before="20"/>
            </w:pPr>
            <w:r>
              <w:rPr>
                <w:rFonts w:ascii="Courier New" w:cs="Courier New" w:eastAsia="Courier New" w:hAnsi="Courier New"/>
                <w:color w:val="1A2C42"/>
                <w:sz w:val="18"/>
                <w:szCs w:val="18"/>
              </w:rPr>
              <w:t xml:space="preserve">[paste content]</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Build 1–2 buyer personas from this data. I want to understand who our best customers actually are, what job they're hiring our product for, and what almost made them not buy.</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Personas grounded in real customer language with verbatim quotes embedded</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Customer journey map only</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I already have our persona defined. Here it is:</w:t>
            </w:r>
          </w:p>
          <w:p>
            <w:pPr>
              <w:spacing w:after="20" w:before="20"/>
            </w:pPr>
            <w:r>
              <w:rPr>
                <w:rFonts w:ascii="Courier New" w:cs="Courier New" w:eastAsia="Courier New" w:hAnsi="Courier New"/>
                <w:color w:val="1A2C42"/>
                <w:sz w:val="18"/>
                <w:szCs w:val="18"/>
              </w:rPr>
              <w:t xml:space="preserve">[description or JSON]</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Map their full customer journey from first awareness through advocacy. For each stage, tell me: what they're trying to do, where they look for information, how they feel, what friction exists, and what content would help them move forward.</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CustomerJourney JSON with content gap analysis per stage</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ICP refinement</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We've been selling to everyone and our ICP is too broad. Help me narrow it. Here's what I know:</w:t>
            </w:r>
          </w:p>
          <w:p>
            <w:pPr>
              <w:spacing w:after="20" w:before="20"/>
            </w:pPr>
            <w:r>
              <w:rPr>
                <w:rFonts w:ascii="Courier New" w:cs="Courier New" w:eastAsia="Courier New" w:hAnsi="Courier New"/>
                <w:color w:val="1A2C42"/>
                <w:sz w:val="18"/>
                <w:szCs w:val="18"/>
              </w:rPr>
              <w:t xml:space="preserve">- Our 10 best customers by LTV: [describe common traits]</w:t>
            </w:r>
          </w:p>
          <w:p>
            <w:pPr>
              <w:spacing w:after="20" w:before="20"/>
            </w:pPr>
            <w:r>
              <w:rPr>
                <w:rFonts w:ascii="Courier New" w:cs="Courier New" w:eastAsia="Courier New" w:hAnsi="Courier New"/>
                <w:color w:val="1A2C42"/>
                <w:sz w:val="18"/>
                <w:szCs w:val="18"/>
              </w:rPr>
              <w:t xml:space="preserve">- Our 5 worst-fit customers (high churn, bad NPS): [describe]</w:t>
            </w:r>
          </w:p>
          <w:p>
            <w:pPr>
              <w:spacing w:after="20" w:before="20"/>
            </w:pPr>
            <w:r>
              <w:rPr>
                <w:rFonts w:ascii="Courier New" w:cs="Courier New" w:eastAsia="Courier New" w:hAnsi="Courier New"/>
                <w:color w:val="1A2C42"/>
                <w:sz w:val="18"/>
                <w:szCs w:val="18"/>
              </w:rPr>
              <w:t xml:space="preserve">- Current positioning: [description]</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Who should our primary ICP actually be?</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Refined ICP with segment scoring and prioritization rationale</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Opportunity sizing</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Size the market opportunity for each of these 3 segments for a legal document automation tool:</w:t>
            </w:r>
          </w:p>
          <w:p>
            <w:pPr>
              <w:spacing w:after="20" w:before="20"/>
            </w:pPr>
            <w:r>
              <w:rPr>
                <w:rFonts w:ascii="Courier New" w:cs="Courier New" w:eastAsia="Courier New" w:hAnsi="Courier New"/>
                <w:color w:val="1A2C42"/>
                <w:sz w:val="18"/>
                <w:szCs w:val="18"/>
              </w:rPr>
              <w:t xml:space="preserve">1. Solo attorneys / small law firms (1–5 lawyers)</w:t>
            </w:r>
          </w:p>
          <w:p>
            <w:pPr>
              <w:spacing w:after="20" w:before="20"/>
            </w:pPr>
            <w:r>
              <w:rPr>
                <w:rFonts w:ascii="Courier New" w:cs="Courier New" w:eastAsia="Courier New" w:hAnsi="Courier New"/>
                <w:color w:val="1A2C42"/>
                <w:sz w:val="18"/>
                <w:szCs w:val="18"/>
              </w:rPr>
              <w:t xml:space="preserve">2. In-house legal teams at mid-market companies</w:t>
            </w:r>
          </w:p>
          <w:p>
            <w:pPr>
              <w:spacing w:after="20" w:before="20"/>
            </w:pPr>
            <w:r>
              <w:rPr>
                <w:rFonts w:ascii="Courier New" w:cs="Courier New" w:eastAsia="Courier New" w:hAnsi="Courier New"/>
                <w:color w:val="1A2C42"/>
                <w:sz w:val="18"/>
                <w:szCs w:val="18"/>
              </w:rPr>
              <w:t xml:space="preserve">3. Legal ops teams at enterprise companies (1000+ employees)</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Give me TAM / SAM / SOM estimates with assumptions stated, and score each on size, willingness to pay, and ease of acquisition.</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Opportunity sizing table with segment scoring and recommended primary target</w:t>
      </w:r>
    </w:p>
    <w:p>
      <w:pPr>
        <w:spacing w:after="0" w:before="60"/>
      </w:pPr>
      <w:r>
        <w:rPr>
          <w:rFonts w:ascii="Arial" w:cs="Arial" w:eastAsia="Arial" w:hAnsi="Arial"/>
          <w:sz w:val="20"/>
          <w:szCs w:val="20"/>
        </w:rPr>
        <w:t xml:space="preserve"/>
      </w:r>
    </w:p>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7527A" w:val="clear"/>
            <w:tcMar>
              <w:top w:type="dxa" w:w="180"/>
              <w:left w:type="dxa" w:w="240"/>
              <w:bottom w:type="dxa" w:w="180"/>
              <w:right w:type="dxa" w:w="240"/>
            </w:tcMar>
          </w:tcPr>
          <w:p>
            <w:pPr>
              <w:spacing w:after="40" w:before="0"/>
            </w:pPr>
            <w:r>
              <w:rPr>
                <w:rFonts w:ascii="Arial" w:cs="Arial" w:eastAsia="Arial" w:hAnsi="Arial"/>
                <w:b/>
                <w:bCs/>
                <w:color w:val="FFFFFF"/>
                <w:sz w:val="26"/>
                <w:szCs w:val="26"/>
              </w:rPr>
              <w:t xml:space="preserve">pmm-strategist</w:t>
            </w:r>
          </w:p>
          <w:p>
            <w:pPr>
              <w:spacing w:after="0" w:before="0"/>
            </w:pPr>
            <w:r>
              <w:rPr>
                <w:rFonts w:ascii="Arial" w:cs="Arial" w:eastAsia="Arial" w:hAnsi="Arial"/>
                <w:i/>
                <w:iCs/>
                <w:color w:val="C8D8F0"/>
                <w:sz w:val="20"/>
                <w:szCs w:val="20"/>
              </w:rPr>
              <w:t xml:space="preserve">Positioning · Value propositions · Differentiators · Pricing · Messaging hierarchy</w:t>
            </w:r>
          </w:p>
        </w:tc>
      </w:tr>
    </w:tbl>
    <w:p>
      <w:pPr>
        <w:spacing w:after="0" w:before="100"/>
      </w:pPr>
      <w:r>
        <w:rPr>
          <w:rFonts w:ascii="Arial" w:cs="Arial" w:eastAsia="Arial" w:hAnsi="Arial"/>
          <w:sz w:val="20"/>
          <w:szCs w:val="20"/>
        </w:rPr>
        <w:t xml:space="preserve"/>
      </w:r>
    </w:p>
    <w:p>
      <w:pPr>
        <w:spacing w:after="80" w:before="0"/>
      </w:pPr>
      <w:r>
        <w:rPr>
          <w:rFonts w:ascii="Arial" w:cs="Arial" w:eastAsia="Arial" w:hAnsi="Arial"/>
          <w:b/>
          <w:bCs/>
          <w:color w:val="17527A"/>
          <w:sz w:val="20"/>
          <w:szCs w:val="20"/>
        </w:rPr>
        <w:t xml:space="preserve">When to use standalone:  </w:t>
      </w:r>
      <w:r>
        <w:rPr>
          <w:rFonts w:ascii="Arial" w:cs="Arial" w:eastAsia="Arial" w:hAnsi="Arial"/>
          <w:color w:val="555555"/>
          <w:sz w:val="20"/>
          <w:szCs w:val="20"/>
        </w:rPr>
        <w:t xml:space="preserve">Use when you have customer intel and need to turn it into positioning, messaging, and pricing decisions. Also use when messaging feels muddled or the team is saying too many things to too many people.</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Full positioning strategy</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Build a full PMM strategy for our product. Here's what I have:</w:t>
            </w:r>
          </w:p>
          <w:p>
            <w:pPr>
              <w:spacing w:after="20" w:before="20"/>
            </w:pPr>
            <w:r>
              <w:rPr>
                <w:rFonts w:ascii="Courier New" w:cs="Courier New" w:eastAsia="Courier New" w:hAnsi="Courier New"/>
                <w:color w:val="1A2C42"/>
                <w:sz w:val="18"/>
                <w:szCs w:val="18"/>
              </w:rPr>
              <w:t xml:space="preserve">- Personas: [paste BuyerPersona JSON or describe]</w:t>
            </w:r>
          </w:p>
          <w:p>
            <w:pPr>
              <w:spacing w:after="20" w:before="20"/>
            </w:pPr>
            <w:r>
              <w:rPr>
                <w:rFonts w:ascii="Courier New" w:cs="Courier New" w:eastAsia="Courier New" w:hAnsi="Courier New"/>
                <w:color w:val="1A2C42"/>
                <w:sz w:val="18"/>
                <w:szCs w:val="18"/>
              </w:rPr>
              <w:t xml:space="preserve">- Product: a project management tool designed specifically for construction companies</w:t>
            </w:r>
          </w:p>
          <w:p>
            <w:pPr>
              <w:spacing w:after="20" w:before="20"/>
            </w:pPr>
            <w:r>
              <w:rPr>
                <w:rFonts w:ascii="Courier New" w:cs="Courier New" w:eastAsia="Courier New" w:hAnsi="Courier New"/>
                <w:color w:val="1A2C42"/>
                <w:sz w:val="18"/>
                <w:szCs w:val="18"/>
              </w:rPr>
              <w:t xml:space="preserve">- Competitors: Procore, Buildertrend, Monday.com</w:t>
            </w:r>
          </w:p>
          <w:p>
            <w:pPr>
              <w:spacing w:after="20" w:before="20"/>
            </w:pPr>
            <w:r>
              <w:rPr>
                <w:rFonts w:ascii="Courier New" w:cs="Courier New" w:eastAsia="Courier New" w:hAnsi="Courier New"/>
                <w:color w:val="1A2C42"/>
                <w:sz w:val="18"/>
                <w:szCs w:val="18"/>
              </w:rPr>
              <w:t xml:space="preserve">- Current positioning: "flexible project management for teams" (too generic — needs to change)</w:t>
            </w:r>
          </w:p>
          <w:p>
            <w:pPr>
              <w:spacing w:after="20" w:before="20"/>
            </w:pPr>
            <w:r>
              <w:rPr>
                <w:rFonts w:ascii="Courier New" w:cs="Courier New" w:eastAsia="Courier New" w:hAnsi="Courier New"/>
                <w:color w:val="1A2C42"/>
                <w:sz w:val="18"/>
                <w:szCs w:val="18"/>
              </w:rPr>
              <w:t xml:space="preserve">- Business goal: $2M ARR in 12 months, targeting SMB contractors first</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PMMStrategy JSON with positioning statement, value props, differentiators, pricing model, and messaging pyramid</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Positioning statement only</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Write 3 positioning statement options for a cybersecurity awareness training platform targeting mid-market IT managers.</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The key differentiator is that we use real phishing simulations from actual current threats (not templates). Competitors use static content libraries.</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Use the format: "For [target], [product] is the [category] that [benefit] unlike [alternatives], because [RTB]."</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3 positioning statement drafts with stress-test analysis and recommended pick</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Differentiator audit</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Here are all the things we claim make us different. Tell me which ones are actually defensible and which to drop:</w:t>
            </w:r>
          </w:p>
          <w:p>
            <w:pPr>
              <w:spacing w:after="20" w:before="20"/>
            </w:pPr>
            <w:r>
              <w:rPr>
                <w:rFonts w:ascii="Courier New" w:cs="Courier New" w:eastAsia="Courier New" w:hAnsi="Courier New"/>
                <w:color w:val="1A2C42"/>
                <w:sz w:val="18"/>
                <w:szCs w:val="18"/>
              </w:rPr>
              <w:t xml:space="preserve">1. Easiest to use</w:t>
            </w:r>
          </w:p>
          <w:p>
            <w:pPr>
              <w:spacing w:after="20" w:before="20"/>
            </w:pPr>
            <w:r>
              <w:rPr>
                <w:rFonts w:ascii="Courier New" w:cs="Courier New" w:eastAsia="Courier New" w:hAnsi="Courier New"/>
                <w:color w:val="1A2C42"/>
                <w:sz w:val="18"/>
                <w:szCs w:val="18"/>
              </w:rPr>
              <w:t xml:space="preserve">2. Best customer support</w:t>
            </w:r>
          </w:p>
          <w:p>
            <w:pPr>
              <w:spacing w:after="20" w:before="20"/>
            </w:pPr>
            <w:r>
              <w:rPr>
                <w:rFonts w:ascii="Courier New" w:cs="Courier New" w:eastAsia="Courier New" w:hAnsi="Courier New"/>
                <w:color w:val="1A2C42"/>
                <w:sz w:val="18"/>
                <w:szCs w:val="18"/>
              </w:rPr>
              <w:t xml:space="preserve">3. Only tool built specifically for [vertical]</w:t>
            </w:r>
          </w:p>
          <w:p>
            <w:pPr>
              <w:spacing w:after="20" w:before="20"/>
            </w:pPr>
            <w:r>
              <w:rPr>
                <w:rFonts w:ascii="Courier New" w:cs="Courier New" w:eastAsia="Courier New" w:hAnsi="Courier New"/>
                <w:color w:val="1A2C42"/>
                <w:sz w:val="18"/>
                <w:szCs w:val="18"/>
              </w:rPr>
              <w:t xml:space="preserve">4. 40% faster implementation than competitors</w:t>
            </w:r>
          </w:p>
          <w:p>
            <w:pPr>
              <w:spacing w:after="20" w:before="20"/>
            </w:pPr>
            <w:r>
              <w:rPr>
                <w:rFonts w:ascii="Courier New" w:cs="Courier New" w:eastAsia="Courier New" w:hAnsi="Courier New"/>
                <w:color w:val="1A2C42"/>
                <w:sz w:val="18"/>
                <w:szCs w:val="18"/>
              </w:rPr>
              <w:t xml:space="preserve">5. No per-seat pricing</w:t>
            </w:r>
          </w:p>
          <w:p>
            <w:pPr>
              <w:spacing w:after="20" w:before="20"/>
            </w:pPr>
            <w:r>
              <w:rPr>
                <w:rFonts w:ascii="Courier New" w:cs="Courier New" w:eastAsia="Courier New" w:hAnsi="Courier New"/>
                <w:color w:val="1A2C42"/>
                <w:sz w:val="18"/>
                <w:szCs w:val="18"/>
              </w:rPr>
              <w:t xml:space="preserve">6. SOC 2 Type II certified</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Filter by: is it true, is it relevant to buyers, can competitors copy it this quarter?</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Ranked differentiators with keep/drop recommendation and proof point suggestions for the keepers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Pricing strategy</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We need to redesign our pricing. Currently we charge a flat $299/month regardless of company size and it's hurting us at both ends — too expensive for small teams, leaving money on the table with large ones.</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Build a pricing and packaging strategy. Our product is a B2B analytics platform. Main competitors charge $199–$800/month. Our best customers are teams of 5–50 analysts.</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Pricing model recommendation with 3–4 tier packaging, rationale, and competitive positioning</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Messaging hierarchy</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Build a messaging hierarchy for our product. One primary message the whole company aligns on, 3 secondary messages that support it, and proof points for each.</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Product: AI-powered contract review for legal teams</w:t>
            </w:r>
          </w:p>
          <w:p>
            <w:pPr>
              <w:spacing w:after="20" w:before="20"/>
            </w:pPr>
            <w:r>
              <w:rPr>
                <w:rFonts w:ascii="Courier New" w:cs="Courier New" w:eastAsia="Courier New" w:hAnsi="Courier New"/>
                <w:color w:val="1A2C42"/>
                <w:sz w:val="18"/>
                <w:szCs w:val="18"/>
              </w:rPr>
              <w:t xml:space="preserve">Primary audience: In-house counsel at companies with 200–2000 employees</w:t>
            </w:r>
          </w:p>
          <w:p>
            <w:pPr>
              <w:spacing w:after="20" w:before="20"/>
            </w:pPr>
            <w:r>
              <w:rPr>
                <w:rFonts w:ascii="Courier New" w:cs="Courier New" w:eastAsia="Courier New" w:hAnsi="Courier New"/>
                <w:color w:val="1A2C42"/>
                <w:sz w:val="18"/>
                <w:szCs w:val="18"/>
              </w:rPr>
              <w:t xml:space="preserve">Core capability: Reviews a 50-page contract in 4 minutes vs. 3 hours manually</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Messaging pyramid with primary message → secondary messages → proof messages</w:t>
      </w:r>
    </w:p>
    <w:p>
      <w:pPr>
        <w:spacing w:after="0" w:before="60"/>
      </w:pPr>
      <w:r>
        <w:rPr>
          <w:rFonts w:ascii="Arial" w:cs="Arial" w:eastAsia="Arial" w:hAnsi="Arial"/>
          <w:sz w:val="20"/>
          <w:szCs w:val="20"/>
        </w:rPr>
        <w:t xml:space="preserve"/>
      </w:r>
    </w:p>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5070" w:val="clear"/>
            <w:tcMar>
              <w:top w:type="dxa" w:w="180"/>
              <w:left w:type="dxa" w:w="240"/>
              <w:bottom w:type="dxa" w:w="180"/>
              <w:right w:type="dxa" w:w="240"/>
            </w:tcMar>
          </w:tcPr>
          <w:p>
            <w:pPr>
              <w:spacing w:after="40" w:before="0"/>
            </w:pPr>
            <w:r>
              <w:rPr>
                <w:rFonts w:ascii="Arial" w:cs="Arial" w:eastAsia="Arial" w:hAnsi="Arial"/>
                <w:b/>
                <w:bCs/>
                <w:color w:val="FFFFFF"/>
                <w:sz w:val="26"/>
                <w:szCs w:val="26"/>
              </w:rPr>
              <w:t xml:space="preserve">pmm-aligner</w:t>
            </w:r>
          </w:p>
          <w:p>
            <w:pPr>
              <w:spacing w:after="0" w:before="0"/>
            </w:pPr>
            <w:r>
              <w:rPr>
                <w:rFonts w:ascii="Arial" w:cs="Arial" w:eastAsia="Arial" w:hAnsi="Arial"/>
                <w:i/>
                <w:iCs/>
                <w:color w:val="C8D8F0"/>
                <w:sz w:val="20"/>
                <w:szCs w:val="20"/>
              </w:rPr>
              <w:t xml:space="preserve">Stakeholder buy-in · Roadmap inputs · GTM strategy summary · Partnerships · Exec briefs</w:t>
            </w:r>
          </w:p>
        </w:tc>
      </w:tr>
    </w:tbl>
    <w:p>
      <w:pPr>
        <w:spacing w:after="0" w:before="100"/>
      </w:pPr>
      <w:r>
        <w:rPr>
          <w:rFonts w:ascii="Arial" w:cs="Arial" w:eastAsia="Arial" w:hAnsi="Arial"/>
          <w:sz w:val="20"/>
          <w:szCs w:val="20"/>
        </w:rPr>
        <w:t xml:space="preserve"/>
      </w:r>
    </w:p>
    <w:p>
      <w:pPr>
        <w:spacing w:after="80" w:before="0"/>
      </w:pPr>
      <w:r>
        <w:rPr>
          <w:rFonts w:ascii="Arial" w:cs="Arial" w:eastAsia="Arial" w:hAnsi="Arial"/>
          <w:b/>
          <w:bCs/>
          <w:color w:val="145070"/>
          <w:sz w:val="20"/>
          <w:szCs w:val="20"/>
        </w:rPr>
        <w:t xml:space="preserve">When to use standalone:  </w:t>
      </w:r>
      <w:r>
        <w:rPr>
          <w:rFonts w:ascii="Arial" w:cs="Arial" w:eastAsia="Arial" w:hAnsi="Arial"/>
          <w:color w:val="555555"/>
          <w:sz w:val="20"/>
          <w:szCs w:val="20"/>
        </w:rPr>
        <w:t xml:space="preserve">Use after strategy is set to get the organization behind it — product, sales, leadership, and partners all need different inputs from the same strategy.</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Full alignment plan</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Our strategy is set. I need to get 4 stakeholder groups aligned before we start GTM planning:</w:t>
            </w:r>
          </w:p>
          <w:p>
            <w:pPr>
              <w:spacing w:after="20" w:before="20"/>
            </w:pPr>
            <w:r>
              <w:rPr>
                <w:rFonts w:ascii="Courier New" w:cs="Courier New" w:eastAsia="Courier New" w:hAnsi="Courier New"/>
                <w:color w:val="1A2C42"/>
                <w:sz w:val="18"/>
                <w:szCs w:val="18"/>
              </w:rPr>
              <w:t xml:space="preserve">- Product team: needs roadmap input to prioritize Q3</w:t>
            </w:r>
          </w:p>
          <w:p>
            <w:pPr>
              <w:spacing w:after="20" w:before="20"/>
            </w:pPr>
            <w:r>
              <w:rPr>
                <w:rFonts w:ascii="Courier New" w:cs="Courier New" w:eastAsia="Courier New" w:hAnsi="Courier New"/>
                <w:color w:val="1A2C42"/>
                <w:sz w:val="18"/>
                <w:szCs w:val="18"/>
              </w:rPr>
              <w:t xml:space="preserve">- Sales: need to understand the new ICP before ramp in 6 weeks</w:t>
            </w:r>
          </w:p>
          <w:p>
            <w:pPr>
              <w:spacing w:after="20" w:before="20"/>
            </w:pPr>
            <w:r>
              <w:rPr>
                <w:rFonts w:ascii="Courier New" w:cs="Courier New" w:eastAsia="Courier New" w:hAnsi="Courier New"/>
                <w:color w:val="1A2C42"/>
                <w:sz w:val="18"/>
                <w:szCs w:val="18"/>
              </w:rPr>
              <w:t xml:space="preserve">- Leadership: need to approve $200K GTM budget</w:t>
            </w:r>
          </w:p>
          <w:p>
            <w:pPr>
              <w:spacing w:after="20" w:before="20"/>
            </w:pPr>
            <w:r>
              <w:rPr>
                <w:rFonts w:ascii="Courier New" w:cs="Courier New" w:eastAsia="Courier New" w:hAnsi="Courier New"/>
                <w:color w:val="1A2C42"/>
                <w:sz w:val="18"/>
                <w:szCs w:val="18"/>
              </w:rPr>
              <w:t xml:space="preserve">- CS team: a new enterprise segment is coming that they've never served before</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Here's our PMMStrategy JSON: [paste]</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Build an alignment plan for each group.</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AlignmentPlan JSON + exec brief + product MRD inputs + stakeholder communication plan</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Exec one-pager</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Write a 1-page executive brief for our leadership team. They need to approve the GTM plan next week.</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Structure: situation, strategy, plan, ask. Budget ask is $180K. Target is $1.2M in new ARR in H1.</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Here's our strategy context: [description or PMMStrategy JSON]</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Publication-ready 1-page exec brief</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Product roadmap inputs</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Turn our market research and customer feedback into prioritized product roadmap inputs for our engineering team.</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We have 6 potential features in the backlog. I need business justification for each: customer need evidence, competitive gap data, and revenue impact estimate.</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Research: [paste MarketResearch JSON or describe findings]</w:t>
            </w:r>
          </w:p>
          <w:p>
            <w:pPr>
              <w:spacing w:after="20" w:before="20"/>
            </w:pPr>
            <w:r>
              <w:rPr>
                <w:rFonts w:ascii="Courier New" w:cs="Courier New" w:eastAsia="Courier New" w:hAnsi="Courier New"/>
                <w:color w:val="1A2C42"/>
                <w:sz w:val="18"/>
                <w:szCs w:val="18"/>
              </w:rPr>
              <w:t xml:space="preserve">Backlog items: [list]</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Prioritized MRD inputs with business case per feature</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Partnership opportunities</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Based on our GTM strategy, identify 5–8 partnership opportunities that could accelerate our launch.</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We're launching a fleet management SaaS targeting logistics companies. Our ICP uses Salesforce, SAP TMS, and Samsara. We're entering a crowded market and need distribution shortcuts.</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What types of partners make sense? Who specifically should we approach first?</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Partnership target list with type, rationale, specific company names, and first-move recommendations</w:t>
      </w:r>
    </w:p>
    <w:p>
      <w:pPr>
        <w:spacing w:after="0" w:before="60"/>
      </w:pPr>
      <w:r>
        <w:rPr>
          <w:rFonts w:ascii="Arial" w:cs="Arial" w:eastAsia="Arial" w:hAnsi="Arial"/>
          <w:sz w:val="20"/>
          <w:szCs w:val="20"/>
        </w:rPr>
        <w:t xml:space="preserve"/>
      </w:r>
    </w:p>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24A68" w:val="clear"/>
            <w:tcMar>
              <w:top w:type="dxa" w:w="180"/>
              <w:left w:type="dxa" w:w="240"/>
              <w:bottom w:type="dxa" w:w="180"/>
              <w:right w:type="dxa" w:w="240"/>
            </w:tcMar>
          </w:tcPr>
          <w:p>
            <w:pPr>
              <w:spacing w:after="40" w:before="0"/>
            </w:pPr>
            <w:r>
              <w:rPr>
                <w:rFonts w:ascii="Arial" w:cs="Arial" w:eastAsia="Arial" w:hAnsi="Arial"/>
                <w:b/>
                <w:bCs/>
                <w:color w:val="FFFFFF"/>
                <w:sz w:val="26"/>
                <w:szCs w:val="26"/>
              </w:rPr>
              <w:t xml:space="preserve">pmm-gtm-planner</w:t>
            </w:r>
          </w:p>
          <w:p>
            <w:pPr>
              <w:spacing w:after="0" w:before="0"/>
            </w:pPr>
            <w:r>
              <w:rPr>
                <w:rFonts w:ascii="Arial" w:cs="Arial" w:eastAsia="Arial" w:hAnsi="Arial"/>
                <w:i/>
                <w:iCs/>
                <w:color w:val="C8D8F0"/>
                <w:sz w:val="20"/>
                <w:szCs w:val="20"/>
              </w:rPr>
              <w:t xml:space="preserve">Channel strategy · Integrated campaigns · Messaging matrix · Launch timeline</w:t>
            </w:r>
          </w:p>
        </w:tc>
      </w:tr>
    </w:tbl>
    <w:p>
      <w:pPr>
        <w:spacing w:after="0" w:before="100"/>
      </w:pPr>
      <w:r>
        <w:rPr>
          <w:rFonts w:ascii="Arial" w:cs="Arial" w:eastAsia="Arial" w:hAnsi="Arial"/>
          <w:sz w:val="20"/>
          <w:szCs w:val="20"/>
        </w:rPr>
        <w:t xml:space="preserve"/>
      </w:r>
    </w:p>
    <w:p>
      <w:pPr>
        <w:spacing w:after="80" w:before="0"/>
      </w:pPr>
      <w:r>
        <w:rPr>
          <w:rFonts w:ascii="Arial" w:cs="Arial" w:eastAsia="Arial" w:hAnsi="Arial"/>
          <w:b/>
          <w:bCs/>
          <w:color w:val="124A68"/>
          <w:sz w:val="20"/>
          <w:szCs w:val="20"/>
        </w:rPr>
        <w:t xml:space="preserve">When to use standalone:  </w:t>
      </w:r>
      <w:r>
        <w:rPr>
          <w:rFonts w:ascii="Arial" w:cs="Arial" w:eastAsia="Arial" w:hAnsi="Arial"/>
          <w:color w:val="555555"/>
          <w:sz w:val="20"/>
          <w:szCs w:val="20"/>
        </w:rPr>
        <w:t xml:space="preserve">Use after alignment to build the detailed execution plan — before briefing any marketing team or committing budget to channels.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Full GTM plan</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Build a full go-to-market plan for our product launch.</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 Product: B2B expense management software</w:t>
            </w:r>
          </w:p>
          <w:p>
            <w:pPr>
              <w:spacing w:after="20" w:before="20"/>
            </w:pPr>
            <w:r>
              <w:rPr>
                <w:rFonts w:ascii="Courier New" w:cs="Courier New" w:eastAsia="Courier New" w:hAnsi="Courier New"/>
                <w:color w:val="1A2C42"/>
                <w:sz w:val="18"/>
                <w:szCs w:val="18"/>
              </w:rPr>
              <w:t xml:space="preserve">- Target segment: finance managers at companies with 50–300 employees</w:t>
            </w:r>
          </w:p>
          <w:p>
            <w:pPr>
              <w:spacing w:after="20" w:before="20"/>
            </w:pPr>
            <w:r>
              <w:rPr>
                <w:rFonts w:ascii="Courier New" w:cs="Courier New" w:eastAsia="Courier New" w:hAnsi="Courier New"/>
                <w:color w:val="1A2C42"/>
                <w:sz w:val="18"/>
                <w:szCs w:val="18"/>
              </w:rPr>
              <w:t xml:space="preserve">- Budget: $80K for the first 90 days</w:t>
            </w:r>
          </w:p>
          <w:p>
            <w:pPr>
              <w:spacing w:after="20" w:before="20"/>
            </w:pPr>
            <w:r>
              <w:rPr>
                <w:rFonts w:ascii="Courier New" w:cs="Courier New" w:eastAsia="Courier New" w:hAnsi="Courier New"/>
                <w:color w:val="1A2C42"/>
                <w:sz w:val="18"/>
                <w:szCs w:val="18"/>
              </w:rPr>
              <w:t xml:space="preserve">- Team capacity: 1 marketer (me), 3 AEs, 1 SDR</w:t>
            </w:r>
          </w:p>
          <w:p>
            <w:pPr>
              <w:spacing w:after="20" w:before="20"/>
            </w:pPr>
            <w:r>
              <w:rPr>
                <w:rFonts w:ascii="Courier New" w:cs="Courier New" w:eastAsia="Courier New" w:hAnsi="Courier New"/>
                <w:color w:val="1A2C42"/>
                <w:sz w:val="18"/>
                <w:szCs w:val="18"/>
              </w:rPr>
              <w:t xml:space="preserve">- Launch date: 8 weeks from now</w:t>
            </w:r>
          </w:p>
          <w:p>
            <w:pPr>
              <w:spacing w:after="20" w:before="20"/>
            </w:pPr>
            <w:r>
              <w:rPr>
                <w:rFonts w:ascii="Courier New" w:cs="Courier New" w:eastAsia="Courier New" w:hAnsi="Courier New"/>
                <w:color w:val="1A2C42"/>
                <w:sz w:val="18"/>
                <w:szCs w:val="18"/>
              </w:rPr>
              <w:t xml:space="preserve">- Existing channels: email list of 4,000, LinkedIn page with 1,200 followers</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Here's our AlignmentPlan JSON: [paste]</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GTMPlan JSON with channel strategy, 2 integrated campaigns, messaging matrix, and week-by-week launch calendar</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Channel strategy only</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Given our ICP (VP of HR at mid-market tech companies, problem-aware but not solution-aware) and a $50K quarterly budget, which 3–4 channels should we prioritize and why?</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We're starting from near-zero brand awareness. Our product is a people analytics platform.</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Ranked channel recommendations with role in funnel, budget allocation %, specific tactics, and success metrics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Campaign concept</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Design an integrated campaign around this insight: "Most HR teams are making workforce decisions based on gut feel because they don't have the data."</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The campaign should run across LinkedIn, email, and SDR outreach. Give me the hero concept, how the message adapts by channel, and what assets we need to produce.</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Integrated campaign architecture with hero concept, channel adaptations, and asset list</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Launch timeline</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Build a 12-week pre-launch to post-launch timeline for our product launch. Hard launch date is [date]. </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Key constraints:</w:t>
            </w:r>
          </w:p>
          <w:p>
            <w:pPr>
              <w:spacing w:after="20" w:before="20"/>
            </w:pPr>
            <w:r>
              <w:rPr>
                <w:rFonts w:ascii="Courier New" w:cs="Courier New" w:eastAsia="Courier New" w:hAnsi="Courier New"/>
                <w:color w:val="1A2C42"/>
                <w:sz w:val="18"/>
                <w:szCs w:val="18"/>
              </w:rPr>
              <w:t xml:space="preserve">- Press release needs legal review (add 2 weeks)</w:t>
            </w:r>
          </w:p>
          <w:p>
            <w:pPr>
              <w:spacing w:after="20" w:before="20"/>
            </w:pPr>
            <w:r>
              <w:rPr>
                <w:rFonts w:ascii="Courier New" w:cs="Courier New" w:eastAsia="Courier New" w:hAnsi="Courier New"/>
                <w:color w:val="1A2C42"/>
                <w:sz w:val="18"/>
                <w:szCs w:val="18"/>
              </w:rPr>
              <w:t xml:space="preserve">- Sales team needs enablement materials 3 weeks before launch</w:t>
            </w:r>
          </w:p>
          <w:p>
            <w:pPr>
              <w:spacing w:after="20" w:before="20"/>
            </w:pPr>
            <w:r>
              <w:rPr>
                <w:rFonts w:ascii="Courier New" w:cs="Courier New" w:eastAsia="Courier New" w:hAnsi="Courier New"/>
                <w:color w:val="1A2C42"/>
                <w:sz w:val="18"/>
                <w:szCs w:val="18"/>
              </w:rPr>
              <w:t xml:space="preserve">- We have 2 beta customers who can provide quotes</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What needs to happen each week, who owns it, and what are the critical path dependencies?</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Week-by-week launch calendar with owners, dependencies, and go/no-go checkpoints</w:t>
      </w:r>
    </w:p>
    <w:p>
      <w:pPr>
        <w:spacing w:after="0" w:before="60"/>
      </w:pPr>
      <w:r>
        <w:rPr>
          <w:rFonts w:ascii="Arial" w:cs="Arial" w:eastAsia="Arial" w:hAnsi="Arial"/>
          <w:sz w:val="20"/>
          <w:szCs w:val="20"/>
        </w:rPr>
        <w:t xml:space="preserve"/>
      </w:r>
    </w:p>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4460" w:val="clear"/>
            <w:tcMar>
              <w:top w:type="dxa" w:w="180"/>
              <w:left w:type="dxa" w:w="240"/>
              <w:bottom w:type="dxa" w:w="180"/>
              <w:right w:type="dxa" w:w="240"/>
            </w:tcMar>
          </w:tcPr>
          <w:p>
            <w:pPr>
              <w:spacing w:after="40" w:before="0"/>
            </w:pPr>
            <w:r>
              <w:rPr>
                <w:rFonts w:ascii="Arial" w:cs="Arial" w:eastAsia="Arial" w:hAnsi="Arial"/>
                <w:b/>
                <w:bCs/>
                <w:color w:val="FFFFFF"/>
                <w:sz w:val="26"/>
                <w:szCs w:val="26"/>
              </w:rPr>
              <w:t xml:space="preserve">pmm-enablement</w:t>
            </w:r>
          </w:p>
          <w:p>
            <w:pPr>
              <w:spacing w:after="0" w:before="0"/>
            </w:pPr>
            <w:r>
              <w:rPr>
                <w:rFonts w:ascii="Arial" w:cs="Arial" w:eastAsia="Arial" w:hAnsi="Arial"/>
                <w:i/>
                <w:iCs/>
                <w:color w:val="C8D8F0"/>
                <w:sz w:val="20"/>
                <w:szCs w:val="20"/>
              </w:rPr>
              <w:t xml:space="preserve">Talk tracks · Battlecards · Objection handling · CS playbooks · Demo guides · Partner kits</w:t>
            </w:r>
          </w:p>
        </w:tc>
      </w:tr>
    </w:tbl>
    <w:p>
      <w:pPr>
        <w:spacing w:after="0" w:before="100"/>
      </w:pPr>
      <w:r>
        <w:rPr>
          <w:rFonts w:ascii="Arial" w:cs="Arial" w:eastAsia="Arial" w:hAnsi="Arial"/>
          <w:sz w:val="20"/>
          <w:szCs w:val="20"/>
        </w:rPr>
        <w:t xml:space="preserve"/>
      </w:r>
    </w:p>
    <w:p>
      <w:pPr>
        <w:spacing w:after="80" w:before="0"/>
      </w:pPr>
      <w:r>
        <w:rPr>
          <w:rFonts w:ascii="Arial" w:cs="Arial" w:eastAsia="Arial" w:hAnsi="Arial"/>
          <w:b/>
          <w:bCs/>
          <w:color w:val="0F4460"/>
          <w:sz w:val="20"/>
          <w:szCs w:val="20"/>
        </w:rPr>
        <w:t xml:space="preserve">When to use standalone:  </w:t>
      </w:r>
      <w:r>
        <w:rPr>
          <w:rFonts w:ascii="Arial" w:cs="Arial" w:eastAsia="Arial" w:hAnsi="Arial"/>
          <w:color w:val="555555"/>
          <w:sz w:val="20"/>
          <w:szCs w:val="20"/>
        </w:rPr>
        <w:t xml:space="preserve">Use before any sales team touches a prospect, when reps are losing to the same competitors, when building a new CS team, or when onboarding new reps.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Competitive battlecard</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Build a competitive battlecard for Salesforce vs. our CRM (HubSpot).</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Our sales team keeps losing to Salesforce in deals with companies that have 200+ employees. The main objections are around "Salesforce is the enterprise standard" and "our IT team only supports Salesforce."</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One page. Include: their pitch, our counter-pitch, where we win with proof, where they win (be honest), landmine questions to plant, and deal signals that mean Salesforce is in the deal.</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1-page battlecard ready for the sales team</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Objection handling guide</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Build a full objection handling guide for our product. Here are the 6 objections our reps encounter most:</w:t>
            </w:r>
          </w:p>
          <w:p>
            <w:pPr>
              <w:spacing w:after="20" w:before="20"/>
            </w:pPr>
            <w:r>
              <w:rPr>
                <w:rFonts w:ascii="Courier New" w:cs="Courier New" w:eastAsia="Courier New" w:hAnsi="Courier New"/>
                <w:color w:val="1A2C42"/>
                <w:sz w:val="18"/>
                <w:szCs w:val="18"/>
              </w:rPr>
              <w:t xml:space="preserve">1. "It's too expensive — we can get something similar for less"</w:t>
            </w:r>
          </w:p>
          <w:p>
            <w:pPr>
              <w:spacing w:after="20" w:before="20"/>
            </w:pPr>
            <w:r>
              <w:rPr>
                <w:rFonts w:ascii="Courier New" w:cs="Courier New" w:eastAsia="Courier New" w:hAnsi="Courier New"/>
                <w:color w:val="1A2C42"/>
                <w:sz w:val="18"/>
                <w:szCs w:val="18"/>
              </w:rPr>
              <w:t xml:space="preserve">2. "We're already using [competitor] and it works fine"</w:t>
            </w:r>
          </w:p>
          <w:p>
            <w:pPr>
              <w:spacing w:after="20" w:before="20"/>
            </w:pPr>
            <w:r>
              <w:rPr>
                <w:rFonts w:ascii="Courier New" w:cs="Courier New" w:eastAsia="Courier New" w:hAnsi="Courier New"/>
                <w:color w:val="1A2C42"/>
                <w:sz w:val="18"/>
                <w:szCs w:val="18"/>
              </w:rPr>
              <w:t xml:space="preserve">3. "We don't have budget until Q2"</w:t>
            </w:r>
          </w:p>
          <w:p>
            <w:pPr>
              <w:spacing w:after="20" w:before="20"/>
            </w:pPr>
            <w:r>
              <w:rPr>
                <w:rFonts w:ascii="Courier New" w:cs="Courier New" w:eastAsia="Courier New" w:hAnsi="Courier New"/>
                <w:color w:val="1A2C42"/>
                <w:sz w:val="18"/>
                <w:szCs w:val="18"/>
              </w:rPr>
              <w:t xml:space="preserve">4. "Our team would need too much training to switch"</w:t>
            </w:r>
          </w:p>
          <w:p>
            <w:pPr>
              <w:spacing w:after="20" w:before="20"/>
            </w:pPr>
            <w:r>
              <w:rPr>
                <w:rFonts w:ascii="Courier New" w:cs="Courier New" w:eastAsia="Courier New" w:hAnsi="Courier New"/>
                <w:color w:val="1A2C42"/>
                <w:sz w:val="18"/>
                <w:szCs w:val="18"/>
              </w:rPr>
              <w:t xml:space="preserve">5. "Can you integrate with [specific tool]?"</w:t>
            </w:r>
          </w:p>
          <w:p>
            <w:pPr>
              <w:spacing w:after="20" w:before="20"/>
            </w:pPr>
            <w:r>
              <w:rPr>
                <w:rFonts w:ascii="Courier New" w:cs="Courier New" w:eastAsia="Courier New" w:hAnsi="Courier New"/>
                <w:color w:val="1A2C42"/>
                <w:sz w:val="18"/>
                <w:szCs w:val="18"/>
              </w:rPr>
              <w:t xml:space="preserve">6. "We could build this ourselves"</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For each: acknowledge → reframe → evidence. Keep it conversational, not scripted.</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Objection handling guide with 3-step response per objection</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Sales talk track</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Write a discovery call talk track for our SDRs. Product is an AI scheduling tool for healthcare clinics. ICP is office managers at private practices with 3–10 providers.</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The SDR's job is to qualify and book a demo. Key pain: clinics are losing 15–20% of appointments to no-shows and their current reminder system is manual.</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Give me the full arc: opener, discovery questions, reframe, and close to the demo booking.</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Full talk track with discovery question bank and stage-by-stage guidance</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CS onboarding playbook</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Build a customer success onboarding playbook for our new enterprise segment. These are companies with 500+ employees — we've never served them before.</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Key differences from our SMB customers:</w:t>
            </w:r>
          </w:p>
          <w:p>
            <w:pPr>
              <w:spacing w:after="20" w:before="20"/>
            </w:pPr>
            <w:r>
              <w:rPr>
                <w:rFonts w:ascii="Courier New" w:cs="Courier New" w:eastAsia="Courier New" w:hAnsi="Courier New"/>
                <w:color w:val="1A2C42"/>
                <w:sz w:val="18"/>
                <w:szCs w:val="18"/>
              </w:rPr>
              <w:t xml:space="preserve">- Longer implementation (6–8 weeks vs. 2 weeks)</w:t>
            </w:r>
          </w:p>
          <w:p>
            <w:pPr>
              <w:spacing w:after="20" w:before="20"/>
            </w:pPr>
            <w:r>
              <w:rPr>
                <w:rFonts w:ascii="Courier New" w:cs="Courier New" w:eastAsia="Courier New" w:hAnsi="Courier New"/>
                <w:color w:val="1A2C42"/>
                <w:sz w:val="18"/>
                <w:szCs w:val="18"/>
              </w:rPr>
              <w:t xml:space="preserve">- Multiple stakeholders (IT, legal, end users, exec sponsor)</w:t>
            </w:r>
          </w:p>
          <w:p>
            <w:pPr>
              <w:spacing w:after="20" w:before="20"/>
            </w:pPr>
            <w:r>
              <w:rPr>
                <w:rFonts w:ascii="Courier New" w:cs="Courier New" w:eastAsia="Courier New" w:hAnsi="Courier New"/>
                <w:color w:val="1A2C42"/>
                <w:sz w:val="18"/>
                <w:szCs w:val="18"/>
              </w:rPr>
              <w:t xml:space="preserve">- Higher churn risk if the exec sponsor changes</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What does a successful 90-day onboarding look like? Include milestones, failure modes, and escalation triggers.</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CS playbook with onboarding workflow, milestones, intervention triggers, and expansion signals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Product demo guide</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Build a demo guide for a 30-minute product demo targeting CFOs at mid-market companies.</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Product: automated AP/AR reconciliation software. The CFO's main pain: month-end close takes 5 days and is error-prone. Our product cuts it to 1 day.</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What's the arc? What's the "aha moment" to hit early? What should we never show to a CFO? Include talking points for each section.</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Demo guide with arc, key moments, talking points, and what to skip for this audience</w:t>
      </w:r>
    </w:p>
    <w:p>
      <w:pPr>
        <w:spacing w:after="0" w:before="60"/>
      </w:pPr>
      <w:r>
        <w:rPr>
          <w:rFonts w:ascii="Arial" w:cs="Arial" w:eastAsia="Arial" w:hAnsi="Arial"/>
          <w:sz w:val="20"/>
          <w:szCs w:val="20"/>
        </w:rPr>
        <w:t xml:space="preserve"/>
      </w:r>
    </w:p>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C3D55" w:val="clear"/>
            <w:tcMar>
              <w:top w:type="dxa" w:w="180"/>
              <w:left w:type="dxa" w:w="240"/>
              <w:bottom w:type="dxa" w:w="180"/>
              <w:right w:type="dxa" w:w="240"/>
            </w:tcMar>
          </w:tcPr>
          <w:p>
            <w:pPr>
              <w:spacing w:after="40" w:before="0"/>
            </w:pPr>
            <w:r>
              <w:rPr>
                <w:rFonts w:ascii="Arial" w:cs="Arial" w:eastAsia="Arial" w:hAnsi="Arial"/>
                <w:b/>
                <w:bCs/>
                <w:color w:val="FFFFFF"/>
                <w:sz w:val="26"/>
                <w:szCs w:val="26"/>
              </w:rPr>
              <w:t xml:space="preserve">pmm-launcher</w:t>
            </w:r>
          </w:p>
          <w:p>
            <w:pPr>
              <w:spacing w:after="0" w:before="0"/>
            </w:pPr>
            <w:r>
              <w:rPr>
                <w:rFonts w:ascii="Arial" w:cs="Arial" w:eastAsia="Arial" w:hAnsi="Arial"/>
                <w:i/>
                <w:iCs/>
                <w:color w:val="C8D8F0"/>
                <w:sz w:val="20"/>
                <w:szCs w:val="20"/>
              </w:rPr>
              <w:t xml:space="preserve">Website copy · Email sequences · Press releases · Social posts · Webinar plans · Launch day checklist</w:t>
            </w:r>
          </w:p>
        </w:tc>
      </w:tr>
    </w:tbl>
    <w:p>
      <w:pPr>
        <w:spacing w:after="0" w:before="100"/>
      </w:pPr>
      <w:r>
        <w:rPr>
          <w:rFonts w:ascii="Arial" w:cs="Arial" w:eastAsia="Arial" w:hAnsi="Arial"/>
          <w:sz w:val="20"/>
          <w:szCs w:val="20"/>
        </w:rPr>
        <w:t xml:space="preserve"/>
      </w:r>
    </w:p>
    <w:p>
      <w:pPr>
        <w:spacing w:after="80" w:before="0"/>
      </w:pPr>
      <w:r>
        <w:rPr>
          <w:rFonts w:ascii="Arial" w:cs="Arial" w:eastAsia="Arial" w:hAnsi="Arial"/>
          <w:b/>
          <w:bCs/>
          <w:color w:val="0C3D55"/>
          <w:sz w:val="20"/>
          <w:szCs w:val="20"/>
        </w:rPr>
        <w:t xml:space="preserve">When to use standalone:  </w:t>
      </w:r>
      <w:r>
        <w:rPr>
          <w:rFonts w:ascii="Arial" w:cs="Arial" w:eastAsia="Arial" w:hAnsi="Arial"/>
          <w:color w:val="555555"/>
          <w:sz w:val="20"/>
          <w:szCs w:val="20"/>
        </w:rPr>
        <w:t xml:space="preserve">Use when producing the actual content for a launch — website, email, PR, social, webinars. This is your content production skill.</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Product page copy</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Write full product page copy for our new feature: AI-powered expense categorization.</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Audience: finance managers at SaaS companies (50–300 employees) who are currently categorizing expenses manually in spreadsheets.</w:t>
            </w:r>
          </w:p>
          <w:p>
            <w:pPr>
              <w:spacing w:after="20" w:before="20"/>
            </w:pPr>
            <w:r>
              <w:rPr>
                <w:rFonts w:ascii="Courier New" w:cs="Courier New" w:eastAsia="Courier New" w:hAnsi="Courier New"/>
                <w:color w:val="1A2C42"/>
                <w:sz w:val="18"/>
                <w:szCs w:val="18"/>
              </w:rPr>
              <w:t xml:space="preserve">Core benefit: cuts monthly expense reconciliation from 8 hours to 45 minutes.</w:t>
            </w:r>
          </w:p>
          <w:p>
            <w:pPr>
              <w:spacing w:after="20" w:before="20"/>
            </w:pPr>
            <w:r>
              <w:rPr>
                <w:rFonts w:ascii="Courier New" w:cs="Courier New" w:eastAsia="Courier New" w:hAnsi="Courier New"/>
                <w:color w:val="1A2C42"/>
                <w:sz w:val="18"/>
                <w:szCs w:val="18"/>
              </w:rPr>
              <w:t xml:space="preserve">Proof: beta customer reduced close time by 82%.</w:t>
            </w:r>
          </w:p>
          <w:p>
            <w:pPr>
              <w:spacing w:after="20" w:before="20"/>
            </w:pPr>
            <w:r>
              <w:rPr>
                <w:rFonts w:ascii="Courier New" w:cs="Courier New" w:eastAsia="Courier New" w:hAnsi="Courier New"/>
                <w:color w:val="1A2C42"/>
                <w:sz w:val="18"/>
                <w:szCs w:val="18"/>
              </w:rPr>
              <w:t xml:space="preserve">CTA: "Start free trial — no credit card required"</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Give me: hero headline (3 options), sub-headline, problem section, solution section, 4 feature highlights (benefit-first), social proof section, FAQ (top 3 objections), and final CTA.</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Full product page copy, publication-ready</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Launch email sequence</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Write a 5-email launch sequence for our new product targeting operations managers.</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Email 1: Problem framing (no product mention)</w:t>
            </w:r>
          </w:p>
          <w:p>
            <w:pPr>
              <w:spacing w:after="20" w:before="20"/>
            </w:pPr>
            <w:r>
              <w:rPr>
                <w:rFonts w:ascii="Courier New" w:cs="Courier New" w:eastAsia="Courier New" w:hAnsi="Courier New"/>
                <w:color w:val="1A2C42"/>
                <w:sz w:val="18"/>
                <w:szCs w:val="18"/>
              </w:rPr>
              <w:t xml:space="preserve">Email 2: Solution category intro</w:t>
            </w:r>
          </w:p>
          <w:p>
            <w:pPr>
              <w:spacing w:after="20" w:before="20"/>
            </w:pPr>
            <w:r>
              <w:rPr>
                <w:rFonts w:ascii="Courier New" w:cs="Courier New" w:eastAsia="Courier New" w:hAnsi="Courier New"/>
                <w:color w:val="1A2C42"/>
                <w:sz w:val="18"/>
                <w:szCs w:val="18"/>
              </w:rPr>
              <w:t xml:space="preserve">Email 3: Product intro with proof</w:t>
            </w:r>
          </w:p>
          <w:p>
            <w:pPr>
              <w:spacing w:after="20" w:before="20"/>
            </w:pPr>
            <w:r>
              <w:rPr>
                <w:rFonts w:ascii="Courier New" w:cs="Courier New" w:eastAsia="Courier New" w:hAnsi="Courier New"/>
                <w:color w:val="1A2C42"/>
                <w:sz w:val="18"/>
                <w:szCs w:val="18"/>
              </w:rPr>
              <w:t xml:space="preserve">Email 4: Case study deep-dive</w:t>
            </w:r>
          </w:p>
          <w:p>
            <w:pPr>
              <w:spacing w:after="20" w:before="20"/>
            </w:pPr>
            <w:r>
              <w:rPr>
                <w:rFonts w:ascii="Courier New" w:cs="Courier New" w:eastAsia="Courier New" w:hAnsi="Courier New"/>
                <w:color w:val="1A2C42"/>
                <w:sz w:val="18"/>
                <w:szCs w:val="18"/>
              </w:rPr>
              <w:t xml:space="preserve">Email 5: Free trial offer</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Product: automated SOP documentation tool that turns screen recordings into step-by-step guides.</w:t>
            </w:r>
          </w:p>
          <w:p>
            <w:pPr>
              <w:spacing w:after="20" w:before="20"/>
            </w:pPr>
            <w:r>
              <w:rPr>
                <w:rFonts w:ascii="Courier New" w:cs="Courier New" w:eastAsia="Courier New" w:hAnsi="Courier New"/>
                <w:color w:val="1A2C42"/>
                <w:sz w:val="18"/>
                <w:szCs w:val="18"/>
              </w:rPr>
              <w:t xml:space="preserve">Key stat: customers reduce onboarding time by 60%.</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For each email: 3 subject line options, preview text, body copy, and CTA.</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5-email sequence, fully written and ready to load into your email platform</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Press release</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Write a press release for our Series A announcement.</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 Company: [name], [one-sentence description]</w:t>
            </w:r>
          </w:p>
          <w:p>
            <w:pPr>
              <w:spacing w:after="20" w:before="20"/>
            </w:pPr>
            <w:r>
              <w:rPr>
                <w:rFonts w:ascii="Courier New" w:cs="Courier New" w:eastAsia="Courier New" w:hAnsi="Courier New"/>
                <w:color w:val="1A2C42"/>
                <w:sz w:val="18"/>
                <w:szCs w:val="18"/>
              </w:rPr>
              <w:t xml:space="preserve">- Raise: $12M Series A led by [VC name]</w:t>
            </w:r>
          </w:p>
          <w:p>
            <w:pPr>
              <w:spacing w:after="20" w:before="20"/>
            </w:pPr>
            <w:r>
              <w:rPr>
                <w:rFonts w:ascii="Courier New" w:cs="Courier New" w:eastAsia="Courier New" w:hAnsi="Courier New"/>
                <w:color w:val="1A2C42"/>
                <w:sz w:val="18"/>
                <w:szCs w:val="18"/>
              </w:rPr>
              <w:t xml:space="preserve">- Use of funds: hiring 30 engineers + expanding to EU</w:t>
            </w:r>
          </w:p>
          <w:p>
            <w:pPr>
              <w:spacing w:after="20" w:before="20"/>
            </w:pPr>
            <w:r>
              <w:rPr>
                <w:rFonts w:ascii="Courier New" w:cs="Courier New" w:eastAsia="Courier New" w:hAnsi="Courier New"/>
                <w:color w:val="1A2C42"/>
                <w:sz w:val="18"/>
                <w:szCs w:val="18"/>
              </w:rPr>
              <w:t xml:space="preserve">- Key milestone: 400% ARR growth in 12 months, 200 customers</w:t>
            </w:r>
          </w:p>
          <w:p>
            <w:pPr>
              <w:spacing w:after="20" w:before="20"/>
            </w:pPr>
            <w:r>
              <w:rPr>
                <w:rFonts w:ascii="Courier New" w:cs="Courier New" w:eastAsia="Courier New" w:hAnsi="Courier New"/>
                <w:color w:val="1A2C42"/>
                <w:sz w:val="18"/>
                <w:szCs w:val="18"/>
              </w:rPr>
              <w:t xml:space="preserve">- CEO quote: should be punchy, not generic</w:t>
            </w:r>
          </w:p>
          <w:p>
            <w:pPr>
              <w:spacing w:after="20" w:before="20"/>
            </w:pPr>
            <w:r>
              <w:rPr>
                <w:rFonts w:ascii="Courier New" w:cs="Courier New" w:eastAsia="Courier New" w:hAnsi="Courier New"/>
                <w:color w:val="1A2C42"/>
                <w:sz w:val="18"/>
                <w:szCs w:val="18"/>
              </w:rPr>
              <w:t xml:space="preserve">- Launch date: [date], under embargo until then</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Publication-ready press release + shorter media pitch for journalists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Webinar plan</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Plan a 60-minute launch webinar for our new enterprise product tier.</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Audience: VP of IT and IT Directors at companies with 500–2000 employees.</w:t>
            </w:r>
          </w:p>
          <w:p>
            <w:pPr>
              <w:spacing w:after="20" w:before="20"/>
            </w:pPr>
            <w:r>
              <w:rPr>
                <w:rFonts w:ascii="Courier New" w:cs="Courier New" w:eastAsia="Courier New" w:hAnsi="Courier New"/>
                <w:color w:val="1A2C42"/>
                <w:sz w:val="18"/>
                <w:szCs w:val="18"/>
              </w:rPr>
              <w:t xml:space="preserve">Goal: generate 50 qualified demo requests from attendees.</w:t>
            </w:r>
          </w:p>
          <w:p>
            <w:pPr>
              <w:spacing w:after="20" w:before="20"/>
            </w:pPr>
            <w:r>
              <w:rPr>
                <w:rFonts w:ascii="Courier New" w:cs="Courier New" w:eastAsia="Courier New" w:hAnsi="Courier New"/>
                <w:color w:val="1A2C42"/>
                <w:sz w:val="18"/>
                <w:szCs w:val="18"/>
              </w:rPr>
              <w:t xml:space="preserve">We have a customer who can speak for 10 minutes about their implementation.</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Give me: title and description (SEO-optimized), full run of show with timing, speaker talking points per section, and follow-up email templates for attendees and no-shows.</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Webinar run-of-show, talking points, slide outline, and follow-up emails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Social media launch copy</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Write launch day social copy for our new product feature across 3 platforms.</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Feature: real-time inventory sync across Shopify, Amazon, and WooCommerce.</w:t>
            </w:r>
          </w:p>
          <w:p>
            <w:pPr>
              <w:spacing w:after="20" w:before="20"/>
            </w:pPr>
            <w:r>
              <w:rPr>
                <w:rFonts w:ascii="Courier New" w:cs="Courier New" w:eastAsia="Courier New" w:hAnsi="Courier New"/>
                <w:color w:val="1A2C42"/>
                <w:sz w:val="18"/>
                <w:szCs w:val="18"/>
              </w:rPr>
              <w:t xml:space="preserve">Key benefit: never oversell again.</w:t>
            </w:r>
          </w:p>
          <w:p>
            <w:pPr>
              <w:spacing w:after="20" w:before="20"/>
            </w:pPr>
            <w:r>
              <w:rPr>
                <w:rFonts w:ascii="Courier New" w:cs="Courier New" w:eastAsia="Courier New" w:hAnsi="Courier New"/>
                <w:color w:val="1A2C42"/>
                <w:sz w:val="18"/>
                <w:szCs w:val="18"/>
              </w:rPr>
              <w:t xml:space="preserve">Proof: beta users report 94% reduction in overselling incidents.</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Write:</w:t>
            </w:r>
          </w:p>
          <w:p>
            <w:pPr>
              <w:spacing w:after="20" w:before="20"/>
            </w:pPr>
            <w:r>
              <w:rPr>
                <w:rFonts w:ascii="Courier New" w:cs="Courier New" w:eastAsia="Courier New" w:hAnsi="Courier New"/>
                <w:color w:val="1A2C42"/>
                <w:sz w:val="18"/>
                <w:szCs w:val="18"/>
              </w:rPr>
              <w:t xml:space="preserve">- LinkedIn post (300–400 words, professional, thought leadership angle)</w:t>
            </w:r>
          </w:p>
          <w:p>
            <w:pPr>
              <w:spacing w:after="20" w:before="20"/>
            </w:pPr>
            <w:r>
              <w:rPr>
                <w:rFonts w:ascii="Courier New" w:cs="Courier New" w:eastAsia="Courier New" w:hAnsi="Courier New"/>
                <w:color w:val="1A2C42"/>
                <w:sz w:val="18"/>
                <w:szCs w:val="18"/>
              </w:rPr>
              <w:t xml:space="preserve">- Twitter/X post (under 280 chars, punchy)</w:t>
            </w:r>
          </w:p>
          <w:p>
            <w:pPr>
              <w:spacing w:after="20" w:before="20"/>
            </w:pPr>
            <w:r>
              <w:rPr>
                <w:rFonts w:ascii="Courier New" w:cs="Courier New" w:eastAsia="Courier New" w:hAnsi="Courier New"/>
                <w:color w:val="1A2C42"/>
                <w:sz w:val="18"/>
                <w:szCs w:val="18"/>
              </w:rPr>
              <w:t xml:space="preserve">- Instagram caption (outcome-focused, with 10 relevant hashtags)</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Platform-specific launch copy ready to schedule</w:t>
      </w:r>
    </w:p>
    <w:p>
      <w:pPr>
        <w:spacing w:after="0" w:before="60"/>
      </w:pPr>
      <w:r>
        <w:rPr>
          <w:rFonts w:ascii="Arial" w:cs="Arial" w:eastAsia="Arial" w:hAnsi="Arial"/>
          <w:sz w:val="20"/>
          <w:szCs w:val="20"/>
        </w:rPr>
        <w:t xml:space="preserve"/>
      </w:r>
    </w:p>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3348" w:val="clear"/>
            <w:tcMar>
              <w:top w:type="dxa" w:w="180"/>
              <w:left w:type="dxa" w:w="240"/>
              <w:bottom w:type="dxa" w:w="180"/>
              <w:right w:type="dxa" w:w="240"/>
            </w:tcMar>
          </w:tcPr>
          <w:p>
            <w:pPr>
              <w:spacing w:after="40" w:before="0"/>
            </w:pPr>
            <w:r>
              <w:rPr>
                <w:rFonts w:ascii="Arial" w:cs="Arial" w:eastAsia="Arial" w:hAnsi="Arial"/>
                <w:b/>
                <w:bCs/>
                <w:color w:val="FFFFFF"/>
                <w:sz w:val="26"/>
                <w:szCs w:val="26"/>
              </w:rPr>
              <w:t xml:space="preserve">pmm-adoption</w:t>
            </w:r>
          </w:p>
          <w:p>
            <w:pPr>
              <w:spacing w:after="0" w:before="0"/>
            </w:pPr>
            <w:r>
              <w:rPr>
                <w:rFonts w:ascii="Arial" w:cs="Arial" w:eastAsia="Arial" w:hAnsi="Arial"/>
                <w:i/>
                <w:iCs/>
                <w:color w:val="C8D8F0"/>
                <w:sz w:val="20"/>
                <w:szCs w:val="20"/>
              </w:rPr>
              <w:t xml:space="preserve">In-app messaging · Activation · Expansion campaigns · Feedback loops · Customer advocacy · Upsell</w:t>
            </w:r>
          </w:p>
        </w:tc>
      </w:tr>
    </w:tbl>
    <w:p>
      <w:pPr>
        <w:spacing w:after="0" w:before="100"/>
      </w:pPr>
      <w:r>
        <w:rPr>
          <w:rFonts w:ascii="Arial" w:cs="Arial" w:eastAsia="Arial" w:hAnsi="Arial"/>
          <w:sz w:val="20"/>
          <w:szCs w:val="20"/>
        </w:rPr>
        <w:t xml:space="preserve"/>
      </w:r>
    </w:p>
    <w:p>
      <w:pPr>
        <w:spacing w:after="80" w:before="0"/>
      </w:pPr>
      <w:r>
        <w:rPr>
          <w:rFonts w:ascii="Arial" w:cs="Arial" w:eastAsia="Arial" w:hAnsi="Arial"/>
          <w:b/>
          <w:bCs/>
          <w:color w:val="0A3348"/>
          <w:sz w:val="20"/>
          <w:szCs w:val="20"/>
        </w:rPr>
        <w:t xml:space="preserve">When to use standalone:  </w:t>
      </w:r>
      <w:r>
        <w:rPr>
          <w:rFonts w:ascii="Arial" w:cs="Arial" w:eastAsia="Arial" w:hAnsi="Arial"/>
          <w:color w:val="555555"/>
          <w:sz w:val="20"/>
          <w:szCs w:val="20"/>
        </w:rPr>
        <w:t xml:space="preserve">Use 1–4 weeks after launch, when activation rates are lagging, churn is starting, or you need to build expansion revenue from existing customers.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Adoption diagnostic + plan</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Our product launched 3 weeks ago. Here's where we are:</w:t>
            </w:r>
          </w:p>
          <w:p>
            <w:pPr>
              <w:spacing w:after="20" w:before="20"/>
            </w:pPr>
            <w:r>
              <w:rPr>
                <w:rFonts w:ascii="Courier New" w:cs="Courier New" w:eastAsia="Courier New" w:hAnsi="Courier New"/>
                <w:color w:val="1A2C42"/>
                <w:sz w:val="18"/>
                <w:szCs w:val="18"/>
              </w:rPr>
              <w:t xml:space="preserve">- Activation rate (day 7): 31% — target was 45%</w:t>
            </w:r>
          </w:p>
          <w:p>
            <w:pPr>
              <w:spacing w:after="20" w:before="20"/>
            </w:pPr>
            <w:r>
              <w:rPr>
                <w:rFonts w:ascii="Courier New" w:cs="Courier New" w:eastAsia="Courier New" w:hAnsi="Courier New"/>
                <w:color w:val="1A2C42"/>
                <w:sz w:val="18"/>
                <w:szCs w:val="18"/>
              </w:rPr>
              <w:t xml:space="preserve">- Most users sign up, create an account, but never complete the setup wizard</w:t>
            </w:r>
          </w:p>
          <w:p>
            <w:pPr>
              <w:spacing w:after="20" w:before="20"/>
            </w:pPr>
            <w:r>
              <w:rPr>
                <w:rFonts w:ascii="Courier New" w:cs="Courier New" w:eastAsia="Courier New" w:hAnsi="Courier New"/>
                <w:color w:val="1A2C42"/>
                <w:sz w:val="18"/>
                <w:szCs w:val="18"/>
              </w:rPr>
              <w:t xml:space="preserve">- Our "aha moment" (first successful workflow run) correlates strongly with 90-day retention</w:t>
            </w:r>
          </w:p>
          <w:p>
            <w:pPr>
              <w:spacing w:after="20" w:before="20"/>
            </w:pPr>
            <w:r>
              <w:rPr>
                <w:rFonts w:ascii="Courier New" w:cs="Courier New" w:eastAsia="Courier New" w:hAnsi="Courier New"/>
                <w:color w:val="1A2C42"/>
                <w:sz w:val="18"/>
                <w:szCs w:val="18"/>
              </w:rPr>
              <w:t xml:space="preserve">- In-app tooling: Intercom</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Build an adoption plan. Focus on getting more users to the aha moment in the first 7 days.</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AdoptionPlan JSON + in-app messaging copy + 3-month customer marketing calendar</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In-app messaging sequence</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Write a 7-day in-app onboarding message sequence for a project management tool. </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Users who complete 3 specific actions in the first 7 days have 80% 90-day retention. Those who don't have 20%. The 3 actions are: create a project, invite a teammate, and complete their first task.</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Write contextual in-app messages (tooltips, modals, banners) for:</w:t>
            </w:r>
          </w:p>
          <w:p>
            <w:pPr>
              <w:spacing w:after="20" w:before="20"/>
            </w:pPr>
            <w:r>
              <w:rPr>
                <w:rFonts w:ascii="Courier New" w:cs="Courier New" w:eastAsia="Courier New" w:hAnsi="Courier New"/>
                <w:color w:val="1A2C42"/>
                <w:sz w:val="18"/>
                <w:szCs w:val="18"/>
              </w:rPr>
              <w:t xml:space="preserve">- First login</w:t>
            </w:r>
          </w:p>
          <w:p>
            <w:pPr>
              <w:spacing w:after="20" w:before="20"/>
            </w:pPr>
            <w:r>
              <w:rPr>
                <w:rFonts w:ascii="Courier New" w:cs="Courier New" w:eastAsia="Courier New" w:hAnsi="Courier New"/>
                <w:color w:val="1A2C42"/>
                <w:sz w:val="18"/>
                <w:szCs w:val="18"/>
              </w:rPr>
              <w:t xml:space="preserve">- Empty project state</w:t>
            </w:r>
          </w:p>
          <w:p>
            <w:pPr>
              <w:spacing w:after="20" w:before="20"/>
            </w:pPr>
            <w:r>
              <w:rPr>
                <w:rFonts w:ascii="Courier New" w:cs="Courier New" w:eastAsia="Courier New" w:hAnsi="Courier New"/>
                <w:color w:val="1A2C42"/>
                <w:sz w:val="18"/>
                <w:szCs w:val="18"/>
              </w:rPr>
              <w:t xml:space="preserve">- Day 3 (if they haven't invited a teammate yet)</w:t>
            </w:r>
          </w:p>
          <w:p>
            <w:pPr>
              <w:spacing w:after="20" w:before="20"/>
            </w:pPr>
            <w:r>
              <w:rPr>
                <w:rFonts w:ascii="Courier New" w:cs="Courier New" w:eastAsia="Courier New" w:hAnsi="Courier New"/>
                <w:color w:val="1A2C42"/>
                <w:sz w:val="18"/>
                <w:szCs w:val="18"/>
              </w:rPr>
              <w:t xml:space="preserve">- After first task completion (celebrate + nudge next step)</w:t>
            </w:r>
          </w:p>
          <w:p>
            <w:pPr>
              <w:spacing w:after="20" w:before="20"/>
            </w:pPr>
            <w:r>
              <w:rPr>
                <w:rFonts w:ascii="Courier New" w:cs="Courier New" w:eastAsia="Courier New" w:hAnsi="Courier New"/>
                <w:color w:val="1A2C42"/>
                <w:sz w:val="18"/>
                <w:szCs w:val="18"/>
              </w:rPr>
              <w:t xml:space="preserve">- Day 7 check-in</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In-app messaging copy doc with trigger, message type, copy, and CTA for each touchpoint</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Expansion campaign</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Build an expansion campaign for customers who have been using our starter tier for 60+ days and are approaching their usage limit.</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Product: a document signing platform. Starter tier: 10 signatures/month. Business tier: unlimited + team features.</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Design the upgrade trigger, the in-app message, the email sequence (3 emails), and the offer. Target: 15% upgrade rate within 30 days of hitting 80% of limit.</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Expansion campaign briefs with copy for each touchpoint and offer structure</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Customer advocacy program</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Build a customer advocacy program from scratch. We have 200 customers, an NPS of 47, and no formal review, referral, or case study program.</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I want to: (1) generate 20 G2 reviews in the next 60 days, (2) get 3 case studies published this quarter, (3) launch a referral program.</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Who do I target for each, what do I ask them, and how do I make it easy?</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Advocacy playbook with review program, case study outreach templates, and referral program design</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pPr>
              <w:spacing w:after="0" w:before="0"/>
            </w:pPr>
            <w:r>
              <w:rPr>
                <w:rFonts w:ascii="Arial" w:cs="Arial" w:eastAsia="Arial" w:hAnsi="Arial"/>
                <w:b/>
                <w:bCs/>
                <w:color w:val="2563A8"/>
                <w:sz w:val="18"/>
                <w:szCs w:val="18"/>
              </w:rPr>
              <w:t xml:space="preserve">▸  NPS + feedback loop setup</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6"/>
              <w:bottom w:val="single" w:color="CCCCCC" w:sz="1"/>
              <w:right w:val="single" w:color="CCCCCC" w:sz="1"/>
            </w:tcBorders>
            <w:shd w:fill="F5F8FC" w:val="clear"/>
            <w:tcMar>
              <w:top w:type="dxa" w:w="100"/>
              <w:left w:type="dxa" w:w="160"/>
              <w:bottom w:type="dxa" w:w="100"/>
              <w:right w:type="dxa" w:w="160"/>
            </w:tcMar>
          </w:tcPr>
          <w:p>
            <w:pPr>
              <w:spacing w:after="20" w:before="20"/>
            </w:pPr>
            <w:r>
              <w:rPr>
                <w:rFonts w:ascii="Courier New" w:cs="Courier New" w:eastAsia="Courier New" w:hAnsi="Courier New"/>
                <w:color w:val="1A2C42"/>
                <w:sz w:val="18"/>
                <w:szCs w:val="18"/>
              </w:rPr>
              <w:t xml:space="preserve">Design our NPS and customer feedback system. We currently have nothing in place — no NPS, no in-app feedback, no interview cadence.</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Product is a B2B SaaS with ~300 customers. CS team of 2.</w:t>
            </w:r>
          </w:p>
          <w:p>
            <w:pPr>
              <w:spacing w:after="20" w:before="20"/>
            </w:pPr>
            <w:r>
              <w:rPr>
                <w:rFonts w:ascii="Courier New" w:cs="Courier New" w:eastAsia="Courier New" w:hAnsi="Courier New"/>
                <w:color w:val="1A2C42"/>
                <w:sz w:val="18"/>
                <w:szCs w:val="18"/>
              </w:rPr>
              <w:t xml:space="preserve"> </w:t>
            </w:r>
          </w:p>
          <w:p>
            <w:pPr>
              <w:spacing w:after="20" w:before="20"/>
            </w:pPr>
            <w:r>
              <w:rPr>
                <w:rFonts w:ascii="Courier New" w:cs="Courier New" w:eastAsia="Courier New" w:hAnsi="Courier New"/>
                <w:color w:val="1A2C42"/>
                <w:sz w:val="18"/>
                <w:szCs w:val="18"/>
              </w:rPr>
              <w:t xml:space="preserve">Build: NPS survey timing and cadence, follow-up protocol for detractors and promoters, in-app feedback widget strategy, monthly interview program (who to talk to, what to ask), and how insights feed back into product and PMM.</w:t>
            </w:r>
          </w:p>
        </w:tc>
      </w:tr>
    </w:tbl>
    <w:p>
      <w:pPr>
        <w:spacing w:after="100" w:before="60"/>
      </w:pPr>
      <w:r>
        <w:rPr>
          <w:rFonts w:ascii="Arial" w:cs="Arial" w:eastAsia="Arial" w:hAnsi="Arial"/>
          <w:b/>
          <w:bCs/>
          <w:color w:val="2563A8"/>
          <w:sz w:val="18"/>
          <w:szCs w:val="18"/>
        </w:rPr>
        <w:t xml:space="preserve">Output: </w:t>
      </w:r>
      <w:r>
        <w:rPr>
          <w:rFonts w:ascii="Arial" w:cs="Arial" w:eastAsia="Arial" w:hAnsi="Arial"/>
          <w:i/>
          <w:iCs/>
          <w:color w:val="555555"/>
          <w:sz w:val="18"/>
          <w:szCs w:val="18"/>
        </w:rPr>
        <w:t xml:space="preserve">Feedback loop setup guide with NPS cadence, interview templates, and routing logic</w:t>
      </w:r>
    </w:p>
    <w:p>
      <w:pPr>
        <w:spacing w:after="0" w:before="60"/>
      </w:pPr>
      <w:r>
        <w:rPr>
          <w:rFonts w:ascii="Arial" w:cs="Arial" w:eastAsia="Arial" w:hAnsi="Arial"/>
          <w:sz w:val="20"/>
          <w:szCs w:val="20"/>
        </w:rPr>
        <w:t xml:space="preserve"/>
      </w:r>
    </w:p>
    <w:p>
      <w:pPr>
        <w:spacing w:after="0" w:before="120"/>
      </w:pPr>
      <w:r>
        <w:rPr>
          <w:rFonts w:ascii="Arial" w:cs="Arial" w:eastAsia="Arial" w:hAnsi="Arial"/>
          <w:sz w:val="20"/>
          <w:szCs w:val="20"/>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1"/>
      </w:pBdr>
      <w:tabs>
        <w:tab w:val="right" w:pos="9360"/>
      </w:tabs>
      <w:spacing w:after="0" w:before="160"/>
    </w:pPr>
    <w:r>
      <w:rPr>
        <w:rFonts w:ascii="Arial" w:cs="Arial" w:eastAsia="Arial" w:hAnsi="Arial"/>
        <w:color w:val="555555"/>
        <w:sz w:val="16"/>
        <w:szCs w:val="16"/>
      </w:rPr>
      <w:t xml:space="preserve">Repondre  ·  Internal Use Only</w:t>
    </w:r>
    <w:r>
      <w:rPr>
        <w:rFonts w:ascii="Arial" w:cs="Arial" w:eastAsia="Arial" w:hAnsi="Arial"/>
        <w:sz w:val="16"/>
        <w:szCs w:val="16"/>
      </w:rPr>
      <w:tab/>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1"/>
      </w:pBdr>
      <w:spacing w:after="160" w:before="0"/>
    </w:pPr>
    <w:r>
      <w:rPr>
        <w:rFonts w:ascii="Arial" w:cs="Arial" w:eastAsia="Arial" w:hAnsi="Arial"/>
        <w:b/>
        <w:bCs/>
        <w:color w:val="2563A8"/>
        <w:sz w:val="18"/>
        <w:szCs w:val="18"/>
      </w:rPr>
      <w:t xml:space="preserve">PMM Skills Suite v2.0</w:t>
    </w:r>
    <w:r>
      <w:rPr>
        <w:rFonts w:ascii="Arial" w:cs="Arial" w:eastAsia="Arial" w:hAnsi="Arial"/>
        <w:color w:val="555555"/>
        <w:sz w:val="18"/>
        <w:szCs w:val="18"/>
      </w:rPr>
      <w:t xml:space="preserve">  ·  Prompt Examples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2563A8"/>
      <w:sz w:val="26"/>
      <w:szCs w:val="26"/>
    </w:rPr>
  </w:style>
  <w:style w:type="paragraph" w:styleId="Heading3">
    <w:name w:val="Heading 3"/>
    <w:basedOn w:val="Normal"/>
    <w:next w:val="Normal"/>
    <w:qFormat/>
    <w:pPr>
      <w:spacing w:after="80" w:before="22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2026-03-06T16:53:44.066Z</dcterms:created>
  <dcterms:modified xsi:type="dcterms:W3CDTF">2026-03-06T16:53:44.066Z</dcterms:modified>
</cp:coreProperties>
</file>

<file path=docProps/custom.xml><?xml version="1.0" encoding="utf-8"?>
<Properties xmlns="http://schemas.openxmlformats.org/officeDocument/2006/custom-properties" xmlns:vt="http://schemas.openxmlformats.org/officeDocument/2006/docPropsVTypes"/>
</file>