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82" w:rsidRPr="00AD2BB8" w:rsidRDefault="00DB1282" w:rsidP="00DB1282">
      <w:pPr>
        <w:jc w:val="center"/>
        <w:rPr>
          <w:rFonts w:ascii="宋体" w:eastAsia="宋体" w:hAnsi="宋体"/>
          <w:sz w:val="52"/>
          <w:szCs w:val="52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  <w:sz w:val="52"/>
          <w:szCs w:val="52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  <w:sz w:val="52"/>
          <w:szCs w:val="52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</w:rPr>
      </w:pPr>
    </w:p>
    <w:p w:rsidR="00DB1282" w:rsidRPr="00AD2BB8" w:rsidRDefault="00DB1282" w:rsidP="00DB1282">
      <w:pPr>
        <w:jc w:val="center"/>
        <w:rPr>
          <w:rFonts w:ascii="宋体" w:eastAsia="宋体" w:hAnsi="宋体" w:cs="Arial"/>
          <w:b/>
          <w:sz w:val="52"/>
        </w:rPr>
      </w:pPr>
      <w:r w:rsidRPr="00AD2BB8">
        <w:rPr>
          <w:rFonts w:ascii="宋体" w:eastAsia="宋体" w:hAnsi="宋体" w:cs="Arial" w:hint="eastAsia"/>
          <w:b/>
          <w:sz w:val="52"/>
        </w:rPr>
        <w:t>JAVA语言编码规范</w:t>
      </w:r>
    </w:p>
    <w:p w:rsidR="00DB1282" w:rsidRPr="00AD2BB8" w:rsidRDefault="00DB1282" w:rsidP="00DB1282">
      <w:pPr>
        <w:jc w:val="center"/>
        <w:rPr>
          <w:rFonts w:ascii="宋体" w:eastAsia="宋体" w:hAnsi="宋体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</w:rPr>
      </w:pPr>
    </w:p>
    <w:p w:rsidR="00DB1282" w:rsidRPr="00AD2BB8" w:rsidRDefault="00DB1282" w:rsidP="00DB1282">
      <w:pPr>
        <w:jc w:val="center"/>
        <w:rPr>
          <w:rFonts w:ascii="宋体" w:eastAsia="宋体" w:hAnsi="宋体"/>
        </w:rPr>
      </w:pPr>
    </w:p>
    <w:p w:rsidR="00DB1282" w:rsidRPr="00AD2BB8" w:rsidRDefault="00DB1282" w:rsidP="007F2E29">
      <w:pPr>
        <w:ind w:left="2391" w:firstLine="420"/>
        <w:rPr>
          <w:rFonts w:ascii="宋体" w:eastAsia="宋体" w:hAnsi="宋体" w:cs="Arial"/>
          <w:b/>
          <w:sz w:val="28"/>
        </w:rPr>
      </w:pPr>
      <w:r w:rsidRPr="00AD2BB8">
        <w:rPr>
          <w:rFonts w:ascii="宋体" w:eastAsia="宋体" w:hAnsi="宋体" w:cs="Arial" w:hint="eastAsia"/>
          <w:b/>
          <w:sz w:val="28"/>
        </w:rPr>
        <w:t>编制单位：</w:t>
      </w:r>
      <w:r w:rsidR="00BC13B9" w:rsidRPr="00AD2BB8">
        <w:rPr>
          <w:rFonts w:ascii="宋体" w:eastAsia="宋体" w:hAnsi="宋体" w:cs="Arial" w:hint="eastAsia"/>
          <w:b/>
          <w:sz w:val="28"/>
        </w:rPr>
        <w:t>西部大区一部</w:t>
      </w:r>
    </w:p>
    <w:p w:rsidR="007F2E29" w:rsidRPr="00AD2BB8" w:rsidRDefault="007F2E29" w:rsidP="007F2E29">
      <w:pPr>
        <w:ind w:firstLineChars="1000" w:firstLine="2811"/>
        <w:rPr>
          <w:rFonts w:ascii="宋体" w:eastAsia="宋体" w:hAnsi="宋体" w:cs="Arial"/>
          <w:b/>
          <w:sz w:val="28"/>
        </w:rPr>
      </w:pPr>
      <w:r w:rsidRPr="00AD2BB8">
        <w:rPr>
          <w:rFonts w:ascii="宋体" w:eastAsia="宋体" w:hAnsi="宋体" w:cs="Arial" w:hint="eastAsia"/>
          <w:b/>
          <w:sz w:val="28"/>
        </w:rPr>
        <w:t>编 制 人：</w:t>
      </w:r>
      <w:r w:rsidR="00BC13B9" w:rsidRPr="00AD2BB8">
        <w:rPr>
          <w:rFonts w:ascii="宋体" w:eastAsia="宋体" w:hAnsi="宋体" w:cs="Arial" w:hint="eastAsia"/>
          <w:b/>
          <w:sz w:val="28"/>
        </w:rPr>
        <w:t>王瀚贤</w:t>
      </w:r>
    </w:p>
    <w:p w:rsidR="00E2333E" w:rsidRPr="00AD2BB8" w:rsidRDefault="00F26861" w:rsidP="007F2E29">
      <w:pPr>
        <w:ind w:firstLineChars="1000" w:firstLine="2811"/>
        <w:rPr>
          <w:rFonts w:ascii="宋体" w:eastAsia="宋体" w:hAnsi="宋体" w:cs="Arial"/>
          <w:b/>
          <w:sz w:val="28"/>
        </w:rPr>
      </w:pPr>
      <w:r w:rsidRPr="00AD2BB8">
        <w:rPr>
          <w:rFonts w:ascii="宋体" w:eastAsia="宋体" w:hAnsi="宋体" w:cs="Arial" w:hint="eastAsia"/>
          <w:b/>
          <w:sz w:val="28"/>
        </w:rPr>
        <w:t>审    核：</w:t>
      </w:r>
    </w:p>
    <w:p w:rsidR="00F26861" w:rsidRPr="00AD2BB8" w:rsidRDefault="00F26861" w:rsidP="007F2E29">
      <w:pPr>
        <w:ind w:firstLineChars="1000" w:firstLine="2811"/>
        <w:rPr>
          <w:rFonts w:ascii="宋体" w:eastAsia="宋体" w:hAnsi="宋体" w:cs="Arial"/>
          <w:b/>
          <w:sz w:val="28"/>
        </w:rPr>
      </w:pPr>
      <w:r w:rsidRPr="00AD2BB8">
        <w:rPr>
          <w:rFonts w:ascii="宋体" w:eastAsia="宋体" w:hAnsi="宋体" w:cs="Arial" w:hint="eastAsia"/>
          <w:b/>
          <w:sz w:val="28"/>
        </w:rPr>
        <w:t>批    准：</w:t>
      </w:r>
    </w:p>
    <w:p w:rsidR="00E2333E" w:rsidRPr="00AD2BB8" w:rsidRDefault="00E2333E" w:rsidP="007F2E29">
      <w:pPr>
        <w:ind w:firstLineChars="1000" w:firstLine="2811"/>
        <w:rPr>
          <w:rFonts w:ascii="宋体" w:eastAsia="宋体" w:hAnsi="宋体" w:cs="Arial"/>
          <w:b/>
          <w:sz w:val="28"/>
        </w:rPr>
      </w:pPr>
    </w:p>
    <w:p w:rsidR="00BC13B9" w:rsidRPr="00AD2BB8" w:rsidRDefault="00BC13B9" w:rsidP="00BC13B9">
      <w:pPr>
        <w:spacing w:line="360" w:lineRule="auto"/>
        <w:jc w:val="center"/>
        <w:rPr>
          <w:rFonts w:ascii="宋体" w:eastAsia="宋体" w:hAnsi="宋体" w:cs="Arial"/>
          <w:b/>
          <w:sz w:val="36"/>
        </w:rPr>
      </w:pPr>
      <w:r w:rsidRPr="00AD2BB8">
        <w:rPr>
          <w:rFonts w:ascii="宋体" w:eastAsia="宋体" w:hAnsi="宋体" w:cs="Arial" w:hint="eastAsia"/>
          <w:b/>
          <w:sz w:val="36"/>
        </w:rPr>
        <w:t>用友汽车信息科技（上海）股份有限公司</w:t>
      </w:r>
    </w:p>
    <w:p w:rsidR="00C52F7A" w:rsidRPr="00AD2BB8" w:rsidRDefault="00BC13B9" w:rsidP="00BC13B9">
      <w:pPr>
        <w:spacing w:line="360" w:lineRule="auto"/>
        <w:jc w:val="center"/>
        <w:rPr>
          <w:rFonts w:ascii="宋体" w:eastAsia="宋体" w:hAnsi="宋体" w:cs="Arial"/>
          <w:b/>
          <w:sz w:val="24"/>
          <w:szCs w:val="28"/>
        </w:rPr>
      </w:pPr>
      <w:r w:rsidRPr="00AD2BB8">
        <w:rPr>
          <w:rFonts w:ascii="宋体" w:eastAsia="宋体" w:hAnsi="宋体" w:cs="Arial"/>
          <w:b/>
          <w:szCs w:val="28"/>
        </w:rPr>
        <w:t xml:space="preserve">Yonyou Auto Information Technology (Shanghai) Co., </w:t>
      </w:r>
      <w:proofErr w:type="gramStart"/>
      <w:r w:rsidRPr="00AD2BB8">
        <w:rPr>
          <w:rFonts w:ascii="宋体" w:eastAsia="宋体" w:hAnsi="宋体" w:cs="Arial"/>
          <w:b/>
          <w:szCs w:val="28"/>
        </w:rPr>
        <w:t>Ltd.‘</w:t>
      </w:r>
      <w:proofErr w:type="gramEnd"/>
    </w:p>
    <w:p w:rsidR="00C52F7A" w:rsidRPr="00AD2BB8" w:rsidRDefault="00C52F7A" w:rsidP="00E2333E">
      <w:pPr>
        <w:jc w:val="center"/>
        <w:rPr>
          <w:rFonts w:ascii="宋体" w:eastAsia="宋体" w:hAnsi="宋体" w:cs="Arial"/>
          <w:b/>
          <w:sz w:val="44"/>
        </w:rPr>
      </w:pPr>
    </w:p>
    <w:p w:rsidR="00BE3E01" w:rsidRPr="00AD2BB8" w:rsidRDefault="00BE3E01">
      <w:pPr>
        <w:widowControl/>
        <w:jc w:val="left"/>
        <w:rPr>
          <w:rFonts w:ascii="宋体" w:eastAsia="宋体" w:hAnsi="宋体"/>
        </w:rPr>
      </w:pPr>
      <w:r w:rsidRPr="00AD2BB8">
        <w:rPr>
          <w:rFonts w:ascii="宋体" w:eastAsia="宋体" w:hAnsi="宋体"/>
        </w:rPr>
        <w:br w:type="page"/>
      </w:r>
    </w:p>
    <w:p w:rsidR="00810D74" w:rsidRPr="00AD2BB8" w:rsidRDefault="00810D74" w:rsidP="00810D74">
      <w:pPr>
        <w:ind w:firstLine="562"/>
        <w:rPr>
          <w:rFonts w:ascii="宋体" w:eastAsia="宋体" w:hAnsi="宋体"/>
          <w:b/>
          <w:sz w:val="28"/>
          <w:szCs w:val="28"/>
        </w:rPr>
      </w:pPr>
      <w:r w:rsidRPr="00AD2BB8">
        <w:rPr>
          <w:rFonts w:ascii="宋体" w:eastAsia="宋体" w:hAnsi="宋体" w:hint="eastAsia"/>
          <w:b/>
          <w:sz w:val="28"/>
          <w:szCs w:val="28"/>
        </w:rPr>
        <w:lastRenderedPageBreak/>
        <w:t>文档更新记录</w:t>
      </w:r>
    </w:p>
    <w:tbl>
      <w:tblPr>
        <w:tblW w:w="1019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01"/>
        <w:gridCol w:w="1142"/>
        <w:gridCol w:w="1116"/>
        <w:gridCol w:w="2136"/>
        <w:gridCol w:w="1488"/>
        <w:gridCol w:w="1204"/>
        <w:gridCol w:w="1135"/>
        <w:gridCol w:w="1276"/>
      </w:tblGrid>
      <w:tr w:rsidR="00B06DBC" w:rsidRPr="00AD2BB8" w:rsidTr="00B06DBC">
        <w:trPr>
          <w:cantSplit/>
          <w:trHeight w:val="465"/>
          <w:tblHeader/>
        </w:trPr>
        <w:tc>
          <w:tcPr>
            <w:tcW w:w="701" w:type="dxa"/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42" w:type="dxa"/>
            <w:shd w:val="pct10" w:color="auto" w:fill="auto"/>
            <w:vAlign w:val="center"/>
          </w:tcPr>
          <w:p w:rsidR="00B06DBC" w:rsidRPr="00AD2BB8" w:rsidRDefault="00B06DBC" w:rsidP="00B06DB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章节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B06DBC" w:rsidRPr="00AD2BB8" w:rsidRDefault="00B06DBC" w:rsidP="00B06DB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变更类型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修订内容简述</w:t>
            </w:r>
          </w:p>
        </w:tc>
        <w:tc>
          <w:tcPr>
            <w:tcW w:w="1488" w:type="dxa"/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204" w:type="dxa"/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修订前版本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修订后版本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B06DBC" w:rsidRPr="00AD2BB8" w:rsidRDefault="00B06DBC" w:rsidP="007B22FE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D2BB8">
              <w:rPr>
                <w:rFonts w:ascii="宋体" w:eastAsia="宋体" w:hAnsi="宋体" w:hint="eastAsia"/>
                <w:b/>
                <w:sz w:val="18"/>
                <w:szCs w:val="18"/>
              </w:rPr>
              <w:t>修订人</w:t>
            </w:r>
          </w:p>
        </w:tc>
      </w:tr>
      <w:tr w:rsidR="00B06DBC" w:rsidRPr="00AD2BB8" w:rsidTr="00B06DBC">
        <w:trPr>
          <w:cantSplit/>
          <w:trHeight w:hRule="exact" w:val="60"/>
          <w:tblHeader/>
        </w:trPr>
        <w:tc>
          <w:tcPr>
            <w:tcW w:w="701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142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488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204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135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  <w:tc>
          <w:tcPr>
            <w:tcW w:w="1276" w:type="dxa"/>
            <w:shd w:val="pct50" w:color="auto" w:fill="auto"/>
            <w:vAlign w:val="center"/>
          </w:tcPr>
          <w:p w:rsidR="00B06DBC" w:rsidRPr="00AD2BB8" w:rsidRDefault="00B06DBC" w:rsidP="00881916">
            <w:pPr>
              <w:ind w:firstLine="160"/>
              <w:rPr>
                <w:rFonts w:ascii="宋体" w:eastAsia="宋体" w:hAnsi="宋体"/>
                <w:sz w:val="8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  <w:r w:rsidRPr="00AD2BB8">
              <w:rPr>
                <w:rFonts w:ascii="宋体" w:eastAsia="宋体" w:hAnsi="宋体"/>
              </w:rPr>
              <w:t>1</w:t>
            </w: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 w:hint="eastAsia"/>
                <w:sz w:val="20"/>
                <w:szCs w:val="20"/>
                <w:lang w:eastAsia="zh-CN"/>
              </w:rPr>
              <w:t>所有章节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B06DBC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 w:hint="eastAsia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 w:hint="eastAsia"/>
                <w:sz w:val="20"/>
                <w:szCs w:val="20"/>
                <w:lang w:eastAsia="zh-CN"/>
              </w:rPr>
              <w:t>2017-06-19</w:t>
            </w: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 w:hint="eastAsia"/>
                <w:sz w:val="20"/>
                <w:szCs w:val="20"/>
                <w:lang w:eastAsia="zh-CN"/>
              </w:rPr>
              <w:t>/</w:t>
            </w: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AD2BB8">
              <w:rPr>
                <w:rFonts w:ascii="宋体" w:hAnsi="宋体" w:hint="eastAsia"/>
                <w:sz w:val="20"/>
                <w:szCs w:val="20"/>
                <w:lang w:eastAsia="zh-CN"/>
              </w:rPr>
              <w:t>王瀚贤</w:t>
            </w: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B06DBC" w:rsidRPr="00AD2BB8" w:rsidTr="00B06DBC">
        <w:trPr>
          <w:cantSplit/>
          <w:trHeight w:val="514"/>
        </w:trPr>
        <w:tc>
          <w:tcPr>
            <w:tcW w:w="701" w:type="dxa"/>
            <w:vAlign w:val="center"/>
          </w:tcPr>
          <w:p w:rsidR="00B06DBC" w:rsidRPr="00AD2BB8" w:rsidRDefault="00B06DBC" w:rsidP="00810D7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2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06DBC" w:rsidRPr="00AD2BB8" w:rsidRDefault="00B06DBC" w:rsidP="00810D74">
            <w:pPr>
              <w:pStyle w:val="a9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</w:tbl>
    <w:p w:rsidR="007F2E29" w:rsidRPr="00AD2BB8" w:rsidRDefault="00594749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AD2BB8">
        <w:rPr>
          <w:rFonts w:ascii="宋体" w:eastAsia="宋体" w:hAnsi="宋体"/>
          <w:bCs/>
          <w:sz w:val="18"/>
          <w:szCs w:val="18"/>
        </w:rPr>
        <w:t>*</w:t>
      </w:r>
      <w:r w:rsidR="00B06DBC" w:rsidRPr="00AD2BB8">
        <w:rPr>
          <w:rFonts w:ascii="宋体" w:eastAsia="宋体" w:hAnsi="宋体" w:hint="eastAsia"/>
          <w:bCs/>
          <w:sz w:val="18"/>
          <w:szCs w:val="18"/>
        </w:rPr>
        <w:t>变更类型</w:t>
      </w:r>
      <w:r w:rsidRPr="00AD2BB8">
        <w:rPr>
          <w:rFonts w:ascii="宋体" w:eastAsia="宋体" w:hAnsi="宋体"/>
          <w:bCs/>
          <w:sz w:val="18"/>
          <w:szCs w:val="18"/>
        </w:rPr>
        <w:t>：</w:t>
      </w:r>
      <w:r w:rsidRPr="00AD2BB8">
        <w:rPr>
          <w:rFonts w:ascii="宋体" w:eastAsia="宋体" w:hAnsi="宋体" w:hint="eastAsia"/>
          <w:bCs/>
          <w:sz w:val="18"/>
          <w:szCs w:val="18"/>
        </w:rPr>
        <w:t>C</w:t>
      </w:r>
      <w:r w:rsidRPr="00AD2BB8">
        <w:rPr>
          <w:rFonts w:ascii="宋体" w:eastAsia="宋体" w:hAnsi="宋体"/>
          <w:bCs/>
          <w:sz w:val="18"/>
          <w:szCs w:val="18"/>
        </w:rPr>
        <w:t>——</w:t>
      </w:r>
      <w:r w:rsidRPr="00AD2BB8">
        <w:rPr>
          <w:rFonts w:ascii="宋体" w:eastAsia="宋体" w:hAnsi="宋体" w:hint="eastAsia"/>
          <w:bCs/>
          <w:sz w:val="18"/>
          <w:szCs w:val="18"/>
        </w:rPr>
        <w:t>创建，</w:t>
      </w:r>
      <w:r w:rsidRPr="00AD2BB8">
        <w:rPr>
          <w:rFonts w:ascii="宋体" w:eastAsia="宋体" w:hAnsi="宋体"/>
          <w:bCs/>
          <w:sz w:val="18"/>
          <w:szCs w:val="18"/>
        </w:rPr>
        <w:t>A——增加，M——修改，D——删除</w:t>
      </w:r>
    </w:p>
    <w:p w:rsidR="004465C8" w:rsidRPr="00AD2BB8" w:rsidRDefault="007F2E29">
      <w:pPr>
        <w:widowControl/>
        <w:jc w:val="left"/>
        <w:rPr>
          <w:rFonts w:ascii="宋体" w:eastAsia="宋体" w:hAnsi="宋体"/>
          <w:sz w:val="28"/>
        </w:rPr>
      </w:pPr>
      <w:r w:rsidRPr="00AD2BB8">
        <w:rPr>
          <w:rFonts w:ascii="宋体" w:eastAsia="宋体" w:hAnsi="宋体" w:hint="eastAsia"/>
          <w:sz w:val="28"/>
        </w:rPr>
        <w:t>文档发送范围：</w:t>
      </w:r>
    </w:p>
    <w:p w:rsidR="007F2E29" w:rsidRPr="00AD2BB8" w:rsidRDefault="007F2E29">
      <w:pPr>
        <w:widowControl/>
        <w:jc w:val="left"/>
        <w:rPr>
          <w:rFonts w:ascii="宋体" w:eastAsia="宋体" w:hAnsi="宋体"/>
          <w:sz w:val="28"/>
        </w:rPr>
      </w:pPr>
      <w:r w:rsidRPr="00AD2BB8">
        <w:rPr>
          <w:rFonts w:ascii="宋体" w:eastAsia="宋体" w:hAnsi="宋体"/>
          <w:sz w:val="28"/>
        </w:rPr>
        <w:tab/>
      </w:r>
      <w:r w:rsidR="0067426C" w:rsidRPr="00AD2BB8">
        <w:rPr>
          <w:rFonts w:ascii="宋体" w:eastAsia="宋体" w:hAnsi="宋体"/>
          <w:sz w:val="28"/>
        </w:rPr>
        <w:t xml:space="preserve"> </w:t>
      </w:r>
      <w:r w:rsidR="001E422B" w:rsidRPr="00AD2BB8">
        <w:rPr>
          <w:rFonts w:ascii="宋体" w:eastAsia="宋体" w:hAnsi="宋体" w:hint="eastAsia"/>
          <w:sz w:val="28"/>
        </w:rPr>
        <w:t>本</w:t>
      </w:r>
      <w:r w:rsidRPr="00AD2BB8">
        <w:rPr>
          <w:rFonts w:ascii="宋体" w:eastAsia="宋体" w:hAnsi="宋体" w:hint="eastAsia"/>
          <w:sz w:val="28"/>
        </w:rPr>
        <w:t>部门员工</w:t>
      </w:r>
      <w:r w:rsidR="0001499B" w:rsidRPr="00AD2BB8">
        <w:rPr>
          <w:rFonts w:ascii="宋体" w:eastAsia="宋体" w:hAnsi="宋体" w:hint="eastAsia"/>
          <w:sz w:val="28"/>
        </w:rPr>
        <w:t>。</w:t>
      </w:r>
    </w:p>
    <w:p w:rsidR="00030651" w:rsidRPr="00AD2BB8" w:rsidRDefault="00030651">
      <w:pPr>
        <w:widowControl/>
        <w:jc w:val="left"/>
        <w:rPr>
          <w:rFonts w:ascii="宋体" w:eastAsia="宋体" w:hAnsi="宋体"/>
        </w:rPr>
      </w:pPr>
      <w:r w:rsidRPr="00AD2BB8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7037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5C8" w:rsidRPr="00AD2BB8" w:rsidRDefault="004465C8" w:rsidP="004465C8">
          <w:pPr>
            <w:pStyle w:val="TOC"/>
            <w:jc w:val="center"/>
            <w:rPr>
              <w:rFonts w:ascii="宋体" w:eastAsia="宋体" w:hAnsi="宋体"/>
              <w:b/>
              <w:sz w:val="52"/>
            </w:rPr>
          </w:pPr>
          <w:r w:rsidRPr="00AD2BB8">
            <w:rPr>
              <w:rFonts w:ascii="宋体" w:eastAsia="宋体" w:hAnsi="宋体"/>
              <w:b/>
              <w:sz w:val="52"/>
              <w:lang w:val="zh-CN"/>
            </w:rPr>
            <w:t>目录</w:t>
          </w:r>
        </w:p>
        <w:p w:rsidR="00591666" w:rsidRPr="00AD2BB8" w:rsidRDefault="004465C8">
          <w:pPr>
            <w:pStyle w:val="11"/>
            <w:tabs>
              <w:tab w:val="left" w:pos="42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r w:rsidRPr="00AD2BB8">
            <w:rPr>
              <w:rFonts w:ascii="宋体" w:eastAsia="宋体" w:hAnsi="宋体"/>
              <w:sz w:val="40"/>
            </w:rPr>
            <w:fldChar w:fldCharType="begin"/>
          </w:r>
          <w:r w:rsidRPr="00AD2BB8">
            <w:rPr>
              <w:rFonts w:ascii="宋体" w:eastAsia="宋体" w:hAnsi="宋体"/>
              <w:sz w:val="40"/>
            </w:rPr>
            <w:instrText xml:space="preserve"> TOC \o "1-3" \h \z \u </w:instrText>
          </w:r>
          <w:r w:rsidRPr="00AD2BB8">
            <w:rPr>
              <w:rFonts w:ascii="宋体" w:eastAsia="宋体" w:hAnsi="宋体"/>
              <w:sz w:val="40"/>
            </w:rPr>
            <w:fldChar w:fldCharType="separate"/>
          </w:r>
          <w:hyperlink w:anchor="_Toc443911557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1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代码书写风格规范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_Toc443911557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11"/>
            <w:tabs>
              <w:tab w:val="left" w:pos="42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58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2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命名规范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_Toc443911558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5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11"/>
            <w:tabs>
              <w:tab w:val="left" w:pos="42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59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注释书写风格规范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_Toc443911559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5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0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3.1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注释总规则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_Toc443911560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5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1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3.2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类的注释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_Toc443911561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5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2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3.3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接口的注释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_Toc443911562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6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3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3.4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函数的注释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_Toc443911563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6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4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3.5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类属性的注释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_Toc443911564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7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21"/>
            <w:tabs>
              <w:tab w:val="left" w:pos="105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5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3.6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局部变量的注释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_Toc443911565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7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591666" w:rsidRPr="00AD2BB8" w:rsidRDefault="009811BE">
          <w:pPr>
            <w:pStyle w:val="11"/>
            <w:tabs>
              <w:tab w:val="left" w:pos="420"/>
              <w:tab w:val="right" w:leader="dot" w:pos="9736"/>
            </w:tabs>
            <w:rPr>
              <w:rFonts w:ascii="宋体" w:eastAsia="宋体" w:hAnsi="宋体"/>
              <w:noProof/>
              <w:sz w:val="28"/>
            </w:rPr>
          </w:pPr>
          <w:hyperlink w:anchor="_Toc443911566" w:history="1">
            <w:r w:rsidR="00591666" w:rsidRPr="00AD2BB8">
              <w:rPr>
                <w:rStyle w:val="ab"/>
                <w:rFonts w:ascii="宋体" w:eastAsia="宋体" w:hAnsi="宋体"/>
                <w:noProof/>
                <w:sz w:val="28"/>
              </w:rPr>
              <w:t>4</w:t>
            </w:r>
            <w:r w:rsidR="00591666" w:rsidRPr="00AD2BB8">
              <w:rPr>
                <w:rFonts w:ascii="宋体" w:eastAsia="宋体" w:hAnsi="宋体"/>
                <w:noProof/>
                <w:sz w:val="28"/>
              </w:rPr>
              <w:tab/>
            </w:r>
            <w:r w:rsidR="00591666" w:rsidRPr="00AD2BB8">
              <w:rPr>
                <w:rStyle w:val="ab"/>
                <w:rFonts w:ascii="宋体" w:eastAsia="宋体" w:hAnsi="宋体" w:hint="eastAsia"/>
                <w:noProof/>
                <w:sz w:val="28"/>
              </w:rPr>
              <w:t>优化性能方面的建议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_Toc443911566 \h </w:instrTex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t>7</w:t>
            </w:r>
            <w:r w:rsidR="00591666" w:rsidRPr="00AD2BB8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4465C8" w:rsidRPr="00AD2BB8" w:rsidRDefault="004465C8" w:rsidP="004465C8">
          <w:pPr>
            <w:rPr>
              <w:rFonts w:ascii="宋体" w:eastAsia="宋体" w:hAnsi="宋体"/>
              <w:b/>
              <w:bCs/>
              <w:lang w:val="zh-CN"/>
            </w:rPr>
          </w:pPr>
          <w:r w:rsidRPr="00AD2BB8">
            <w:rPr>
              <w:rFonts w:ascii="宋体" w:eastAsia="宋体" w:hAnsi="宋体"/>
              <w:b/>
              <w:bCs/>
              <w:sz w:val="40"/>
              <w:lang w:val="zh-CN"/>
            </w:rPr>
            <w:fldChar w:fldCharType="end"/>
          </w:r>
        </w:p>
      </w:sdtContent>
    </w:sdt>
    <w:p w:rsidR="00810D74" w:rsidRPr="00AD2BB8" w:rsidRDefault="00810D74" w:rsidP="004465C8">
      <w:pPr>
        <w:rPr>
          <w:rFonts w:ascii="宋体" w:eastAsia="宋体" w:hAnsi="宋体"/>
        </w:rPr>
      </w:pPr>
      <w:r w:rsidRPr="00AD2BB8">
        <w:rPr>
          <w:rFonts w:ascii="宋体" w:eastAsia="宋体" w:hAnsi="宋体"/>
        </w:rPr>
        <w:br w:type="page"/>
      </w:r>
    </w:p>
    <w:p w:rsidR="00396624" w:rsidRPr="00AD2BB8" w:rsidRDefault="00396624" w:rsidP="003451DF">
      <w:pPr>
        <w:pStyle w:val="1"/>
        <w:spacing w:before="0" w:after="100" w:afterAutospacing="1" w:line="360" w:lineRule="auto"/>
        <w:ind w:left="431" w:hanging="431"/>
        <w:rPr>
          <w:rFonts w:ascii="宋体" w:eastAsia="宋体" w:hAnsi="宋体"/>
        </w:rPr>
      </w:pPr>
      <w:bookmarkStart w:id="0" w:name="_Toc443911557"/>
      <w:r w:rsidRPr="00AD2BB8">
        <w:rPr>
          <w:rFonts w:ascii="宋体" w:eastAsia="宋体" w:hAnsi="宋体" w:hint="eastAsia"/>
        </w:rPr>
        <w:lastRenderedPageBreak/>
        <w:t>代码书写风格规范</w:t>
      </w:r>
      <w:bookmarkEnd w:id="0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删除所有的无用代码以及注释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程序块要采用缩进风格编写，缩进的空格数为4个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必须给程序加注释。注释能够极大提高代码的质量。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代码的书写必须清晰、易读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7B599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适当的将代码分段可以使代码更加清楚。可以使用‘{’</w:t>
      </w:r>
      <w:r w:rsidR="00D46479" w:rsidRPr="00AD2BB8">
        <w:rPr>
          <w:rFonts w:ascii="宋体" w:eastAsia="宋体" w:hAnsi="宋体" w:hint="eastAsia"/>
          <w:sz w:val="24"/>
        </w:rPr>
        <w:t>和</w:t>
      </w:r>
      <w:r w:rsidRPr="00AD2BB8">
        <w:rPr>
          <w:rFonts w:ascii="宋体" w:eastAsia="宋体" w:hAnsi="宋体" w:hint="eastAsia"/>
          <w:sz w:val="24"/>
        </w:rPr>
        <w:t>‘}’将函数分成若干个小的单元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7B599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适当的加入空格或者空行可以使代码更加清晰。例如在函数的定义后面加入两个空行，在两个逻辑小代码单元间加入一个空行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7B599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所有的判断和循环语句都必须用括号扩起来，并且在较长（超过</w:t>
      </w:r>
      <w:proofErr w:type="gramStart"/>
      <w:r w:rsidRPr="00AD2BB8">
        <w:rPr>
          <w:rFonts w:ascii="宋体" w:eastAsia="宋体" w:hAnsi="宋体" w:hint="eastAsia"/>
          <w:sz w:val="24"/>
        </w:rPr>
        <w:t>一</w:t>
      </w:r>
      <w:proofErr w:type="gramEnd"/>
      <w:r w:rsidRPr="00AD2BB8">
        <w:rPr>
          <w:rFonts w:ascii="宋体" w:eastAsia="宋体" w:hAnsi="宋体" w:hint="eastAsia"/>
          <w:sz w:val="24"/>
        </w:rPr>
        <w:t>屏）的判断或者循环语句的结尾应该有注释语句做出标识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7B599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建议遵循三十秒原则。如果另一个程序员无法在三十秒之内了解你的函数做了什么，如何做以及为什么要这样做，那就说明你的代码是难于维护的，必须得到提高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在一个函数内代码的长度不允许超过100行，超过100行的函数，建议在不破坏原有算法的基础上拆分为多个函数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程序中应用到的变量都需要在</w:t>
      </w:r>
      <w:proofErr w:type="gramStart"/>
      <w:r w:rsidRPr="00AD2BB8">
        <w:rPr>
          <w:rFonts w:ascii="宋体" w:eastAsia="宋体" w:hAnsi="宋体" w:hint="eastAsia"/>
          <w:sz w:val="24"/>
        </w:rPr>
        <w:t>类或者</w:t>
      </w:r>
      <w:proofErr w:type="gramEnd"/>
      <w:r w:rsidRPr="00AD2BB8">
        <w:rPr>
          <w:rFonts w:ascii="宋体" w:eastAsia="宋体" w:hAnsi="宋体" w:hint="eastAsia"/>
          <w:sz w:val="24"/>
        </w:rPr>
        <w:t>方法的头部集中定义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一行程序以小于80字符为宜，超长的语句应该在一个操作符之前折行，并在下一行加入适当的空格进行缩进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保证一行代码只做一件事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使用圆括号来界定操作的顺序。避免使用默认优先级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package 行要在 import 行之前，import 中标准的包名要在本地的包名之前，而且按照字母顺序排列。不同的</w:t>
      </w:r>
      <w:proofErr w:type="gramStart"/>
      <w:r w:rsidRPr="00AD2BB8">
        <w:rPr>
          <w:rFonts w:ascii="宋体" w:eastAsia="宋体" w:hAnsi="宋体" w:hint="eastAsia"/>
          <w:sz w:val="24"/>
        </w:rPr>
        <w:t>包之间</w:t>
      </w:r>
      <w:proofErr w:type="gramEnd"/>
      <w:r w:rsidRPr="00AD2BB8">
        <w:rPr>
          <w:rFonts w:ascii="宋体" w:eastAsia="宋体" w:hAnsi="宋体" w:hint="eastAsia"/>
          <w:sz w:val="24"/>
        </w:rPr>
        <w:t>要加一个空格以提高代码的可读性。如果 import 行中包含了同一个包中的不同子目录，则应该用 * 来处理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使用统一的格式化代码。将‘{’放在所有者的后面，并且在下一行代码前加入四个空格的缩进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FA66DA" w:rsidRPr="00AD2BB8" w:rsidRDefault="00396624" w:rsidP="00070BCC">
      <w:pPr>
        <w:spacing w:line="360" w:lineRule="auto"/>
        <w:ind w:leftChars="400" w:left="84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/>
          <w:sz w:val="24"/>
        </w:rPr>
        <w:t>if(XXX</w:t>
      </w:r>
      <w:proofErr w:type="gramStart"/>
      <w:r w:rsidRPr="00AD2BB8">
        <w:rPr>
          <w:rFonts w:ascii="宋体" w:eastAsia="宋体" w:hAnsi="宋体"/>
          <w:sz w:val="24"/>
        </w:rPr>
        <w:t>){</w:t>
      </w:r>
      <w:proofErr w:type="gramEnd"/>
    </w:p>
    <w:p w:rsidR="00396624" w:rsidRPr="00AD2BB8" w:rsidRDefault="00396624" w:rsidP="00070BCC">
      <w:pPr>
        <w:spacing w:line="360" w:lineRule="auto"/>
        <w:ind w:leftChars="600" w:left="126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/>
          <w:sz w:val="24"/>
        </w:rPr>
        <w:t>while(XXX</w:t>
      </w:r>
      <w:proofErr w:type="gramStart"/>
      <w:r w:rsidRPr="00AD2BB8">
        <w:rPr>
          <w:rFonts w:ascii="宋体" w:eastAsia="宋体" w:hAnsi="宋体"/>
          <w:sz w:val="24"/>
        </w:rPr>
        <w:t>){</w:t>
      </w:r>
      <w:proofErr w:type="gramEnd"/>
      <w:r w:rsidRPr="00AD2BB8">
        <w:rPr>
          <w:rFonts w:ascii="宋体" w:eastAsia="宋体" w:hAnsi="宋体"/>
          <w:sz w:val="24"/>
        </w:rPr>
        <w:t xml:space="preserve"> </w:t>
      </w:r>
    </w:p>
    <w:p w:rsidR="00396624" w:rsidRPr="00AD2BB8" w:rsidRDefault="00396624" w:rsidP="00070BCC">
      <w:pPr>
        <w:spacing w:line="360" w:lineRule="auto"/>
        <w:ind w:leftChars="800" w:left="16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/>
          <w:sz w:val="24"/>
        </w:rPr>
        <w:t xml:space="preserve">xxx </w:t>
      </w:r>
      <w:proofErr w:type="spellStart"/>
      <w:r w:rsidRPr="00AD2BB8">
        <w:rPr>
          <w:rFonts w:ascii="宋体" w:eastAsia="宋体" w:hAnsi="宋体"/>
          <w:sz w:val="24"/>
        </w:rPr>
        <w:t>xxx</w:t>
      </w:r>
      <w:proofErr w:type="spellEnd"/>
      <w:r w:rsidRPr="00AD2BB8">
        <w:rPr>
          <w:rFonts w:ascii="宋体" w:eastAsia="宋体" w:hAnsi="宋体"/>
          <w:sz w:val="24"/>
        </w:rPr>
        <w:t xml:space="preserve"> </w:t>
      </w:r>
    </w:p>
    <w:p w:rsidR="00FA66DA" w:rsidRPr="00AD2BB8" w:rsidRDefault="00396624" w:rsidP="00070BCC">
      <w:pPr>
        <w:spacing w:line="360" w:lineRule="auto"/>
        <w:ind w:leftChars="600" w:left="126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/>
          <w:sz w:val="24"/>
        </w:rPr>
        <w:t>}</w:t>
      </w:r>
    </w:p>
    <w:p w:rsidR="00396624" w:rsidRPr="00AD2BB8" w:rsidRDefault="00FA66DA" w:rsidP="00070BCC">
      <w:pPr>
        <w:spacing w:line="360" w:lineRule="auto"/>
        <w:ind w:leftChars="400" w:left="84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/>
          <w:sz w:val="24"/>
        </w:rPr>
        <w:lastRenderedPageBreak/>
        <w:t xml:space="preserve">} </w:t>
      </w:r>
    </w:p>
    <w:p w:rsidR="00396624" w:rsidRPr="00AD2BB8" w:rsidRDefault="00396624" w:rsidP="003451DF">
      <w:pPr>
        <w:pStyle w:val="1"/>
        <w:spacing w:before="0" w:after="100" w:afterAutospacing="1" w:line="360" w:lineRule="auto"/>
        <w:ind w:left="431" w:hanging="431"/>
        <w:rPr>
          <w:rFonts w:ascii="宋体" w:eastAsia="宋体" w:hAnsi="宋体"/>
        </w:rPr>
      </w:pPr>
      <w:bookmarkStart w:id="1" w:name="_Toc443911558"/>
      <w:r w:rsidRPr="00AD2BB8">
        <w:rPr>
          <w:rFonts w:ascii="宋体" w:eastAsia="宋体" w:hAnsi="宋体" w:hint="eastAsia"/>
        </w:rPr>
        <w:t>命名规范</w:t>
      </w:r>
      <w:bookmarkEnd w:id="1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各种标识符的命名要使用有实际意义的英文单词或英文单词的缩写，缩写要收录在该项目的简写词汇表中。切忌使用阿拉伯数字以及中文拼音进行命名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在上一条的基础上，类名称要求大小写混写，首字母大写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方法名称、局部变量名称要求大小写混写，首字母小写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全局变量名称、常量名称要求全部大写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参数名称与局部变量基本相同，区别在于参数名称的前面要加上冠词“a”或者“an”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不允许出现名字隐藏，即局部变量、参数或者字段的名字，与另一个更大范围内定义的变量、参数或者字段的名字相同（或相似）</w:t>
      </w:r>
      <w:r w:rsidR="00D46479" w:rsidRPr="00AD2BB8">
        <w:rPr>
          <w:rFonts w:ascii="宋体" w:eastAsia="宋体" w:hAnsi="宋体" w:hint="eastAsia"/>
          <w:sz w:val="24"/>
        </w:rPr>
        <w:t>。</w:t>
      </w:r>
      <w:r w:rsidRPr="00AD2BB8">
        <w:rPr>
          <w:rFonts w:ascii="宋体" w:eastAsia="宋体" w:hAnsi="宋体" w:hint="eastAsia"/>
          <w:sz w:val="24"/>
        </w:rPr>
        <w:t xml:space="preserve"> </w:t>
      </w:r>
    </w:p>
    <w:p w:rsidR="00AD2BB8" w:rsidRPr="00AD2BB8" w:rsidRDefault="00AD2BB8" w:rsidP="00AD2BB8">
      <w:pPr>
        <w:pStyle w:val="1"/>
        <w:spacing w:before="0" w:after="100" w:afterAutospacing="1" w:line="360" w:lineRule="auto"/>
        <w:ind w:left="431" w:hanging="431"/>
        <w:rPr>
          <w:rFonts w:ascii="宋体" w:eastAsia="宋体" w:hAnsi="宋体"/>
        </w:rPr>
      </w:pPr>
      <w:r w:rsidRPr="00AD2BB8">
        <w:rPr>
          <w:rFonts w:ascii="宋体" w:eastAsia="宋体" w:hAnsi="宋体" w:hint="eastAsia"/>
        </w:rPr>
        <w:t>使用工具规范</w:t>
      </w:r>
    </w:p>
    <w:p w:rsidR="00AD2BB8" w:rsidRDefault="00AD2BB8" w:rsidP="00AD2BB8">
      <w:pPr>
        <w:pStyle w:val="a3"/>
        <w:numPr>
          <w:ilvl w:val="0"/>
          <w:numId w:val="3"/>
        </w:numPr>
        <w:spacing w:line="360" w:lineRule="auto"/>
        <w:ind w:leftChars="200" w:left="840" w:hangingChars="200"/>
        <w:rPr>
          <w:rFonts w:ascii="宋体" w:eastAsia="宋体" w:hAnsi="宋体"/>
        </w:rPr>
      </w:pPr>
      <w:bookmarkStart w:id="2" w:name="_GoBack"/>
      <w:bookmarkEnd w:id="2"/>
      <w:r w:rsidRPr="00AD2BB8">
        <w:rPr>
          <w:rFonts w:ascii="宋体" w:eastAsia="宋体" w:hAnsi="宋体" w:hint="eastAsia"/>
        </w:rPr>
        <w:t>开发工具：Eclipse</w:t>
      </w:r>
    </w:p>
    <w:p w:rsidR="00AD2BB8" w:rsidRPr="00AD2BB8" w:rsidRDefault="00AD2BB8" w:rsidP="00604B9C">
      <w:pPr>
        <w:pStyle w:val="a3"/>
        <w:numPr>
          <w:ilvl w:val="0"/>
          <w:numId w:val="3"/>
        </w:numPr>
        <w:spacing w:line="360" w:lineRule="auto"/>
        <w:ind w:leftChars="200" w:left="840" w:hangingChars="20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JDK版本：</w:t>
      </w:r>
      <w:r w:rsidR="009A683A">
        <w:rPr>
          <w:rFonts w:ascii="宋体" w:eastAsia="宋体" w:hAnsi="宋体" w:hint="eastAsia"/>
        </w:rPr>
        <w:t>6.0（</w:t>
      </w:r>
      <w:r w:rsidR="009A683A" w:rsidRPr="004C2740">
        <w:rPr>
          <w:rFonts w:ascii="宋体" w:eastAsia="宋体" w:hAnsi="宋体"/>
        </w:rPr>
        <w:t>jdk1.6.0_30</w:t>
      </w:r>
      <w:r w:rsidR="009A683A">
        <w:rPr>
          <w:rFonts w:ascii="宋体" w:eastAsia="宋体" w:hAnsi="宋体" w:hint="eastAsia"/>
        </w:rPr>
        <w:t>）</w:t>
      </w:r>
    </w:p>
    <w:p w:rsidR="00396624" w:rsidRPr="00AD2BB8" w:rsidRDefault="00396624" w:rsidP="003451DF">
      <w:pPr>
        <w:pStyle w:val="1"/>
        <w:spacing w:before="0" w:after="100" w:afterAutospacing="1" w:line="360" w:lineRule="auto"/>
        <w:ind w:left="431" w:hanging="431"/>
        <w:rPr>
          <w:rFonts w:ascii="宋体" w:eastAsia="宋体" w:hAnsi="宋体"/>
        </w:rPr>
      </w:pPr>
      <w:bookmarkStart w:id="3" w:name="_Toc443911559"/>
      <w:r w:rsidRPr="00AD2BB8">
        <w:rPr>
          <w:rFonts w:ascii="宋体" w:eastAsia="宋体" w:hAnsi="宋体" w:hint="eastAsia"/>
        </w:rPr>
        <w:t>注释书写风格规范</w:t>
      </w:r>
      <w:bookmarkEnd w:id="3"/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4" w:name="_Toc443911560"/>
      <w:proofErr w:type="gramStart"/>
      <w:r w:rsidRPr="00AD2BB8">
        <w:rPr>
          <w:rFonts w:ascii="宋体" w:eastAsia="宋体" w:hAnsi="宋体" w:hint="eastAsia"/>
        </w:rPr>
        <w:t>注释总规则</w:t>
      </w:r>
      <w:bookmarkEnd w:id="4"/>
      <w:proofErr w:type="gramEnd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注释应该用中文清晰表达意思。应该能够使程序看起来更清晰，更容易理解。如果某一段程序不值得写文档，那么可能它是无效的代码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注释要尽量简明，避免装饰性的、标语式的注释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注释不但要说明做什么，还应当说明为什么要这样做。最好先写注释表明要做什么，再进行编码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另起一行的注释，要写在被注释程序的上一行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5" w:name="_Toc443911561"/>
      <w:r w:rsidRPr="00AD2BB8">
        <w:rPr>
          <w:rFonts w:ascii="宋体" w:eastAsia="宋体" w:hAnsi="宋体" w:hint="eastAsia"/>
        </w:rPr>
        <w:t>类的注释</w:t>
      </w:r>
      <w:bookmarkEnd w:id="5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类型的用途、目的。包括其它别人可能感兴趣的介绍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已知的Bug。当然最好是修正所有的错误，但是有时可能暂时还没有办法修正错误，或暂时没有时间精力去修改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开发和维护该类的历史列表。记录每一次修改的作者、日期、修改的内容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列举类的各种稳定状态。说明调用成员函数使类的状态产生的变迁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lastRenderedPageBreak/>
        <w:t>同步问题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对主要的算法必须加以解释说明，主要的流程必须给出引导性的说明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690B2C">
      <w:pPr>
        <w:ind w:leftChars="200" w:left="420"/>
        <w:rPr>
          <w:rFonts w:ascii="宋体" w:eastAsia="宋体" w:hAnsi="宋体"/>
          <w:b/>
        </w:rPr>
      </w:pPr>
      <w:r w:rsidRPr="00AD2BB8">
        <w:rPr>
          <w:rFonts w:ascii="宋体" w:eastAsia="宋体" w:hAnsi="宋体" w:hint="eastAsia"/>
          <w:b/>
        </w:rPr>
        <w:t xml:space="preserve">标准格式：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/**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描述类的功能、用途、现存BUG，以及其它别人可能感兴趣的介绍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作者：XXX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@version 最后修改日期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@see  需要参见的其它类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@since  从产品的那一个版本，此类被添加进来。（可选）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@deprecated该类从产品的那一个版本后，已经被其它类替换。（可选）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*/ 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>如果对已经</w:t>
      </w:r>
      <w:proofErr w:type="gramStart"/>
      <w:r w:rsidRPr="00AD2BB8">
        <w:rPr>
          <w:rFonts w:ascii="宋体" w:eastAsia="宋体" w:hAnsi="宋体" w:hint="eastAsia"/>
          <w:sz w:val="22"/>
          <w:szCs w:val="24"/>
        </w:rPr>
        <w:t>版本话</w:t>
      </w:r>
      <w:proofErr w:type="gramEnd"/>
      <w:r w:rsidRPr="00AD2BB8">
        <w:rPr>
          <w:rFonts w:ascii="宋体" w:eastAsia="宋体" w:hAnsi="宋体" w:hint="eastAsia"/>
          <w:sz w:val="22"/>
          <w:szCs w:val="24"/>
        </w:rPr>
        <w:t xml:space="preserve">的类进行了修改，需要按照如下格式为每一次修改附加修改历史记录：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// 修改人 + 修改日期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// 修改说明 </w:t>
      </w:r>
    </w:p>
    <w:p w:rsidR="00396624" w:rsidRPr="00AD2BB8" w:rsidRDefault="00396624" w:rsidP="00690B2C">
      <w:pPr>
        <w:ind w:leftChars="200" w:left="420"/>
        <w:rPr>
          <w:rFonts w:ascii="宋体" w:eastAsia="宋体" w:hAnsi="宋体"/>
          <w:b/>
        </w:rPr>
      </w:pPr>
      <w:r w:rsidRPr="00AD2BB8">
        <w:rPr>
          <w:rFonts w:ascii="宋体" w:eastAsia="宋体" w:hAnsi="宋体" w:hint="eastAsia"/>
          <w:b/>
        </w:rPr>
        <w:t xml:space="preserve">范例：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 /**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 *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MessageDispatcher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的主要功能是将消息源传来的各种消息，分发给相应的消息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处理器进行处理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作者：张三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 * @</w:t>
      </w:r>
      <w:proofErr w:type="gramStart"/>
      <w:r w:rsidRPr="00AD2BB8">
        <w:rPr>
          <w:rFonts w:ascii="宋体" w:eastAsia="宋体" w:hAnsi="宋体"/>
          <w:sz w:val="22"/>
          <w:szCs w:val="24"/>
        </w:rPr>
        <w:t>version  2000</w:t>
      </w:r>
      <w:proofErr w:type="gramEnd"/>
      <w:r w:rsidRPr="00AD2BB8">
        <w:rPr>
          <w:rFonts w:ascii="宋体" w:eastAsia="宋体" w:hAnsi="宋体"/>
          <w:sz w:val="22"/>
          <w:szCs w:val="24"/>
        </w:rPr>
        <w:t xml:space="preserve">/04/20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 * @see   </w:t>
      </w:r>
      <w:proofErr w:type="spellStart"/>
      <w:r w:rsidRPr="00AD2BB8">
        <w:rPr>
          <w:rFonts w:ascii="宋体" w:eastAsia="宋体" w:hAnsi="宋体"/>
          <w:sz w:val="22"/>
          <w:szCs w:val="24"/>
        </w:rPr>
        <w:t>UFMessage</w:t>
      </w:r>
      <w:proofErr w:type="spellEnd"/>
      <w:r w:rsidRPr="00AD2BB8">
        <w:rPr>
          <w:rFonts w:ascii="宋体" w:eastAsia="宋体" w:hAnsi="宋体"/>
          <w:sz w:val="22"/>
          <w:szCs w:val="24"/>
        </w:rPr>
        <w:t xml:space="preserve">, Event </w:t>
      </w:r>
    </w:p>
    <w:p w:rsidR="00396624" w:rsidRPr="00AD2BB8" w:rsidRDefault="00320BF7" w:rsidP="00320BF7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</w:t>
      </w:r>
      <w:r w:rsidR="00396624" w:rsidRPr="00AD2BB8">
        <w:rPr>
          <w:rFonts w:ascii="宋体" w:eastAsia="宋体" w:hAnsi="宋体" w:hint="eastAsia"/>
          <w:sz w:val="22"/>
          <w:szCs w:val="24"/>
        </w:rPr>
        <w:t>* @deprecated 从NC-1.0 版之后该类的功能被</w:t>
      </w:r>
      <w:proofErr w:type="spellStart"/>
      <w:r w:rsidR="00396624" w:rsidRPr="00AD2BB8">
        <w:rPr>
          <w:rFonts w:ascii="宋体" w:eastAsia="宋体" w:hAnsi="宋体" w:hint="eastAsia"/>
          <w:sz w:val="22"/>
          <w:szCs w:val="24"/>
        </w:rPr>
        <w:t>EventDealer</w:t>
      </w:r>
      <w:proofErr w:type="spellEnd"/>
      <w:r w:rsidR="00396624" w:rsidRPr="00AD2BB8">
        <w:rPr>
          <w:rFonts w:ascii="宋体" w:eastAsia="宋体" w:hAnsi="宋体" w:hint="eastAsia"/>
          <w:sz w:val="22"/>
          <w:szCs w:val="24"/>
        </w:rPr>
        <w:t xml:space="preserve">取代，但为了保持向下兼容性，此类仍然被保留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 */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// 李四 2000/05/21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// 添加了对帮助信息的处理函数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sendToHelpManager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>(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UFMessage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msg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>)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176DBB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</w:t>
      </w:r>
      <w:r w:rsidR="00396624" w:rsidRPr="00AD2BB8">
        <w:rPr>
          <w:rFonts w:ascii="宋体" w:eastAsia="宋体" w:hAnsi="宋体" w:hint="eastAsia"/>
          <w:sz w:val="22"/>
          <w:szCs w:val="24"/>
        </w:rPr>
        <w:t>// 王小二</w:t>
      </w:r>
      <w:r w:rsidR="00485431" w:rsidRPr="00AD2BB8">
        <w:rPr>
          <w:rFonts w:ascii="宋体" w:eastAsia="宋体" w:hAnsi="宋体" w:hint="eastAsia"/>
          <w:sz w:val="22"/>
          <w:szCs w:val="24"/>
        </w:rPr>
        <w:t xml:space="preserve"> 2000/06/02 </w:t>
      </w:r>
      <w:r w:rsidR="00396624" w:rsidRPr="00AD2BB8">
        <w:rPr>
          <w:rFonts w:ascii="宋体" w:eastAsia="宋体" w:hAnsi="宋体" w:hint="eastAsia"/>
          <w:sz w:val="22"/>
          <w:szCs w:val="24"/>
        </w:rPr>
        <w:t xml:space="preserve"> </w:t>
      </w:r>
    </w:p>
    <w:p w:rsidR="00396624" w:rsidRPr="00AD2BB8" w:rsidRDefault="00396624" w:rsidP="00E858C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// 修改了不能正确定位用户消息的错误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6" w:name="_Toc443911562"/>
      <w:r w:rsidRPr="00AD2BB8">
        <w:rPr>
          <w:rFonts w:ascii="宋体" w:eastAsia="宋体" w:hAnsi="宋体" w:hint="eastAsia"/>
        </w:rPr>
        <w:t>接口的注释</w:t>
      </w:r>
      <w:bookmarkEnd w:id="6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接口的注释风格基本与类的注释风格相同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在别人使用接口之前，必须了解接口所包含的概念。检验一个接口是否应该定义的简单方法是：你是否能够容易的描述接口的用途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接口如何应当和不应当被使用。开发者需要知道该接口如何被使用，也希望知道该接口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不能被怎样使用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7" w:name="_Toc443911563"/>
      <w:r w:rsidRPr="00AD2BB8">
        <w:rPr>
          <w:rFonts w:ascii="宋体" w:eastAsia="宋体" w:hAnsi="宋体" w:hint="eastAsia"/>
        </w:rPr>
        <w:t>函数的注释</w:t>
      </w:r>
      <w:bookmarkEnd w:id="7"/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函数头注释必须包括：函数执行了什么功能，为什么要这样处理；函数处理过程中对</w:t>
      </w:r>
      <w:r w:rsidRPr="00AD2BB8">
        <w:rPr>
          <w:rFonts w:ascii="宋体" w:eastAsia="宋体" w:hAnsi="宋体" w:hint="eastAsia"/>
          <w:sz w:val="24"/>
        </w:rPr>
        <w:lastRenderedPageBreak/>
        <w:t>对象的哪些属性可能进行更改；函数执行前后，对象的状态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比较、循环等控制结构必须加注释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在代码的功能并非一目了然的情况下，应当说明为什么要这样做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局部变量必须加注释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复杂难写的代码必须加注释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E858C4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如果一系列代码的前后执行顺序有要求，必须注释说明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D23F74">
      <w:pPr>
        <w:ind w:leftChars="200" w:left="420"/>
        <w:rPr>
          <w:rFonts w:ascii="宋体" w:eastAsia="宋体" w:hAnsi="宋体"/>
          <w:b/>
        </w:rPr>
      </w:pPr>
      <w:r w:rsidRPr="00AD2BB8">
        <w:rPr>
          <w:rFonts w:ascii="宋体" w:eastAsia="宋体" w:hAnsi="宋体" w:hint="eastAsia"/>
          <w:b/>
        </w:rPr>
        <w:t xml:space="preserve">函数头注释标准：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/**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描述函数的功能、用途、对属性的更改，以及函数执行前后对象的状态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param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 参数说明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@return  返回值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@exception 异常描述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@see  需要参见的其它内容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@since  </w:t>
      </w:r>
      <w:proofErr w:type="gramStart"/>
      <w:r w:rsidRPr="00AD2BB8">
        <w:rPr>
          <w:rFonts w:ascii="宋体" w:eastAsia="宋体" w:hAnsi="宋体" w:hint="eastAsia"/>
          <w:sz w:val="22"/>
          <w:szCs w:val="24"/>
        </w:rPr>
        <w:t>从类的</w:t>
      </w:r>
      <w:proofErr w:type="gramEnd"/>
      <w:r w:rsidRPr="00AD2BB8">
        <w:rPr>
          <w:rFonts w:ascii="宋体" w:eastAsia="宋体" w:hAnsi="宋体" w:hint="eastAsia"/>
          <w:sz w:val="22"/>
          <w:szCs w:val="24"/>
        </w:rPr>
        <w:t xml:space="preserve">那一个版本，此方法被添加进来。（可选）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@deprecated该</w:t>
      </w:r>
      <w:proofErr w:type="gramStart"/>
      <w:r w:rsidRPr="00AD2BB8">
        <w:rPr>
          <w:rFonts w:ascii="宋体" w:eastAsia="宋体" w:hAnsi="宋体" w:hint="eastAsia"/>
          <w:sz w:val="22"/>
          <w:szCs w:val="24"/>
        </w:rPr>
        <w:t>方法从类的</w:t>
      </w:r>
      <w:proofErr w:type="gramEnd"/>
      <w:r w:rsidRPr="00AD2BB8">
        <w:rPr>
          <w:rFonts w:ascii="宋体" w:eastAsia="宋体" w:hAnsi="宋体" w:hint="eastAsia"/>
          <w:sz w:val="22"/>
          <w:szCs w:val="24"/>
        </w:rPr>
        <w:t xml:space="preserve">那一个版本后，已经被其它方法替换。（可选） </w:t>
      </w:r>
    </w:p>
    <w:p w:rsidR="00396624" w:rsidRPr="00AD2BB8" w:rsidRDefault="00396624" w:rsidP="00690B2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*/  </w:t>
      </w:r>
    </w:p>
    <w:p w:rsidR="00396624" w:rsidRPr="00AD2BB8" w:rsidRDefault="00396624" w:rsidP="00D23F74">
      <w:pPr>
        <w:ind w:leftChars="200" w:left="420"/>
        <w:rPr>
          <w:rFonts w:ascii="宋体" w:eastAsia="宋体" w:hAnsi="宋体"/>
          <w:b/>
        </w:rPr>
      </w:pPr>
      <w:r w:rsidRPr="00AD2BB8">
        <w:rPr>
          <w:rFonts w:ascii="宋体" w:eastAsia="宋体" w:hAnsi="宋体" w:hint="eastAsia"/>
          <w:b/>
        </w:rPr>
        <w:t xml:space="preserve">范例： 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/** 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将消息转发给帮助管理器，显示对应的帮助内容</w:t>
      </w:r>
      <w:r w:rsidR="00D46479" w:rsidRPr="00AD2BB8">
        <w:rPr>
          <w:rFonts w:ascii="宋体" w:eastAsia="宋体" w:hAnsi="宋体" w:hint="eastAsia"/>
          <w:sz w:val="22"/>
          <w:szCs w:val="24"/>
        </w:rPr>
        <w:t>。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param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msg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ierp.sm.core.eo.UFMessage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消息的内容 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@return 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ierp.lang.boolean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</w:t>
      </w:r>
      <w:r w:rsidR="004F16CE" w:rsidRPr="00AD2BB8">
        <w:rPr>
          <w:rFonts w:ascii="宋体" w:eastAsia="宋体" w:hAnsi="宋体" w:hint="eastAsia"/>
          <w:sz w:val="22"/>
          <w:szCs w:val="24"/>
        </w:rPr>
        <w:t>帮助管理器是否正确接收到消息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@exception  </w:t>
      </w:r>
      <w:proofErr w:type="spellStart"/>
      <w:r w:rsidRPr="00AD2BB8">
        <w:rPr>
          <w:rFonts w:ascii="宋体" w:eastAsia="宋体" w:hAnsi="宋体" w:hint="eastAsia"/>
          <w:sz w:val="22"/>
          <w:szCs w:val="24"/>
        </w:rPr>
        <w:t>java.lang.NullPointException</w:t>
      </w:r>
      <w:proofErr w:type="spellEnd"/>
      <w:r w:rsidRPr="00AD2BB8">
        <w:rPr>
          <w:rFonts w:ascii="宋体" w:eastAsia="宋体" w:hAnsi="宋体" w:hint="eastAsia"/>
          <w:sz w:val="22"/>
          <w:szCs w:val="24"/>
        </w:rPr>
        <w:t xml:space="preserve"> 如果消息为NULL</w:t>
      </w:r>
      <w:r w:rsidR="004F16CE" w:rsidRPr="00AD2BB8">
        <w:rPr>
          <w:rFonts w:ascii="宋体" w:eastAsia="宋体" w:hAnsi="宋体" w:hint="eastAsia"/>
          <w:sz w:val="22"/>
          <w:szCs w:val="24"/>
        </w:rPr>
        <w:t>抛出此异常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 * @</w:t>
      </w:r>
      <w:proofErr w:type="gramStart"/>
      <w:r w:rsidRPr="00AD2BB8">
        <w:rPr>
          <w:rFonts w:ascii="宋体" w:eastAsia="宋体" w:hAnsi="宋体"/>
          <w:sz w:val="22"/>
          <w:szCs w:val="24"/>
        </w:rPr>
        <w:t xml:space="preserve">see  </w:t>
      </w:r>
      <w:proofErr w:type="spellStart"/>
      <w:r w:rsidRPr="00AD2BB8">
        <w:rPr>
          <w:rFonts w:ascii="宋体" w:eastAsia="宋体" w:hAnsi="宋体"/>
          <w:sz w:val="22"/>
          <w:szCs w:val="24"/>
        </w:rPr>
        <w:t>ierp.sm</w:t>
      </w:r>
      <w:proofErr w:type="gramEnd"/>
      <w:r w:rsidRPr="00AD2BB8">
        <w:rPr>
          <w:rFonts w:ascii="宋体" w:eastAsia="宋体" w:hAnsi="宋体"/>
          <w:sz w:val="22"/>
          <w:szCs w:val="24"/>
        </w:rPr>
        <w:t>.core.eo.UFMessage</w:t>
      </w:r>
      <w:proofErr w:type="spellEnd"/>
      <w:r w:rsidRPr="00AD2BB8">
        <w:rPr>
          <w:rFonts w:ascii="宋体" w:eastAsia="宋体" w:hAnsi="宋体"/>
          <w:sz w:val="22"/>
          <w:szCs w:val="24"/>
        </w:rPr>
        <w:t xml:space="preserve"> </w:t>
      </w:r>
    </w:p>
    <w:p w:rsidR="00396624" w:rsidRPr="00AD2BB8" w:rsidRDefault="00396624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 w:hint="eastAsia"/>
          <w:sz w:val="22"/>
          <w:szCs w:val="24"/>
        </w:rPr>
        <w:t xml:space="preserve"> * @since  从NC-0.8</w:t>
      </w:r>
      <w:proofErr w:type="gramStart"/>
      <w:r w:rsidR="004F16CE" w:rsidRPr="00AD2BB8">
        <w:rPr>
          <w:rFonts w:ascii="宋体" w:eastAsia="宋体" w:hAnsi="宋体" w:hint="eastAsia"/>
          <w:sz w:val="22"/>
          <w:szCs w:val="24"/>
        </w:rPr>
        <w:t>版该方法</w:t>
      </w:r>
      <w:proofErr w:type="gramEnd"/>
      <w:r w:rsidR="004F16CE" w:rsidRPr="00AD2BB8">
        <w:rPr>
          <w:rFonts w:ascii="宋体" w:eastAsia="宋体" w:hAnsi="宋体" w:hint="eastAsia"/>
          <w:sz w:val="22"/>
          <w:szCs w:val="24"/>
        </w:rPr>
        <w:t>被添加</w:t>
      </w:r>
    </w:p>
    <w:p w:rsidR="00396624" w:rsidRPr="00AD2BB8" w:rsidRDefault="006E5F45" w:rsidP="00D92D3B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AD2BB8">
        <w:rPr>
          <w:rFonts w:ascii="宋体" w:eastAsia="宋体" w:hAnsi="宋体"/>
          <w:sz w:val="22"/>
          <w:szCs w:val="24"/>
        </w:rPr>
        <w:t xml:space="preserve">*/  </w:t>
      </w:r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8" w:name="_Toc443911564"/>
      <w:r w:rsidRPr="00AD2BB8">
        <w:rPr>
          <w:rFonts w:ascii="宋体" w:eastAsia="宋体" w:hAnsi="宋体" w:hint="eastAsia"/>
        </w:rPr>
        <w:t>类属性的注释</w:t>
      </w:r>
      <w:bookmarkEnd w:id="8"/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描述域的用途。使别人知道如何去使用它</w:t>
      </w:r>
      <w:r w:rsidR="00E5278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注释对变量的固定限制。例如</w:t>
      </w:r>
      <w:r w:rsidRPr="00AD2BB8">
        <w:rPr>
          <w:rFonts w:ascii="宋体" w:eastAsia="宋体" w:hAnsi="宋体"/>
          <w:sz w:val="24"/>
        </w:rPr>
        <w:t xml:space="preserve"> </w:t>
      </w:r>
      <w:proofErr w:type="spellStart"/>
      <w:r w:rsidRPr="00AD2BB8">
        <w:rPr>
          <w:rFonts w:ascii="宋体" w:eastAsia="宋体" w:hAnsi="宋体"/>
          <w:sz w:val="24"/>
        </w:rPr>
        <w:t>dayOfMonth</w:t>
      </w:r>
      <w:proofErr w:type="spellEnd"/>
      <w:r w:rsidRPr="00AD2BB8">
        <w:rPr>
          <w:rFonts w:ascii="宋体" w:eastAsia="宋体" w:hAnsi="宋体"/>
          <w:sz w:val="24"/>
        </w:rPr>
        <w:t xml:space="preserve"> </w:t>
      </w:r>
      <w:r w:rsidRPr="00AD2BB8">
        <w:rPr>
          <w:rFonts w:ascii="宋体" w:eastAsia="宋体" w:hAnsi="宋体" w:hint="eastAsia"/>
          <w:sz w:val="24"/>
        </w:rPr>
        <w:t>域就应该注明它的值在</w:t>
      </w:r>
      <w:r w:rsidRPr="00AD2BB8">
        <w:rPr>
          <w:rFonts w:ascii="宋体" w:eastAsia="宋体" w:hAnsi="宋体"/>
          <w:sz w:val="24"/>
        </w:rPr>
        <w:t>1-31</w:t>
      </w:r>
      <w:r w:rsidRPr="00AD2BB8">
        <w:rPr>
          <w:rFonts w:ascii="宋体" w:eastAsia="宋体" w:hAnsi="宋体" w:hint="eastAsia"/>
          <w:sz w:val="24"/>
        </w:rPr>
        <w:t>之间。通过注释对域的限制，帮助你定义重要的事物规则，也使别人更加容易理解你的代码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对于有着复杂事物规则的域，可以加入范例来说明。有时候一个简单的小例子，抵的上千言万语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必须理清，并且</w:t>
      </w:r>
      <w:r w:rsidR="00E52787" w:rsidRPr="00AD2BB8">
        <w:rPr>
          <w:rFonts w:ascii="宋体" w:eastAsia="宋体" w:hAnsi="宋体" w:hint="eastAsia"/>
          <w:sz w:val="24"/>
        </w:rPr>
        <w:t>清楚的注明并发问题。并发错误是很难在调试和维护阶段发现和排除的。</w:t>
      </w:r>
    </w:p>
    <w:p w:rsidR="00396624" w:rsidRPr="00AD2BB8" w:rsidRDefault="00396624" w:rsidP="003451DF">
      <w:pPr>
        <w:pStyle w:val="2"/>
        <w:spacing w:before="0" w:after="0" w:line="360" w:lineRule="auto"/>
        <w:ind w:left="578" w:hanging="578"/>
        <w:rPr>
          <w:rFonts w:ascii="宋体" w:eastAsia="宋体" w:hAnsi="宋体"/>
        </w:rPr>
      </w:pPr>
      <w:bookmarkStart w:id="9" w:name="_Toc443911565"/>
      <w:r w:rsidRPr="00AD2BB8">
        <w:rPr>
          <w:rFonts w:ascii="宋体" w:eastAsia="宋体" w:hAnsi="宋体" w:hint="eastAsia"/>
        </w:rPr>
        <w:t>局部变量的注释</w:t>
      </w:r>
      <w:bookmarkEnd w:id="9"/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每行只声明一个局部变量，并且在行末加入注释</w:t>
      </w:r>
      <w:r w:rsidR="00B658F7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lastRenderedPageBreak/>
        <w:t>注释的参考内容为说明该变量被什么、在那里、为什么使用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3451DF">
      <w:pPr>
        <w:pStyle w:val="1"/>
        <w:spacing w:before="0" w:after="100" w:afterAutospacing="1" w:line="360" w:lineRule="auto"/>
        <w:ind w:left="431" w:hanging="431"/>
        <w:rPr>
          <w:rFonts w:ascii="宋体" w:eastAsia="宋体" w:hAnsi="宋体"/>
        </w:rPr>
      </w:pPr>
      <w:bookmarkStart w:id="10" w:name="_Toc443911566"/>
      <w:r w:rsidRPr="00AD2BB8">
        <w:rPr>
          <w:rFonts w:ascii="宋体" w:eastAsia="宋体" w:hAnsi="宋体" w:hint="eastAsia"/>
        </w:rPr>
        <w:t>优化性能方面的建议</w:t>
      </w:r>
      <w:bookmarkEnd w:id="10"/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若没有足够理由，不要把实例或类变量声明为公有，尽可能的私有化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除非程序的框架需要，否则绝对不要因为性能的原因将类、方法定义为 final 的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对于较长字符串的应用，要尽量使用</w:t>
      </w:r>
      <w:proofErr w:type="spellStart"/>
      <w:r w:rsidRPr="00AD2BB8">
        <w:rPr>
          <w:rFonts w:ascii="宋体" w:eastAsia="宋体" w:hAnsi="宋体" w:hint="eastAsia"/>
          <w:sz w:val="24"/>
        </w:rPr>
        <w:t>StringBuffer</w:t>
      </w:r>
      <w:proofErr w:type="spellEnd"/>
      <w:r w:rsidRPr="00AD2BB8">
        <w:rPr>
          <w:rFonts w:ascii="宋体" w:eastAsia="宋体" w:hAnsi="宋体" w:hint="eastAsia"/>
          <w:sz w:val="24"/>
        </w:rPr>
        <w:t>对象，而不是直接使用String对象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尽量使用 interfaces 来替代 abstract 类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>exit() 方法只允许出现在 main 中，其他的地方不应该调用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 xml:space="preserve">避免在 </w:t>
      </w:r>
      <w:proofErr w:type="spellStart"/>
      <w:r w:rsidRPr="00AD2BB8">
        <w:rPr>
          <w:rFonts w:ascii="宋体" w:eastAsia="宋体" w:hAnsi="宋体" w:hint="eastAsia"/>
          <w:sz w:val="24"/>
        </w:rPr>
        <w:t>InternalFrame</w:t>
      </w:r>
      <w:proofErr w:type="spellEnd"/>
      <w:r w:rsidRPr="00AD2BB8">
        <w:rPr>
          <w:rFonts w:ascii="宋体" w:eastAsia="宋体" w:hAnsi="宋体" w:hint="eastAsia"/>
          <w:sz w:val="24"/>
        </w:rPr>
        <w:t xml:space="preserve"> 组件中使用 AWT 组件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 xml:space="preserve">AWT 组件绝对不要用 </w:t>
      </w:r>
      <w:proofErr w:type="spellStart"/>
      <w:r w:rsidRPr="00AD2BB8">
        <w:rPr>
          <w:rFonts w:ascii="宋体" w:eastAsia="宋体" w:hAnsi="宋体" w:hint="eastAsia"/>
          <w:sz w:val="24"/>
        </w:rPr>
        <w:t>JscrollPane</w:t>
      </w:r>
      <w:proofErr w:type="spellEnd"/>
      <w:r w:rsidRPr="00AD2BB8">
        <w:rPr>
          <w:rFonts w:ascii="宋体" w:eastAsia="宋体" w:hAnsi="宋体" w:hint="eastAsia"/>
          <w:sz w:val="24"/>
        </w:rPr>
        <w:t xml:space="preserve"> 类来实现滚动。滚动 AWT 组件的时候一定要用 </w:t>
      </w:r>
    </w:p>
    <w:p w:rsidR="00396624" w:rsidRPr="00AD2BB8" w:rsidRDefault="00396624" w:rsidP="00A64608">
      <w:pPr>
        <w:pStyle w:val="a3"/>
        <w:numPr>
          <w:ilvl w:val="0"/>
          <w:numId w:val="3"/>
        </w:numPr>
        <w:spacing w:line="360" w:lineRule="auto"/>
        <w:ind w:leftChars="200" w:left="900" w:hangingChars="200" w:hanging="480"/>
        <w:rPr>
          <w:rFonts w:ascii="宋体" w:eastAsia="宋体" w:hAnsi="宋体"/>
          <w:sz w:val="24"/>
        </w:rPr>
      </w:pPr>
      <w:r w:rsidRPr="00AD2BB8">
        <w:rPr>
          <w:rFonts w:ascii="宋体" w:eastAsia="宋体" w:hAnsi="宋体" w:hint="eastAsia"/>
          <w:sz w:val="24"/>
        </w:rPr>
        <w:t xml:space="preserve">AWT </w:t>
      </w:r>
      <w:proofErr w:type="spellStart"/>
      <w:r w:rsidRPr="00AD2BB8">
        <w:rPr>
          <w:rFonts w:ascii="宋体" w:eastAsia="宋体" w:hAnsi="宋体" w:hint="eastAsia"/>
          <w:sz w:val="24"/>
        </w:rPr>
        <w:t>ScrollPane</w:t>
      </w:r>
      <w:proofErr w:type="spellEnd"/>
      <w:r w:rsidRPr="00AD2BB8">
        <w:rPr>
          <w:rFonts w:ascii="宋体" w:eastAsia="宋体" w:hAnsi="宋体" w:hint="eastAsia"/>
          <w:sz w:val="24"/>
        </w:rPr>
        <w:t xml:space="preserve"> 组件来实现</w:t>
      </w:r>
      <w:r w:rsidR="00D46479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396624">
      <w:pPr>
        <w:rPr>
          <w:rFonts w:ascii="宋体" w:eastAsia="宋体" w:hAnsi="宋体"/>
        </w:rPr>
      </w:pPr>
      <w:r w:rsidRPr="00AD2BB8">
        <w:rPr>
          <w:rFonts w:ascii="宋体" w:eastAsia="宋体" w:hAnsi="宋体"/>
        </w:rPr>
        <w:t xml:space="preserve"> </w:t>
      </w:r>
    </w:p>
    <w:p w:rsidR="005D2DCF" w:rsidRPr="00AD2BB8" w:rsidRDefault="00396624" w:rsidP="00417E8E">
      <w:pPr>
        <w:spacing w:line="360" w:lineRule="auto"/>
        <w:rPr>
          <w:rFonts w:ascii="宋体" w:eastAsia="宋体" w:hAnsi="宋体"/>
          <w:b/>
          <w:sz w:val="36"/>
        </w:rPr>
      </w:pPr>
      <w:r w:rsidRPr="00AD2BB8">
        <w:rPr>
          <w:rFonts w:ascii="宋体" w:eastAsia="宋体" w:hAnsi="宋体" w:hint="eastAsia"/>
          <w:b/>
          <w:sz w:val="36"/>
        </w:rPr>
        <w:t>附录</w:t>
      </w:r>
    </w:p>
    <w:p w:rsidR="00396624" w:rsidRPr="00AD2BB8" w:rsidRDefault="00396624" w:rsidP="00417E8E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 xml:space="preserve">附录.1 匈牙利命名法前缀对应表 </w:t>
      </w:r>
    </w:p>
    <w:p w:rsidR="00396624" w:rsidRPr="00AD2BB8" w:rsidRDefault="00396624" w:rsidP="00417E8E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>基本变量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6591C" w:rsidRPr="00AD2BB8" w:rsidTr="00245D21">
        <w:tc>
          <w:tcPr>
            <w:tcW w:w="3245" w:type="dxa"/>
            <w:shd w:val="clear" w:color="auto" w:fill="A6A6A6" w:themeFill="background1" w:themeFillShade="A6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 xml:space="preserve">变量类型 </w:t>
            </w:r>
          </w:p>
        </w:tc>
        <w:tc>
          <w:tcPr>
            <w:tcW w:w="3245" w:type="dxa"/>
            <w:shd w:val="clear" w:color="auto" w:fill="A6A6A6" w:themeFill="background1" w:themeFillShade="A6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>前缀</w:t>
            </w:r>
          </w:p>
        </w:tc>
        <w:tc>
          <w:tcPr>
            <w:tcW w:w="3246" w:type="dxa"/>
            <w:shd w:val="clear" w:color="auto" w:fill="A6A6A6" w:themeFill="background1" w:themeFillShade="A6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>范例</w:t>
            </w:r>
          </w:p>
        </w:tc>
      </w:tr>
      <w:tr w:rsidR="0086591C" w:rsidRPr="00AD2BB8" w:rsidTr="0086591C">
        <w:tc>
          <w:tcPr>
            <w:tcW w:w="3245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 xml:space="preserve">byte, short, </w:t>
            </w: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int</w:t>
            </w:r>
            <w:proofErr w:type="spellEnd"/>
            <w:r w:rsidRPr="00AD2BB8">
              <w:rPr>
                <w:rFonts w:ascii="宋体" w:eastAsia="宋体" w:hAnsi="宋体" w:cs="Arial"/>
                <w:sz w:val="22"/>
              </w:rPr>
              <w:t>, long</w:t>
            </w:r>
          </w:p>
        </w:tc>
        <w:tc>
          <w:tcPr>
            <w:tcW w:w="3245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n</w:t>
            </w:r>
          </w:p>
        </w:tc>
        <w:tc>
          <w:tcPr>
            <w:tcW w:w="3246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nCount</w:t>
            </w:r>
            <w:proofErr w:type="spellEnd"/>
          </w:p>
        </w:tc>
      </w:tr>
      <w:tr w:rsidR="0086591C" w:rsidRPr="00AD2BB8" w:rsidTr="0086591C">
        <w:tc>
          <w:tcPr>
            <w:tcW w:w="3245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Float</w:t>
            </w:r>
          </w:p>
        </w:tc>
        <w:tc>
          <w:tcPr>
            <w:tcW w:w="3245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f</w:t>
            </w:r>
          </w:p>
        </w:tc>
        <w:tc>
          <w:tcPr>
            <w:tcW w:w="3246" w:type="dxa"/>
          </w:tcPr>
          <w:p w:rsidR="0086591C" w:rsidRPr="00AD2BB8" w:rsidRDefault="0086591C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fTotal</w:t>
            </w:r>
            <w:proofErr w:type="spellEnd"/>
          </w:p>
        </w:tc>
      </w:tr>
      <w:tr w:rsidR="0086591C" w:rsidRPr="00AD2BB8" w:rsidTr="0086591C">
        <w:tc>
          <w:tcPr>
            <w:tcW w:w="3245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Double</w:t>
            </w:r>
          </w:p>
        </w:tc>
        <w:tc>
          <w:tcPr>
            <w:tcW w:w="3245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d</w:t>
            </w:r>
          </w:p>
        </w:tc>
        <w:tc>
          <w:tcPr>
            <w:tcW w:w="3246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dSum</w:t>
            </w:r>
            <w:proofErr w:type="spellEnd"/>
          </w:p>
        </w:tc>
      </w:tr>
      <w:tr w:rsidR="0086591C" w:rsidRPr="00AD2BB8" w:rsidTr="0086591C">
        <w:tc>
          <w:tcPr>
            <w:tcW w:w="3245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Char</w:t>
            </w:r>
          </w:p>
        </w:tc>
        <w:tc>
          <w:tcPr>
            <w:tcW w:w="3245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 xml:space="preserve">c </w:t>
            </w:r>
          </w:p>
        </w:tc>
        <w:tc>
          <w:tcPr>
            <w:tcW w:w="3246" w:type="dxa"/>
          </w:tcPr>
          <w:p w:rsidR="0086591C" w:rsidRPr="00AD2BB8" w:rsidRDefault="00F04456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cTemp</w:t>
            </w:r>
            <w:proofErr w:type="spellEnd"/>
          </w:p>
        </w:tc>
      </w:tr>
      <w:tr w:rsidR="00265FEA" w:rsidRPr="00AD2BB8" w:rsidTr="0086591C">
        <w:tc>
          <w:tcPr>
            <w:tcW w:w="3245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Boolean</w:t>
            </w:r>
          </w:p>
        </w:tc>
        <w:tc>
          <w:tcPr>
            <w:tcW w:w="3245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b</w:t>
            </w:r>
          </w:p>
        </w:tc>
        <w:tc>
          <w:tcPr>
            <w:tcW w:w="3246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bEndOfLine</w:t>
            </w:r>
            <w:proofErr w:type="spellEnd"/>
          </w:p>
        </w:tc>
      </w:tr>
      <w:tr w:rsidR="00265FEA" w:rsidRPr="00AD2BB8" w:rsidTr="0086591C">
        <w:tc>
          <w:tcPr>
            <w:tcW w:w="3245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array</w:t>
            </w:r>
          </w:p>
        </w:tc>
        <w:tc>
          <w:tcPr>
            <w:tcW w:w="3245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ary</w:t>
            </w:r>
            <w:proofErr w:type="spellEnd"/>
          </w:p>
        </w:tc>
        <w:tc>
          <w:tcPr>
            <w:tcW w:w="3246" w:type="dxa"/>
          </w:tcPr>
          <w:p w:rsidR="00265FEA" w:rsidRPr="00AD2BB8" w:rsidRDefault="00265FEA" w:rsidP="00245D21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aryEmployees</w:t>
            </w:r>
            <w:proofErr w:type="spellEnd"/>
          </w:p>
        </w:tc>
      </w:tr>
    </w:tbl>
    <w:p w:rsidR="00396624" w:rsidRPr="00AD2BB8" w:rsidRDefault="00396624" w:rsidP="007345FA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>常用工具类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345FA" w:rsidRPr="00AD2BB8" w:rsidTr="00DA4203"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>变量类型</w:t>
            </w:r>
          </w:p>
        </w:tc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>前缀</w:t>
            </w:r>
          </w:p>
        </w:tc>
        <w:tc>
          <w:tcPr>
            <w:tcW w:w="3246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AD2BB8">
              <w:rPr>
                <w:rFonts w:ascii="宋体" w:eastAsia="宋体" w:hAnsi="宋体" w:hint="eastAsia"/>
                <w:b/>
                <w:sz w:val="24"/>
              </w:rPr>
              <w:t>范例</w:t>
            </w:r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String</w:t>
            </w:r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str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strName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Vector</w:t>
            </w:r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vec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vecPackage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Hash</w:t>
            </w:r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hash</w:t>
            </w:r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hashContainer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lastRenderedPageBreak/>
              <w:t>StringBuffer</w:t>
            </w:r>
            <w:proofErr w:type="spellEnd"/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sb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sbSource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Object</w:t>
            </w:r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obj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objData</w:t>
            </w:r>
            <w:proofErr w:type="spellEnd"/>
          </w:p>
        </w:tc>
      </w:tr>
    </w:tbl>
    <w:p w:rsidR="00396624" w:rsidRPr="00AD2BB8" w:rsidRDefault="00396624" w:rsidP="007345FA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 xml:space="preserve">常用控件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345FA" w:rsidRPr="00AD2BB8" w:rsidTr="00DA4203"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</w:rPr>
            </w:pPr>
            <w:r w:rsidRPr="00AD2BB8">
              <w:rPr>
                <w:rFonts w:ascii="宋体" w:eastAsia="宋体" w:hAnsi="宋体" w:hint="eastAsia"/>
                <w:b/>
              </w:rPr>
              <w:t>控件类型</w:t>
            </w:r>
          </w:p>
        </w:tc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</w:rPr>
            </w:pPr>
            <w:r w:rsidRPr="00AD2BB8">
              <w:rPr>
                <w:rFonts w:ascii="宋体" w:eastAsia="宋体" w:hAnsi="宋体" w:hint="eastAsia"/>
                <w:b/>
              </w:rPr>
              <w:t>前缀</w:t>
            </w:r>
          </w:p>
        </w:tc>
        <w:tc>
          <w:tcPr>
            <w:tcW w:w="3246" w:type="dxa"/>
            <w:shd w:val="clear" w:color="auto" w:fill="A6A6A6" w:themeFill="background1" w:themeFillShade="A6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/>
                <w:b/>
              </w:rPr>
            </w:pPr>
            <w:r w:rsidRPr="00AD2BB8">
              <w:rPr>
                <w:rFonts w:ascii="宋体" w:eastAsia="宋体" w:hAnsi="宋体" w:hint="eastAsia"/>
                <w:b/>
              </w:rPr>
              <w:t>范例</w:t>
            </w:r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Button</w:t>
            </w:r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btn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btnOK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TextField</w:t>
            </w:r>
            <w:proofErr w:type="spellEnd"/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tf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tfName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TextArea</w:t>
            </w:r>
            <w:proofErr w:type="spellEnd"/>
          </w:p>
        </w:tc>
        <w:tc>
          <w:tcPr>
            <w:tcW w:w="3245" w:type="dxa"/>
            <w:vAlign w:val="center"/>
          </w:tcPr>
          <w:p w:rsidR="007345FA" w:rsidRPr="00AD2BB8" w:rsidRDefault="007345FA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ta</w:t>
            </w:r>
          </w:p>
        </w:tc>
        <w:tc>
          <w:tcPr>
            <w:tcW w:w="3246" w:type="dxa"/>
            <w:vAlign w:val="center"/>
          </w:tcPr>
          <w:p w:rsidR="007345FA" w:rsidRPr="00AD2BB8" w:rsidRDefault="007345FA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taNote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b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CheckBox</w:t>
            </w:r>
            <w:proofErr w:type="spellEnd"/>
          </w:p>
        </w:tc>
        <w:tc>
          <w:tcPr>
            <w:tcW w:w="3245" w:type="dxa"/>
            <w:vAlign w:val="center"/>
          </w:tcPr>
          <w:p w:rsidR="007345FA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b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ckb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ckbShowAll</w:t>
            </w:r>
            <w:proofErr w:type="spellEnd"/>
          </w:p>
        </w:tc>
      </w:tr>
      <w:tr w:rsidR="007345FA" w:rsidRPr="00AD2BB8" w:rsidTr="00DA4203">
        <w:tc>
          <w:tcPr>
            <w:tcW w:w="3245" w:type="dxa"/>
            <w:vAlign w:val="center"/>
          </w:tcPr>
          <w:p w:rsidR="007345FA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b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RadioButton</w:t>
            </w:r>
            <w:proofErr w:type="spellEnd"/>
          </w:p>
        </w:tc>
        <w:tc>
          <w:tcPr>
            <w:tcW w:w="3245" w:type="dxa"/>
            <w:vAlign w:val="center"/>
          </w:tcPr>
          <w:p w:rsidR="007345FA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b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rb</w:t>
            </w:r>
            <w:proofErr w:type="spellEnd"/>
          </w:p>
        </w:tc>
        <w:tc>
          <w:tcPr>
            <w:tcW w:w="3246" w:type="dxa"/>
            <w:vAlign w:val="center"/>
          </w:tcPr>
          <w:p w:rsidR="007345FA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rbSex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List</w:t>
            </w:r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list</w:t>
            </w:r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listDepartment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ComboBox</w:t>
            </w:r>
            <w:proofErr w:type="spellEnd"/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cbb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cbbWorkCenter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Lable</w:t>
            </w:r>
            <w:proofErr w:type="spellEnd"/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lb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lbAddress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Table</w:t>
            </w:r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tb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tbItems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Tree</w:t>
            </w:r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tr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trAccount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ProgressBar</w:t>
            </w:r>
            <w:proofErr w:type="spellEnd"/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pb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pbMRP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Panel</w:t>
            </w:r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pnl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pnlVoucher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ScrollPane</w:t>
            </w:r>
            <w:proofErr w:type="spellEnd"/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scp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scpPicture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TabbedPane</w:t>
            </w:r>
            <w:proofErr w:type="spellEnd"/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tbp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tbpMain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Dialog</w:t>
            </w:r>
          </w:p>
        </w:tc>
        <w:tc>
          <w:tcPr>
            <w:tcW w:w="3245" w:type="dxa"/>
            <w:vAlign w:val="center"/>
          </w:tcPr>
          <w:p w:rsidR="004E4637" w:rsidRPr="00AD2BB8" w:rsidRDefault="004E4637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dlg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4E4637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dlgTip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AB2325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Frame</w:t>
            </w:r>
          </w:p>
        </w:tc>
        <w:tc>
          <w:tcPr>
            <w:tcW w:w="3245" w:type="dxa"/>
            <w:vAlign w:val="center"/>
          </w:tcPr>
          <w:p w:rsidR="004E4637" w:rsidRPr="00AD2BB8" w:rsidRDefault="00AB2325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frm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AB2325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frmDesktop</w:t>
            </w:r>
            <w:proofErr w:type="spellEnd"/>
          </w:p>
        </w:tc>
      </w:tr>
      <w:tr w:rsidR="004E4637" w:rsidRPr="00AD2BB8" w:rsidTr="00DA4203">
        <w:tc>
          <w:tcPr>
            <w:tcW w:w="3245" w:type="dxa"/>
            <w:vAlign w:val="center"/>
          </w:tcPr>
          <w:p w:rsidR="004E4637" w:rsidRPr="00AD2BB8" w:rsidRDefault="00AB2325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Menu</w:t>
            </w:r>
          </w:p>
        </w:tc>
        <w:tc>
          <w:tcPr>
            <w:tcW w:w="3245" w:type="dxa"/>
            <w:vAlign w:val="center"/>
          </w:tcPr>
          <w:p w:rsidR="004E4637" w:rsidRPr="00AD2BB8" w:rsidRDefault="00AB2325" w:rsidP="00DA4203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mn</w:t>
            </w:r>
            <w:proofErr w:type="spellEnd"/>
          </w:p>
        </w:tc>
        <w:tc>
          <w:tcPr>
            <w:tcW w:w="3246" w:type="dxa"/>
            <w:vAlign w:val="center"/>
          </w:tcPr>
          <w:p w:rsidR="004E4637" w:rsidRPr="00AD2BB8" w:rsidRDefault="00AB2325" w:rsidP="00DA4203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mnHelp</w:t>
            </w:r>
            <w:proofErr w:type="spellEnd"/>
          </w:p>
        </w:tc>
      </w:tr>
    </w:tbl>
    <w:p w:rsidR="00396624" w:rsidRPr="00AD2BB8" w:rsidRDefault="00396624" w:rsidP="00735A52">
      <w:pPr>
        <w:spacing w:line="360" w:lineRule="auto"/>
        <w:rPr>
          <w:rFonts w:ascii="宋体" w:eastAsia="宋体" w:hAnsi="宋体"/>
          <w:sz w:val="22"/>
        </w:rPr>
      </w:pPr>
      <w:r w:rsidRPr="00AD2BB8">
        <w:rPr>
          <w:rFonts w:ascii="宋体" w:eastAsia="宋体" w:hAnsi="宋体" w:hint="eastAsia"/>
          <w:sz w:val="24"/>
        </w:rPr>
        <w:t>说明：在可视化环境当中，由于</w:t>
      </w:r>
      <w:proofErr w:type="spellStart"/>
      <w:r w:rsidRPr="00AD2BB8">
        <w:rPr>
          <w:rFonts w:ascii="宋体" w:eastAsia="宋体" w:hAnsi="宋体" w:hint="eastAsia"/>
          <w:sz w:val="24"/>
        </w:rPr>
        <w:t>VisualAge</w:t>
      </w:r>
      <w:proofErr w:type="spellEnd"/>
      <w:r w:rsidRPr="00AD2BB8">
        <w:rPr>
          <w:rFonts w:ascii="宋体" w:eastAsia="宋体" w:hAnsi="宋体" w:hint="eastAsia"/>
          <w:sz w:val="24"/>
        </w:rPr>
        <w:t>会在每一个控件的命名前加上小写的</w:t>
      </w:r>
      <w:proofErr w:type="spellStart"/>
      <w:r w:rsidRPr="00AD2BB8">
        <w:rPr>
          <w:rFonts w:ascii="宋体" w:eastAsia="宋体" w:hAnsi="宋体" w:hint="eastAsia"/>
          <w:sz w:val="24"/>
        </w:rPr>
        <w:t>ivj</w:t>
      </w:r>
      <w:proofErr w:type="spellEnd"/>
      <w:r w:rsidRPr="00AD2BB8">
        <w:rPr>
          <w:rFonts w:ascii="宋体" w:eastAsia="宋体" w:hAnsi="宋体" w:hint="eastAsia"/>
          <w:sz w:val="24"/>
        </w:rPr>
        <w:t>前缀，所以在设置控件的</w:t>
      </w:r>
      <w:proofErr w:type="spellStart"/>
      <w:r w:rsidRPr="00AD2BB8">
        <w:rPr>
          <w:rFonts w:ascii="宋体" w:eastAsia="宋体" w:hAnsi="宋体" w:hint="eastAsia"/>
          <w:sz w:val="24"/>
        </w:rPr>
        <w:t>BeanName</w:t>
      </w:r>
      <w:proofErr w:type="spellEnd"/>
      <w:r w:rsidRPr="00AD2BB8">
        <w:rPr>
          <w:rFonts w:ascii="宋体" w:eastAsia="宋体" w:hAnsi="宋体" w:hint="eastAsia"/>
          <w:sz w:val="24"/>
        </w:rPr>
        <w:t>属性时，需要将上表中的前缀的第一个字母大写。如：</w:t>
      </w:r>
      <w:proofErr w:type="spellStart"/>
      <w:r w:rsidR="00AB2325" w:rsidRPr="00AD2BB8">
        <w:rPr>
          <w:rFonts w:ascii="宋体" w:eastAsia="宋体" w:hAnsi="宋体" w:hint="eastAsia"/>
          <w:sz w:val="24"/>
        </w:rPr>
        <w:t>BtnCancel</w:t>
      </w:r>
      <w:proofErr w:type="spellEnd"/>
      <w:r w:rsidR="00AB2325" w:rsidRPr="00AD2BB8">
        <w:rPr>
          <w:rFonts w:ascii="宋体" w:eastAsia="宋体" w:hAnsi="宋体" w:hint="eastAsia"/>
          <w:sz w:val="24"/>
        </w:rPr>
        <w:t>。</w:t>
      </w:r>
    </w:p>
    <w:p w:rsidR="00396624" w:rsidRPr="00AD2BB8" w:rsidRDefault="00396624" w:rsidP="00C62869">
      <w:pPr>
        <w:spacing w:line="360" w:lineRule="auto"/>
        <w:rPr>
          <w:rFonts w:ascii="宋体" w:eastAsia="宋体" w:hAnsi="宋体"/>
          <w:sz w:val="24"/>
          <w:szCs w:val="24"/>
        </w:rPr>
      </w:pPr>
      <w:r w:rsidRPr="00AD2BB8">
        <w:rPr>
          <w:rFonts w:ascii="宋体" w:eastAsia="宋体" w:hAnsi="宋体" w:hint="eastAsia"/>
          <w:sz w:val="24"/>
          <w:szCs w:val="24"/>
        </w:rPr>
        <w:t xml:space="preserve">对于未定义标准前缀的类可以按照以下原则使用前缀： </w:t>
      </w:r>
    </w:p>
    <w:p w:rsidR="00396624" w:rsidRPr="00AD2BB8" w:rsidRDefault="00396624" w:rsidP="00C62869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2BB8">
        <w:rPr>
          <w:rFonts w:ascii="宋体" w:eastAsia="宋体" w:hAnsi="宋体" w:hint="eastAsia"/>
          <w:sz w:val="24"/>
          <w:szCs w:val="24"/>
        </w:rPr>
        <w:t>由一个单词构成类名，可以将这个类</w:t>
      </w:r>
      <w:proofErr w:type="gramStart"/>
      <w:r w:rsidRPr="00AD2BB8">
        <w:rPr>
          <w:rFonts w:ascii="宋体" w:eastAsia="宋体" w:hAnsi="宋体" w:hint="eastAsia"/>
          <w:sz w:val="24"/>
          <w:szCs w:val="24"/>
        </w:rPr>
        <w:t>名全部</w:t>
      </w:r>
      <w:proofErr w:type="gramEnd"/>
      <w:r w:rsidRPr="00AD2BB8">
        <w:rPr>
          <w:rFonts w:ascii="宋体" w:eastAsia="宋体" w:hAnsi="宋体" w:hint="eastAsia"/>
          <w:sz w:val="24"/>
          <w:szCs w:val="24"/>
        </w:rPr>
        <w:t xml:space="preserve">小写（或者先缩写），作为前缀，在后面再加上表明用途含义的说明性修饰。如： </w:t>
      </w:r>
    </w:p>
    <w:p w:rsidR="00396624" w:rsidRPr="00AD2BB8" w:rsidRDefault="00396624" w:rsidP="00C62869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r w:rsidRPr="00AD2BB8">
        <w:rPr>
          <w:rFonts w:ascii="宋体" w:eastAsia="宋体" w:hAnsi="宋体"/>
          <w:sz w:val="24"/>
          <w:szCs w:val="24"/>
        </w:rPr>
        <w:t xml:space="preserve">Employee </w:t>
      </w:r>
      <w:proofErr w:type="spellStart"/>
      <w:r w:rsidRPr="00AD2BB8">
        <w:rPr>
          <w:rFonts w:ascii="宋体" w:eastAsia="宋体" w:hAnsi="宋体"/>
          <w:sz w:val="24"/>
          <w:szCs w:val="24"/>
        </w:rPr>
        <w:t>employeeRetired</w:t>
      </w:r>
      <w:proofErr w:type="spellEnd"/>
      <w:r w:rsidRPr="00AD2BB8">
        <w:rPr>
          <w:rFonts w:ascii="宋体" w:eastAsia="宋体" w:hAnsi="宋体"/>
          <w:sz w:val="24"/>
          <w:szCs w:val="24"/>
        </w:rPr>
        <w:t xml:space="preserve"> </w:t>
      </w:r>
    </w:p>
    <w:p w:rsidR="00396624" w:rsidRPr="00AD2BB8" w:rsidRDefault="00396624" w:rsidP="00C62869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r w:rsidRPr="00AD2BB8">
        <w:rPr>
          <w:rFonts w:ascii="宋体" w:eastAsia="宋体" w:hAnsi="宋体"/>
          <w:sz w:val="24"/>
          <w:szCs w:val="24"/>
        </w:rPr>
        <w:t xml:space="preserve">Mail </w:t>
      </w:r>
      <w:proofErr w:type="spellStart"/>
      <w:r w:rsidRPr="00AD2BB8">
        <w:rPr>
          <w:rFonts w:ascii="宋体" w:eastAsia="宋体" w:hAnsi="宋体"/>
          <w:sz w:val="24"/>
          <w:szCs w:val="24"/>
        </w:rPr>
        <w:t>mailUnread</w:t>
      </w:r>
      <w:proofErr w:type="spellEnd"/>
      <w:r w:rsidRPr="00AD2BB8">
        <w:rPr>
          <w:rFonts w:ascii="宋体" w:eastAsia="宋体" w:hAnsi="宋体"/>
          <w:sz w:val="24"/>
          <w:szCs w:val="24"/>
        </w:rPr>
        <w:t xml:space="preserve"> </w:t>
      </w:r>
    </w:p>
    <w:p w:rsidR="00396624" w:rsidRPr="00AD2BB8" w:rsidRDefault="00396624" w:rsidP="00C62869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2BB8">
        <w:rPr>
          <w:rFonts w:ascii="宋体" w:eastAsia="宋体" w:hAnsi="宋体" w:hint="eastAsia"/>
          <w:sz w:val="24"/>
          <w:szCs w:val="24"/>
        </w:rPr>
        <w:t>由多个单词构成的类名，可以取每个单词的首字母组成缩写组合（根据情况可以添加</w:t>
      </w:r>
      <w:r w:rsidRPr="00AD2BB8">
        <w:rPr>
          <w:rFonts w:ascii="宋体" w:eastAsia="宋体" w:hAnsi="宋体" w:hint="eastAsia"/>
          <w:sz w:val="24"/>
          <w:szCs w:val="24"/>
        </w:rPr>
        <w:lastRenderedPageBreak/>
        <w:t>若干体现单词发音的字母），作为前缀。注意不要与标准</w:t>
      </w:r>
      <w:proofErr w:type="gramStart"/>
      <w:r w:rsidRPr="00AD2BB8">
        <w:rPr>
          <w:rFonts w:ascii="宋体" w:eastAsia="宋体" w:hAnsi="宋体" w:hint="eastAsia"/>
          <w:sz w:val="24"/>
          <w:szCs w:val="24"/>
        </w:rPr>
        <w:t>缀</w:t>
      </w:r>
      <w:proofErr w:type="gramEnd"/>
      <w:r w:rsidRPr="00AD2BB8">
        <w:rPr>
          <w:rFonts w:ascii="宋体" w:eastAsia="宋体" w:hAnsi="宋体" w:hint="eastAsia"/>
          <w:sz w:val="24"/>
          <w:szCs w:val="24"/>
        </w:rPr>
        <w:t>重复</w:t>
      </w:r>
      <w:r w:rsidR="00D46479" w:rsidRPr="00AD2BB8">
        <w:rPr>
          <w:rFonts w:ascii="宋体" w:eastAsia="宋体" w:hAnsi="宋体" w:hint="eastAsia"/>
          <w:sz w:val="24"/>
          <w:szCs w:val="24"/>
        </w:rPr>
        <w:t>。</w:t>
      </w:r>
    </w:p>
    <w:p w:rsidR="00396624" w:rsidRPr="00AD2BB8" w:rsidRDefault="00396624" w:rsidP="00C62869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AD2BB8">
        <w:rPr>
          <w:rFonts w:ascii="宋体" w:eastAsia="宋体" w:hAnsi="宋体"/>
          <w:sz w:val="24"/>
          <w:szCs w:val="24"/>
        </w:rPr>
        <w:t>WorkCenter</w:t>
      </w:r>
      <w:proofErr w:type="spellEnd"/>
      <w:r w:rsidRPr="00AD2BB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D2BB8">
        <w:rPr>
          <w:rFonts w:ascii="宋体" w:eastAsia="宋体" w:hAnsi="宋体"/>
          <w:sz w:val="24"/>
          <w:szCs w:val="24"/>
        </w:rPr>
        <w:t>wcAvailable</w:t>
      </w:r>
      <w:proofErr w:type="spellEnd"/>
      <w:r w:rsidRPr="00AD2BB8">
        <w:rPr>
          <w:rFonts w:ascii="宋体" w:eastAsia="宋体" w:hAnsi="宋体"/>
          <w:sz w:val="24"/>
          <w:szCs w:val="24"/>
        </w:rPr>
        <w:t xml:space="preserve"> </w:t>
      </w:r>
    </w:p>
    <w:p w:rsidR="00EA0BBF" w:rsidRPr="00AD2BB8" w:rsidRDefault="00396624" w:rsidP="001E4534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D2BB8">
        <w:rPr>
          <w:rFonts w:ascii="宋体" w:eastAsia="宋体" w:hAnsi="宋体"/>
          <w:sz w:val="24"/>
          <w:szCs w:val="24"/>
        </w:rPr>
        <w:t>DefautMessageEvent</w:t>
      </w:r>
      <w:proofErr w:type="spellEnd"/>
      <w:r w:rsidRPr="00AD2BB8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AD2BB8">
        <w:rPr>
          <w:rFonts w:ascii="宋体" w:eastAsia="宋体" w:hAnsi="宋体"/>
          <w:sz w:val="24"/>
          <w:szCs w:val="24"/>
        </w:rPr>
        <w:t>dfmeReceived</w:t>
      </w:r>
      <w:proofErr w:type="spellEnd"/>
      <w:proofErr w:type="gramEnd"/>
      <w:r w:rsidRPr="00AD2BB8">
        <w:rPr>
          <w:rFonts w:ascii="宋体" w:eastAsia="宋体" w:hAnsi="宋体"/>
          <w:sz w:val="24"/>
          <w:szCs w:val="24"/>
        </w:rPr>
        <w:t xml:space="preserve"> </w:t>
      </w:r>
    </w:p>
    <w:p w:rsidR="00396624" w:rsidRPr="00AD2BB8" w:rsidRDefault="00396624" w:rsidP="00EA0BBF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 xml:space="preserve">附录.2 常用动词表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F59C2" w:rsidRPr="00AD2BB8" w:rsidTr="00632EB5">
        <w:trPr>
          <w:jc w:val="center"/>
        </w:trPr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AD2BB8">
              <w:rPr>
                <w:rFonts w:ascii="宋体" w:eastAsia="宋体" w:hAnsi="宋体" w:hint="eastAsia"/>
                <w:b/>
              </w:rPr>
              <w:t>汉语含义</w:t>
            </w:r>
          </w:p>
        </w:tc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AD2BB8">
              <w:rPr>
                <w:rFonts w:ascii="宋体" w:eastAsia="宋体" w:hAnsi="宋体" w:hint="eastAsia"/>
                <w:b/>
              </w:rPr>
              <w:t>英文单词或缩写</w:t>
            </w:r>
          </w:p>
        </w:tc>
        <w:tc>
          <w:tcPr>
            <w:tcW w:w="3246" w:type="dxa"/>
            <w:shd w:val="clear" w:color="auto" w:fill="A6A6A6" w:themeFill="background1" w:themeFillShade="A6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/>
                <w:b/>
              </w:rPr>
            </w:pPr>
            <w:r w:rsidRPr="00AD2BB8">
              <w:rPr>
                <w:rFonts w:ascii="宋体" w:eastAsia="宋体" w:hAnsi="宋体" w:hint="eastAsia"/>
                <w:b/>
              </w:rPr>
              <w:t xml:space="preserve">范例 </w:t>
            </w:r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做某事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do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doQuery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设置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set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setName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取得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get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getName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审核</w:t>
            </w:r>
          </w:p>
        </w:tc>
        <w:tc>
          <w:tcPr>
            <w:tcW w:w="3245" w:type="dxa"/>
            <w:vAlign w:val="center"/>
          </w:tcPr>
          <w:p w:rsidR="00CF59C2" w:rsidRPr="00AD2BB8" w:rsidRDefault="000520BD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/>
                <w:sz w:val="22"/>
              </w:rPr>
              <w:t>approval</w:t>
            </w:r>
          </w:p>
        </w:tc>
        <w:tc>
          <w:tcPr>
            <w:tcW w:w="3246" w:type="dxa"/>
            <w:vAlign w:val="center"/>
          </w:tcPr>
          <w:p w:rsidR="00CF59C2" w:rsidRPr="00AD2BB8" w:rsidRDefault="000520BD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/>
                <w:sz w:val="22"/>
              </w:rPr>
              <w:t>approvalVoucher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增加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add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addEmployee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修改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modify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modifyContent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删除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delete,remove</w:t>
            </w:r>
            <w:proofErr w:type="spellEnd"/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deleteWorkCenter</w:t>
            </w:r>
            <w:proofErr w:type="spellEnd"/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更新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update,refresh</w:t>
            </w:r>
            <w:proofErr w:type="spellEnd"/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查询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query, search, find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CF59C2" w:rsidRPr="00AD2BB8" w:rsidTr="00632EB5">
        <w:trPr>
          <w:jc w:val="center"/>
        </w:trPr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更新</w:t>
            </w:r>
          </w:p>
        </w:tc>
        <w:tc>
          <w:tcPr>
            <w:tcW w:w="3245" w:type="dxa"/>
            <w:vAlign w:val="center"/>
          </w:tcPr>
          <w:p w:rsidR="00CF59C2" w:rsidRPr="00AD2BB8" w:rsidRDefault="00CF59C2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change</w:t>
            </w:r>
          </w:p>
        </w:tc>
        <w:tc>
          <w:tcPr>
            <w:tcW w:w="3246" w:type="dxa"/>
            <w:vAlign w:val="center"/>
          </w:tcPr>
          <w:p w:rsidR="00CF59C2" w:rsidRPr="00AD2BB8" w:rsidRDefault="00CF59C2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Chg</w:t>
            </w:r>
            <w:proofErr w:type="spellEnd"/>
          </w:p>
        </w:tc>
      </w:tr>
      <w:tr w:rsidR="00915E0E" w:rsidRPr="00AD2BB8" w:rsidTr="00632EB5">
        <w:trPr>
          <w:jc w:val="center"/>
        </w:trPr>
        <w:tc>
          <w:tcPr>
            <w:tcW w:w="3245" w:type="dxa"/>
            <w:vAlign w:val="center"/>
          </w:tcPr>
          <w:p w:rsidR="00915E0E" w:rsidRPr="00AD2BB8" w:rsidRDefault="00915E0E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返回、回复</w:t>
            </w:r>
          </w:p>
        </w:tc>
        <w:tc>
          <w:tcPr>
            <w:tcW w:w="3245" w:type="dxa"/>
            <w:vAlign w:val="center"/>
          </w:tcPr>
          <w:p w:rsidR="00915E0E" w:rsidRPr="00AD2BB8" w:rsidRDefault="00915E0E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return</w:t>
            </w:r>
          </w:p>
        </w:tc>
        <w:tc>
          <w:tcPr>
            <w:tcW w:w="3246" w:type="dxa"/>
            <w:vAlign w:val="center"/>
          </w:tcPr>
          <w:p w:rsidR="00915E0E" w:rsidRPr="00AD2BB8" w:rsidRDefault="00915E0E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Rtn</w:t>
            </w:r>
            <w:proofErr w:type="spellEnd"/>
          </w:p>
        </w:tc>
      </w:tr>
      <w:tr w:rsidR="00915E0E" w:rsidRPr="00AD2BB8" w:rsidTr="00632EB5">
        <w:trPr>
          <w:jc w:val="center"/>
        </w:trPr>
        <w:tc>
          <w:tcPr>
            <w:tcW w:w="3245" w:type="dxa"/>
            <w:vAlign w:val="center"/>
          </w:tcPr>
          <w:p w:rsidR="00915E0E" w:rsidRPr="00AD2BB8" w:rsidRDefault="00915E0E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接收</w:t>
            </w:r>
          </w:p>
        </w:tc>
        <w:tc>
          <w:tcPr>
            <w:tcW w:w="3245" w:type="dxa"/>
            <w:vAlign w:val="center"/>
          </w:tcPr>
          <w:p w:rsidR="00915E0E" w:rsidRPr="00AD2BB8" w:rsidRDefault="00915E0E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receiver</w:t>
            </w:r>
          </w:p>
        </w:tc>
        <w:tc>
          <w:tcPr>
            <w:tcW w:w="3246" w:type="dxa"/>
            <w:vAlign w:val="center"/>
          </w:tcPr>
          <w:p w:rsidR="00915E0E" w:rsidRPr="00AD2BB8" w:rsidRDefault="00915E0E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Recv</w:t>
            </w:r>
            <w:proofErr w:type="spellEnd"/>
          </w:p>
        </w:tc>
      </w:tr>
      <w:tr w:rsidR="00F31B26" w:rsidRPr="00AD2BB8" w:rsidTr="00632EB5">
        <w:trPr>
          <w:jc w:val="center"/>
        </w:trPr>
        <w:tc>
          <w:tcPr>
            <w:tcW w:w="3245" w:type="dxa"/>
            <w:vAlign w:val="center"/>
          </w:tcPr>
          <w:p w:rsidR="00F31B26" w:rsidRPr="00AD2BB8" w:rsidRDefault="00F31B26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跳转</w:t>
            </w:r>
          </w:p>
        </w:tc>
        <w:tc>
          <w:tcPr>
            <w:tcW w:w="3245" w:type="dxa"/>
            <w:vAlign w:val="center"/>
          </w:tcPr>
          <w:p w:rsidR="00F31B26" w:rsidRPr="00AD2BB8" w:rsidRDefault="00F31B26" w:rsidP="00632EB5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 </w:t>
            </w:r>
            <w:r w:rsidRPr="00AD2BB8">
              <w:rPr>
                <w:rFonts w:ascii="宋体" w:eastAsia="宋体" w:hAnsi="宋体" w:cs="Arial"/>
                <w:sz w:val="22"/>
              </w:rPr>
              <w:t>redirect</w:t>
            </w:r>
          </w:p>
        </w:tc>
        <w:tc>
          <w:tcPr>
            <w:tcW w:w="3246" w:type="dxa"/>
            <w:vAlign w:val="center"/>
          </w:tcPr>
          <w:p w:rsidR="00F31B26" w:rsidRPr="00AD2BB8" w:rsidRDefault="00F31B26" w:rsidP="00632EB5">
            <w:pPr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</w:tbl>
    <w:p w:rsidR="00396624" w:rsidRPr="00AD2BB8" w:rsidRDefault="00396624" w:rsidP="00957384">
      <w:pPr>
        <w:spacing w:line="360" w:lineRule="auto"/>
        <w:rPr>
          <w:rFonts w:ascii="宋体" w:eastAsia="宋体" w:hAnsi="宋体"/>
        </w:rPr>
      </w:pPr>
      <w:r w:rsidRPr="00AD2BB8">
        <w:rPr>
          <w:rFonts w:ascii="宋体" w:eastAsia="宋体" w:hAnsi="宋体" w:hint="eastAsia"/>
        </w:rPr>
        <w:t>没有全部列出，</w:t>
      </w:r>
      <w:r w:rsidR="00840242" w:rsidRPr="00AD2BB8">
        <w:rPr>
          <w:rFonts w:ascii="宋体" w:eastAsia="宋体" w:hAnsi="宋体" w:hint="eastAsia"/>
        </w:rPr>
        <w:t>后续补充</w:t>
      </w:r>
      <w:r w:rsidR="00D46479" w:rsidRPr="00AD2BB8">
        <w:rPr>
          <w:rFonts w:ascii="宋体" w:eastAsia="宋体" w:hAnsi="宋体" w:hint="eastAsia"/>
        </w:rPr>
        <w:t>。</w:t>
      </w:r>
    </w:p>
    <w:p w:rsidR="00396624" w:rsidRPr="00AD2BB8" w:rsidRDefault="00396624" w:rsidP="0020083C">
      <w:pPr>
        <w:spacing w:line="360" w:lineRule="auto"/>
        <w:rPr>
          <w:rFonts w:ascii="宋体" w:eastAsia="宋体" w:hAnsi="宋体"/>
          <w:b/>
          <w:sz w:val="28"/>
        </w:rPr>
      </w:pPr>
      <w:r w:rsidRPr="00AD2BB8">
        <w:rPr>
          <w:rFonts w:ascii="宋体" w:eastAsia="宋体" w:hAnsi="宋体" w:hint="eastAsia"/>
          <w:b/>
          <w:sz w:val="28"/>
        </w:rPr>
        <w:t xml:space="preserve">附录.3 专业名词表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609FF" w:rsidRPr="00AD2BB8" w:rsidTr="00B609FF"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</w:rPr>
            </w:pPr>
            <w:r w:rsidRPr="00AD2BB8">
              <w:rPr>
                <w:rFonts w:ascii="宋体" w:eastAsia="宋体" w:hAnsi="宋体" w:hint="eastAsia"/>
                <w:b/>
              </w:rPr>
              <w:t>汉语含义</w:t>
            </w:r>
          </w:p>
        </w:tc>
        <w:tc>
          <w:tcPr>
            <w:tcW w:w="3245" w:type="dxa"/>
            <w:shd w:val="clear" w:color="auto" w:fill="A6A6A6" w:themeFill="background1" w:themeFillShade="A6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</w:rPr>
            </w:pPr>
            <w:r w:rsidRPr="00AD2BB8">
              <w:rPr>
                <w:rFonts w:ascii="宋体" w:eastAsia="宋体" w:hAnsi="宋体" w:hint="eastAsia"/>
                <w:b/>
              </w:rPr>
              <w:t>英文单词或缩写</w:t>
            </w:r>
          </w:p>
        </w:tc>
        <w:tc>
          <w:tcPr>
            <w:tcW w:w="3246" w:type="dxa"/>
            <w:shd w:val="clear" w:color="auto" w:fill="A6A6A6" w:themeFill="background1" w:themeFillShade="A6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/>
                <w:b/>
              </w:rPr>
            </w:pPr>
            <w:r w:rsidRPr="00AD2BB8">
              <w:rPr>
                <w:rFonts w:ascii="宋体" w:eastAsia="宋体" w:hAnsi="宋体" w:hint="eastAsia"/>
                <w:b/>
              </w:rPr>
              <w:t>范例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凭证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voucher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帐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account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科目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Subject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现金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cash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资产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asset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利息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interest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成本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cost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lastRenderedPageBreak/>
              <w:t>客户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customer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Cust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版本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version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Ver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操作员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operater</w:t>
            </w:r>
            <w:proofErr w:type="spellEnd"/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OP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信息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information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Info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细节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detail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Dtl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例外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exception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Exp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工厂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factory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Fty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条件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condition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Cond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属性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attribute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Attrib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描述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description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Desc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向量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vector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Vct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临时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temp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Tmp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业务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business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Bus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数量、数字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number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Num</w:t>
            </w:r>
            <w:proofErr w:type="spellEnd"/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订单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order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Ord</w:t>
            </w:r>
          </w:p>
        </w:tc>
      </w:tr>
      <w:tr w:rsidR="00B609FF" w:rsidRPr="00AD2BB8" w:rsidTr="00B609FF">
        <w:tc>
          <w:tcPr>
            <w:tcW w:w="3245" w:type="dxa"/>
            <w:vAlign w:val="center"/>
          </w:tcPr>
          <w:p w:rsidR="00B609FF" w:rsidRPr="00AD2BB8" w:rsidRDefault="00B609FF" w:rsidP="00B609FF">
            <w:pPr>
              <w:spacing w:line="360" w:lineRule="auto"/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模块</w:t>
            </w:r>
          </w:p>
        </w:tc>
        <w:tc>
          <w:tcPr>
            <w:tcW w:w="3245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r w:rsidRPr="00AD2BB8">
              <w:rPr>
                <w:rFonts w:ascii="宋体" w:eastAsia="宋体" w:hAnsi="宋体" w:cs="Arial" w:hint="eastAsia"/>
                <w:sz w:val="22"/>
              </w:rPr>
              <w:t>module</w:t>
            </w:r>
          </w:p>
        </w:tc>
        <w:tc>
          <w:tcPr>
            <w:tcW w:w="3246" w:type="dxa"/>
            <w:vAlign w:val="center"/>
          </w:tcPr>
          <w:p w:rsidR="00B609FF" w:rsidRPr="00AD2BB8" w:rsidRDefault="00B609FF" w:rsidP="00B609FF">
            <w:pPr>
              <w:jc w:val="center"/>
              <w:rPr>
                <w:rFonts w:ascii="宋体" w:eastAsia="宋体" w:hAnsi="宋体" w:cs="Arial"/>
                <w:sz w:val="22"/>
              </w:rPr>
            </w:pPr>
            <w:proofErr w:type="spellStart"/>
            <w:r w:rsidRPr="00AD2BB8">
              <w:rPr>
                <w:rFonts w:ascii="宋体" w:eastAsia="宋体" w:hAnsi="宋体" w:cs="Arial" w:hint="eastAsia"/>
                <w:sz w:val="22"/>
              </w:rPr>
              <w:t>Mdl</w:t>
            </w:r>
            <w:proofErr w:type="spellEnd"/>
          </w:p>
        </w:tc>
      </w:tr>
    </w:tbl>
    <w:p w:rsidR="00396624" w:rsidRPr="00AD2BB8" w:rsidRDefault="00396624" w:rsidP="00396624">
      <w:pPr>
        <w:rPr>
          <w:rFonts w:ascii="宋体" w:eastAsia="宋体" w:hAnsi="宋体"/>
        </w:rPr>
      </w:pPr>
    </w:p>
    <w:sectPr w:rsidR="00396624" w:rsidRPr="00AD2BB8" w:rsidSect="00EF3D5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1BE" w:rsidRDefault="009811BE" w:rsidP="00B87F02">
      <w:r>
        <w:separator/>
      </w:r>
    </w:p>
  </w:endnote>
  <w:endnote w:type="continuationSeparator" w:id="0">
    <w:p w:rsidR="009811BE" w:rsidRDefault="009811BE" w:rsidP="00B8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F02" w:rsidRPr="00D71146" w:rsidRDefault="004C347A" w:rsidP="00D71146">
    <w:pPr>
      <w:pStyle w:val="a7"/>
      <w:jc w:val="center"/>
    </w:pPr>
    <w:r w:rsidRPr="00D71146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AA4BF" wp14:editId="38CF15C5">
              <wp:simplePos x="0" y="0"/>
              <wp:positionH relativeFrom="column">
                <wp:posOffset>0</wp:posOffset>
              </wp:positionH>
              <wp:positionV relativeFrom="paragraph">
                <wp:posOffset>-110490</wp:posOffset>
              </wp:positionV>
              <wp:extent cx="6154420" cy="635"/>
              <wp:effectExtent l="0" t="0" r="36830" b="374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E6C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0;margin-top:-8.7pt;width:484.6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" strokeweight="1pt"/>
          </w:pict>
        </mc:Fallback>
      </mc:AlternateContent>
    </w:r>
    <w:r w:rsidR="00B87F02" w:rsidRPr="00D71146">
      <w:rPr>
        <w:rFonts w:ascii="宋体" w:eastAsia="宋体" w:hAnsi="Times New Roman" w:cs="宋体" w:hint="eastAsia"/>
        <w:color w:val="000000"/>
        <w:kern w:val="0"/>
      </w:rPr>
      <w:t>版权所有，未经</w:t>
    </w:r>
    <w:r w:rsidR="00D71146" w:rsidRPr="00D71146">
      <w:rPr>
        <w:rFonts w:ascii="宋体" w:cs="宋体" w:hint="eastAsia"/>
        <w:b/>
        <w:color w:val="000000"/>
      </w:rPr>
      <w:t>用友汽车信息科技（</w:t>
    </w:r>
    <w:r w:rsidR="00D71146" w:rsidRPr="00D71146">
      <w:rPr>
        <w:rFonts w:ascii="宋体" w:cs="宋体" w:hint="eastAsia"/>
        <w:b/>
        <w:color w:val="000000"/>
      </w:rPr>
      <w:t>上海）股份有限公司</w:t>
    </w:r>
    <w:r w:rsidR="00B87F02" w:rsidRPr="00D71146">
      <w:rPr>
        <w:rFonts w:ascii="宋体" w:eastAsia="宋体" w:hAnsi="Times New Roman" w:cs="宋体" w:hint="eastAsia"/>
        <w:color w:val="000000"/>
        <w:kern w:val="0"/>
      </w:rPr>
      <w:t>允许，不得将文档任何部分提供给他人。</w:t>
    </w:r>
    <w:r w:rsidR="009614A1" w:rsidRPr="00D71146">
      <w:rPr>
        <w:rFonts w:ascii="宋体" w:eastAsia="宋体" w:hAnsi="Times New Roman" w:cs="宋体"/>
        <w:color w:val="000000"/>
        <w:kern w:val="0"/>
        <w:lang w:val="zh-CN"/>
      </w:rPr>
      <w:t xml:space="preserve"> </w: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begin"/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instrText>PAGE  \* Arabic  \* MERGEFORMAT</w:instrTex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separate"/>
    </w:r>
    <w:r w:rsidR="007E3FC7" w:rsidRPr="007E3FC7">
      <w:rPr>
        <w:rFonts w:ascii="宋体" w:eastAsia="宋体" w:hAnsi="Times New Roman" w:cs="宋体"/>
        <w:b/>
        <w:bCs/>
        <w:noProof/>
        <w:color w:val="000000"/>
        <w:kern w:val="0"/>
        <w:lang w:val="zh-CN"/>
      </w:rPr>
      <w:t>5</w: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end"/>
    </w:r>
    <w:r w:rsidR="009614A1" w:rsidRPr="00D71146">
      <w:rPr>
        <w:rFonts w:ascii="宋体" w:eastAsia="宋体" w:hAnsi="Times New Roman" w:cs="宋体"/>
        <w:color w:val="000000"/>
        <w:kern w:val="0"/>
        <w:lang w:val="zh-CN"/>
      </w:rPr>
      <w:t xml:space="preserve"> / </w: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begin"/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instrText>NUMPAGES  \* Arabic  \* MERGEFORMAT</w:instrTex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separate"/>
    </w:r>
    <w:r w:rsidR="007E3FC7" w:rsidRPr="007E3FC7">
      <w:rPr>
        <w:rFonts w:ascii="宋体" w:eastAsia="宋体" w:hAnsi="Times New Roman" w:cs="宋体"/>
        <w:b/>
        <w:bCs/>
        <w:noProof/>
        <w:color w:val="000000"/>
        <w:kern w:val="0"/>
        <w:lang w:val="zh-CN"/>
      </w:rPr>
      <w:t>11</w:t>
    </w:r>
    <w:r w:rsidR="009614A1" w:rsidRPr="00D71146">
      <w:rPr>
        <w:rFonts w:ascii="宋体" w:eastAsia="宋体" w:hAnsi="Times New Roman" w:cs="宋体"/>
        <w:b/>
        <w:bCs/>
        <w:color w:val="000000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1BE" w:rsidRDefault="009811BE" w:rsidP="00B87F02">
      <w:r>
        <w:separator/>
      </w:r>
    </w:p>
  </w:footnote>
  <w:footnote w:type="continuationSeparator" w:id="0">
    <w:p w:rsidR="009811BE" w:rsidRDefault="009811BE" w:rsidP="00B87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D2" w:rsidRPr="00D31142" w:rsidRDefault="00BC13B9" w:rsidP="00BC13B9">
    <w:pPr>
      <w:pStyle w:val="a5"/>
      <w:jc w:val="left"/>
      <w:rPr>
        <w:rFonts w:asciiTheme="minorEastAsia" w:hAnsiTheme="minorEastAsia"/>
        <w:b/>
        <w:sz w:val="28"/>
      </w:rPr>
    </w:pPr>
    <w:r w:rsidRPr="00D15F69">
      <w:rPr>
        <w:rFonts w:ascii="宋体" w:hAnsi="宋体"/>
        <w:b/>
        <w:noProof/>
        <w:sz w:val="28"/>
      </w:rPr>
      <w:drawing>
        <wp:inline distT="0" distB="0" distL="0" distR="0" wp14:anchorId="72BF5781" wp14:editId="318CF7DC">
          <wp:extent cx="1120637" cy="314325"/>
          <wp:effectExtent l="0" t="0" r="3810" b="0"/>
          <wp:docPr id="31" name="图片 31" descr="E:\download\conventional\log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\conventional\logo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949" cy="32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/>
      </w:rPr>
      <w:t xml:space="preserve">                                                                        </w:t>
    </w:r>
    <w:r w:rsidR="00DE60D2" w:rsidRPr="00BC13B9">
      <w:rPr>
        <w:rFonts w:asciiTheme="minorEastAsia" w:hAnsiTheme="minorEastAsia" w:hint="eastAsia"/>
      </w:rPr>
      <w:t>JAVA语言编码规范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205D"/>
    <w:multiLevelType w:val="hybridMultilevel"/>
    <w:tmpl w:val="0A92D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64C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7123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9E3E12"/>
    <w:multiLevelType w:val="hybridMultilevel"/>
    <w:tmpl w:val="0186E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4C4FC9"/>
    <w:multiLevelType w:val="hybridMultilevel"/>
    <w:tmpl w:val="23BA05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67EE92D4">
      <w:start w:val="1"/>
      <w:numFmt w:val="decimal"/>
      <w:lvlText w:val="%2．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977B11"/>
    <w:multiLevelType w:val="multilevel"/>
    <w:tmpl w:val="B4406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5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82"/>
    <w:rsid w:val="0001499B"/>
    <w:rsid w:val="00030651"/>
    <w:rsid w:val="00032271"/>
    <w:rsid w:val="000520BD"/>
    <w:rsid w:val="00063E3B"/>
    <w:rsid w:val="00070BCC"/>
    <w:rsid w:val="000B04EA"/>
    <w:rsid w:val="00122DCC"/>
    <w:rsid w:val="001459F2"/>
    <w:rsid w:val="00176352"/>
    <w:rsid w:val="00176DBB"/>
    <w:rsid w:val="00195A4C"/>
    <w:rsid w:val="001E422B"/>
    <w:rsid w:val="001E4534"/>
    <w:rsid w:val="0020083C"/>
    <w:rsid w:val="00224449"/>
    <w:rsid w:val="002251C8"/>
    <w:rsid w:val="00235881"/>
    <w:rsid w:val="00245D21"/>
    <w:rsid w:val="00265FEA"/>
    <w:rsid w:val="002E661D"/>
    <w:rsid w:val="00320BF7"/>
    <w:rsid w:val="003451DF"/>
    <w:rsid w:val="00387485"/>
    <w:rsid w:val="003938BF"/>
    <w:rsid w:val="00396624"/>
    <w:rsid w:val="003E43E7"/>
    <w:rsid w:val="00414CF6"/>
    <w:rsid w:val="00417E8E"/>
    <w:rsid w:val="004465C8"/>
    <w:rsid w:val="00446C9B"/>
    <w:rsid w:val="00454944"/>
    <w:rsid w:val="00454ECD"/>
    <w:rsid w:val="004644FF"/>
    <w:rsid w:val="00475AEA"/>
    <w:rsid w:val="00485431"/>
    <w:rsid w:val="004C2740"/>
    <w:rsid w:val="004C347A"/>
    <w:rsid w:val="004D5B98"/>
    <w:rsid w:val="004E1DBF"/>
    <w:rsid w:val="004E4637"/>
    <w:rsid w:val="004F16CE"/>
    <w:rsid w:val="0050226B"/>
    <w:rsid w:val="00521603"/>
    <w:rsid w:val="00554083"/>
    <w:rsid w:val="00591666"/>
    <w:rsid w:val="00594749"/>
    <w:rsid w:val="005A750E"/>
    <w:rsid w:val="005D2DCF"/>
    <w:rsid w:val="005F4913"/>
    <w:rsid w:val="00604B9C"/>
    <w:rsid w:val="00632EB5"/>
    <w:rsid w:val="00634588"/>
    <w:rsid w:val="00665795"/>
    <w:rsid w:val="0067426C"/>
    <w:rsid w:val="00674579"/>
    <w:rsid w:val="00690B2C"/>
    <w:rsid w:val="006C4430"/>
    <w:rsid w:val="006D18EB"/>
    <w:rsid w:val="006E5F45"/>
    <w:rsid w:val="006F5D04"/>
    <w:rsid w:val="007340D0"/>
    <w:rsid w:val="007345FA"/>
    <w:rsid w:val="00735A52"/>
    <w:rsid w:val="00756F79"/>
    <w:rsid w:val="007B22FE"/>
    <w:rsid w:val="007B23B6"/>
    <w:rsid w:val="007B599E"/>
    <w:rsid w:val="007C6EF5"/>
    <w:rsid w:val="007E3FC7"/>
    <w:rsid w:val="007F2E29"/>
    <w:rsid w:val="007F6718"/>
    <w:rsid w:val="007F6E41"/>
    <w:rsid w:val="00810D74"/>
    <w:rsid w:val="00840242"/>
    <w:rsid w:val="00843223"/>
    <w:rsid w:val="0086591C"/>
    <w:rsid w:val="008A050E"/>
    <w:rsid w:val="008A38FF"/>
    <w:rsid w:val="008A59B3"/>
    <w:rsid w:val="008D37B1"/>
    <w:rsid w:val="008F173C"/>
    <w:rsid w:val="008F6CE0"/>
    <w:rsid w:val="009052E3"/>
    <w:rsid w:val="0090792D"/>
    <w:rsid w:val="00915E0E"/>
    <w:rsid w:val="00957384"/>
    <w:rsid w:val="009614A1"/>
    <w:rsid w:val="009811BE"/>
    <w:rsid w:val="009A683A"/>
    <w:rsid w:val="00A64608"/>
    <w:rsid w:val="00A91010"/>
    <w:rsid w:val="00AB2325"/>
    <w:rsid w:val="00AC46AF"/>
    <w:rsid w:val="00AC7E01"/>
    <w:rsid w:val="00AD2BB8"/>
    <w:rsid w:val="00AD5B03"/>
    <w:rsid w:val="00B06DBC"/>
    <w:rsid w:val="00B47C00"/>
    <w:rsid w:val="00B609FF"/>
    <w:rsid w:val="00B61BFD"/>
    <w:rsid w:val="00B658F7"/>
    <w:rsid w:val="00B87F02"/>
    <w:rsid w:val="00B953D1"/>
    <w:rsid w:val="00BB70ED"/>
    <w:rsid w:val="00BC13B9"/>
    <w:rsid w:val="00BE3E01"/>
    <w:rsid w:val="00C52F7A"/>
    <w:rsid w:val="00C568D6"/>
    <w:rsid w:val="00C62869"/>
    <w:rsid w:val="00C71877"/>
    <w:rsid w:val="00CE0E02"/>
    <w:rsid w:val="00CF59C2"/>
    <w:rsid w:val="00D23F74"/>
    <w:rsid w:val="00D31142"/>
    <w:rsid w:val="00D374FA"/>
    <w:rsid w:val="00D40766"/>
    <w:rsid w:val="00D46378"/>
    <w:rsid w:val="00D46479"/>
    <w:rsid w:val="00D71146"/>
    <w:rsid w:val="00D92D3B"/>
    <w:rsid w:val="00DA4203"/>
    <w:rsid w:val="00DB1282"/>
    <w:rsid w:val="00DC6B92"/>
    <w:rsid w:val="00DE466E"/>
    <w:rsid w:val="00DE60D2"/>
    <w:rsid w:val="00E2333E"/>
    <w:rsid w:val="00E36B9B"/>
    <w:rsid w:val="00E428E5"/>
    <w:rsid w:val="00E5211A"/>
    <w:rsid w:val="00E52787"/>
    <w:rsid w:val="00E858C4"/>
    <w:rsid w:val="00EA0BBF"/>
    <w:rsid w:val="00EF3D51"/>
    <w:rsid w:val="00F04456"/>
    <w:rsid w:val="00F26861"/>
    <w:rsid w:val="00F31B26"/>
    <w:rsid w:val="00F43B1B"/>
    <w:rsid w:val="00F90C23"/>
    <w:rsid w:val="00F96B11"/>
    <w:rsid w:val="00FA66DA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14F66"/>
  <w15:chartTrackingRefBased/>
  <w15:docId w15:val="{EC11DEE0-8A41-48EB-8280-47D7594A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76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8BF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8BF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8BF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8BF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8BF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8B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8BF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8BF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7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07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3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38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38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38B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38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38B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3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38BF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865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7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7F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7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7F02"/>
    <w:rPr>
      <w:sz w:val="18"/>
      <w:szCs w:val="18"/>
    </w:rPr>
  </w:style>
  <w:style w:type="paragraph" w:styleId="a9">
    <w:name w:val="macro"/>
    <w:link w:val="aa"/>
    <w:rsid w:val="00810D74"/>
    <w:pPr>
      <w:keepLines/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</w:pPr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aa">
    <w:name w:val="宏文本 字符"/>
    <w:basedOn w:val="a0"/>
    <w:link w:val="a9"/>
    <w:rsid w:val="00810D74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65C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65C8"/>
  </w:style>
  <w:style w:type="paragraph" w:styleId="21">
    <w:name w:val="toc 2"/>
    <w:basedOn w:val="a"/>
    <w:next w:val="a"/>
    <w:autoRedefine/>
    <w:uiPriority w:val="39"/>
    <w:unhideWhenUsed/>
    <w:rsid w:val="004465C8"/>
    <w:pPr>
      <w:ind w:leftChars="200" w:left="420"/>
    </w:pPr>
  </w:style>
  <w:style w:type="character" w:styleId="ab">
    <w:name w:val="Hyperlink"/>
    <w:basedOn w:val="a0"/>
    <w:uiPriority w:val="99"/>
    <w:unhideWhenUsed/>
    <w:rsid w:val="00446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A2321-86DB-4C19-B0A8-6D4AD0AC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daiyi zhao</dc:creator>
  <cp:keywords/>
  <dc:description/>
  <cp:lastModifiedBy>HanXian Wang</cp:lastModifiedBy>
  <cp:revision>47</cp:revision>
  <dcterms:created xsi:type="dcterms:W3CDTF">2017-06-19T05:12:00Z</dcterms:created>
  <dcterms:modified xsi:type="dcterms:W3CDTF">2017-06-20T09:21:00Z</dcterms:modified>
</cp:coreProperties>
</file>