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Dabar Soluções Financeiras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Catálogo de Categorias e Produtos</w:t>
      </w:r>
    </w:p>
    <w:p>
      <w:pPr>
        <w:spacing w:after="3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7 categorias · 38 produtos · Atualizado em abril de 2026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  <w:gridCol w:w="2852"/>
        <w:gridCol w:w="2852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Produto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 é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vantagem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Consórcio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Planejamento de aquisição de bens e serviços sem juros, por meio de poupança coletiva com sorteio ou lance estratégico.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Alavancagem Financeira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Uso estratégico do consórcio como ferramenta de investimento e crescimento patrimonial. O cliente utiliza o crédito para dar lances e adquirir bens de maior valor com menor desembolso inicial e sem juros.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Investidores e planejadores que buscam crescimento patrimonial com lances estratégicos.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Multiplicação do patrimônio sem pagar juros, com estratégia de lance para contemplação antecipada.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Consórcio Imóvel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Alternativa econômica para comprar, construir ou reformar imóvel sem pagar juros. Crédito de até R$ 2 milhões com prazo de até 240 meses e parcelas acessíveis.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quer adquirir, construir ou reformar imóvel com planejamento e sem juros.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de alto valor com economia real frente ao financiamento tradicional.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Consórcio de Serviços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Planejamento financeiro para realizar objetivos como viagens, educação, festas, saúde e outros serviços com parcelas acessíveis e sem juros.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deseja planejar viagens, educação, festas, saúde ou outros serviços.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Realiza objetivos pessoais com parcelas reduzidas, sem juros e com total flexibilidade.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Consórcio de Veículo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Forma econômica de adquirir veículo novo ou seminovo sem juros. Créditos a partir de R$ 20 mil com prazo de até 100 meses.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quer adquirir carro, moto ou veículo comercial com economia nos juros.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Parcelas menores que o financiamento e crédito flexível para qualquer veículo.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Crédito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Soluções de crédito para pessoas físicas e empresas com orientação consultiva, transparência de taxas e condições adequadas ao perfil de cada cliente.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Capital de Giro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ágil para empresas manterem a operação, cobrirem despesas do dia a dia, pagarem fornecedores ou aproveitarem oportunidades de crescimento.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que precisam de liquidez imediata para manter ou expandir a operação.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ágil com condições adequadas ao porte e momento do negócio.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Car Equity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Empréstimo usando o veículo quitado como garantia. O cliente mantém o uso normal do carro enquanto utiliza o crédito para qualquer finalidade.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Proprietários de veículos quitados que precisam de crédito com taxas reduzidas.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muito menores que o crédito pessoal, mantendo o uso normal do veículo.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Crédito via Mercado de Capitais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estruturado para médias e grandes empresas com prazos mais longos, taxas competitivas e volume adequado à escala do negócio, fora do sistema bancário tradicional.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Médias e grandes empresas que buscam crédito estruturado com condições superiores.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Prazos longos, taxas competitivas e volume de crédito adequado à escala da empresa.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DabarPay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Empréstimo rápido e prático utilizando o limite do cartão de crédito. Aprovação imediata, sem burocracia e sem necessidade de garantias ou comprovação de renda complexa.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Pessoas físicas que precisam de crédito rápido utilizando o limite do cartão.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Aprovação imediata, sem burocracia e sem necessidade de garantias.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Financiamento Imobiliário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Aquisição de imóvel residencial ou comercial com parcelamento de longo prazo. Acesso às principais linhas do mercado: SFH, SFI e programas habitacionais.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deseja comprar imóvel residencial ou comercial com parcelamento de longo prazo.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Análise consultiva das melhores linhas disponíveis com orientação completa.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Financiamento de Veículos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Aquisição de veículo novo ou seminovo com parcelamento de até 60 meses e aprovação ágil. Análise comparativa entre instituições para garantir as melhores condições.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quer adquirir veículo novo ou seminovo com parcelamento e aprovação rápida.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Processo ágil com análise comparativa para garantir a melhor taxa disponível.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Home Equity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usando imóvel quitado como garantia. Taxas a partir de 0,89% ao mês, prazo de até 240 meses e uso livre do crédito para qualquer finalidade.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Proprietários de imóveis que precisam de crédito de alto valor com as menores taxas.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a partir de 0,89% a.m., prazo de até 240 meses e uso livre do crédito.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Crédito Consignado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Modalidade com as menores taxas do mercado para CLT, militares, servidores públicos e aposentados INSS, com desconto direto em folha ou benefício.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Consignado CLT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com desconto direto em folha para trabalhadores com carteira assinada. Taxas a partir de 1,79% ao mês, prazo de até 96 meses e uso livre.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Trabalhadores com carteira assinada (CLT) no setor privado.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até 10x menores que o crédito pessoal comum, com parcelas fixas em folha.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Consignado INSS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para aposentados e pensionistas do INSS com desconto direto no benefício. Taxas reguladas pelo governo e aprovação simplificada.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Aposentados e pensionistas do INSS.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reguladas, aprovação simplificada e sem consulta restritiva ao CPF.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Consignado Aeronáutica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exclusivo para militares ativos, inativos e servidores civis da Força Aérea Brasileira (FAB), com desconto direto em contracheque.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Militares ativos, inativos e servidores civis da FAB.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reduzidas e aprovação ágil para servidores da Força Aérea.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Consignado Exército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exclusivo para militares ativos, da reserva e servidores civis do Exército Brasileiro, com condições privilegiadas pelo vínculo institucional.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Militares ativos, da reserva e servidores civis do Exército Brasileiro.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Condições privilegiadas pela estabilidade do vínculo com o Exército.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Consignado Prefeituras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 para servidores públicos municipais com convênio ativo entre a prefeitura e as instituições financeiras parceiras da Dabar.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Servidores públicos municipais com convênio ativo.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Taxas reduzidas pela estabilidade do serviço público com desconto direto em folha.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Câmbio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Operações financeiras internacionais seguras para pessoas físicas e empresas, com orientação especializada em todo o fluxo cambial.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Câmbio Pessoa Física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Remessas ao exterior, recebimento de valores internacionais, pagamento de serviços estrangeiros e operações de câmbio para viagens, dentro das normas do Banco Central.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Pessoas físicas que precisam enviar, receber ou converter valores em moeda estrangeira.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Operação segura e dentro das normas do BACEN com orientação completa e taxas competitivas.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Câmbio Pessoa Jurídica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Câmbio empresarial para importação, exportação, pagamento de fornecedores internacionais e recebimento de clientes estrangeiros, com assessoria em todo o fluxo operacional.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com operações financeiras internacionais.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Assessoria completa no fluxo cambial com conformidade regulatória e taxas competitivas.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Investimentos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Soluções de investimento nacionais e internacionais com orientação consultiva personalizada, por meio de análise de perfil, objetivos e horizonte de tempo.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Investimentos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Soluções de investimento nacionais com análise consultiva personalizada do perfil do cliente — considerando objetivos, prazo e tolerância ao risco para recomendar as melhores alternativas.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deseja investir com orientação especializada adequada ao seu perfil e objetivos.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Análise consultiva personalizada sem indicações genéricas, com foco no objetivo real.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Investimentos Internacionais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Diversificação patrimonial com acesso a mercados internacionais, dolarização, proteção cambial e ativos globais. Em parceria com a Okus Investimentos.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Investidores que desejam diversificar internacionalmente e proteger o patrimônio.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Diversificação global, proteção cambial e acesso a oportunidades fora do mercado brasileiro.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Precatórios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Assessoria em negociação de precatórios para credores que desejam antecipar recebimentos e investidores que buscam rentabilidade diferenciada.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Precatórios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Créditos judiciais reconhecidos contra a União, estados ou municípios. A Dabar assessora credores na antecipação do recebimento e investidores na aquisição com deságio e rentabilidade acima do mercado.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Credores com precatório em mãos que querem antecipar o recebimento, ou investidores que buscam rentabilidade diferenciada.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Antecipação segura para o credor e rentabilidade acima do mercado para o investidor.</w:t>
            </w:r>
          </w:p>
        </w:tc>
      </w:tr>
      <w:tr>
        <w:tc>
          <w:tcPr>
            <w:tcW w:type="dxa" w:w="22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Seguros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Portfólio completo de proteção para pessoas, famílias e empresas, com atendimento consultivo via parceria com a Okus Corretora.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Responsabilidade Civil (RC)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contra danos causados involuntariamente a terceiros, cobrindo indenizações, processos e reparações.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Profissionais liberais, empresas e prestadores de serviço.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de indenizações e processos judiciais por danos a terceiros.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Saúde Empresarial / Odontológico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Plano de saúde e odontológico coletivo para empresas que desejam oferecer benefícios e atrair e reter talentos.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de qualquer porte que desejam oferecer benefícios de saúde.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Benefício valorizado pelos colaboradores com condições empresariais vantajosas.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Agronegócio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para produtores rurais contra perdas por eventos climáticos, pragas, doenças e oscilações de mercado.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Produtores rurais e empresas do setor agropecuário.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da produção agrícola contra riscos climáticos e de mercado.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Automóvel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para veículos contra roubo, colisão, danos a terceiros e desastres naturais com assistência 24h.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Proprietários de veículos que buscam proteção completa.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completa com assistência 24h e melhor custo-benefício para o perfil.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Empresarial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do patrimônio da empresa cobrindo instalações, equipamentos, estoque, responsabilidade civil e interrupção de atividades.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de todos os portes que precisam proteger patrimônio e operação.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completa do patrimônio empresarial em um único produto.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Garantia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Garante o cumprimento de obrigações contratuais, substituindo caução e fiança em licitações, obras e contratos comerciais.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que participam de licitações, contratos de obras ou acordos comerciais.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Substitui caução e fiança com mais agilidade e menor custo operacional.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Náutico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para embarcações contra danos físicos, colisões, naufrágio, roubo e responsabilidade civil a terceiros.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Proprietários de lanchas, veleiros, jet-skis e embarcações.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completa para embarcações com responsabilidade civil incluída.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Pet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para despesas veterinárias, internações, cirurgias e tratamentos do animal de estimação.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Tutores de animais de estimação.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Cuidado garantido ao pet sem comprometer o orçamento familiar.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Prestamista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Quita automaticamente dívidas e financiamentos em caso de morte, invalidez ou desemprego involuntário do segurado.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possui financiamentos ou dívidas e quer proteger a família.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Quitação automática de dívidas protegendo a família de imprevistos.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Residencial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para imóvel e pertences contra incêndio, roubo, danos elétricos e alagamentos, com assistência 24h.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Proprietários e inquilinos que desejam proteger o lar.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completa do lar com assistência emergencial 24h.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Transportes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para cargas transportadas por via rodoviária, aérea, marítima ou ferroviária contra avarias, roubo e perdas.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e transportadoras que movimentam mercadorias.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da carga em todo o trajeto independentemente da modal.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Viagem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para imprevistos em viagens nacionais e internacionais: assistência médica, cancelamento, extravio de bagagem e emergências.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Viajantes de lazer ou negócios.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Tranquilidade completa em viagens com cobertura médica e assistência no exterior.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de Equipamentos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para equipamentos eletrônicos, máquinas e ferramentas contra danos acidentais, roubo e queima elétrica.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e profissionais que dependem de equipamentos para trabalhar.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Continuidade operacional garantida mesmo diante de danos ou roubo.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de Moto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 específica para motocicletas contra roubo, colisão, danos a terceiros e assistência em viagem.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Motociclistas pessoais, entregadores e profissionais.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Coberturas adaptadas ao perfil do motociclista com melhor custo-benefício.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de Vida Empresarial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coletiva para colaboradores cobrindo morte, invalidez e doenças graves como benefício corporativo.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Empresas que desejam oferecer proteção de vida à equipe.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Benefício valorizado que protege a família do colaborador em caso de sinistro.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Seguro de Vida Resgatável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Combina proteção de vida com acumulação de reserva financeira. O segurado pode resgatar parte do valor investido ao longo do tempo.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Quem busca proteção de vida aliada a uma reserva financeira de longo prazo.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com acumulação patrimonial — segurança e investimento em um único produto.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Vida Comum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Seguro de vida individual com indenização aos beneficiários em caso de morte ou invalidez permanente — proteção essencial para a família.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Qualquer pessoa que deseja proteger financeiramente a família.</w:t>
            </w:r>
          </w:p>
        </w:tc>
        <w:tc>
          <w:tcPr>
            <w:tcW w:type="dxa" w:w="2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Proteção financeira essencial para a família a custo acessível.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Dabar Soluções Financeiras · dabar.com.br · Salvador, BA</w:t>
      </w:r>
    </w:p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2026-04-15T10:54:59.296Z</dcterms:created>
  <dcterms:modified xsi:type="dcterms:W3CDTF">2026-04-15T10:54:59.296Z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