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iouqyqgir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16 — PROJECT STRUCTURE, FOLDER STANDARDS &amp; ENGINEERING CONVENTIONS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project organization standards for OSIRIS.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keep the project clean, understandable and maintainable regardless of future size.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remain organized after years of development.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organization is a first-class architecture concern.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29vnza2o4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developer should understand the project within minutes.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Navigation should be obvious.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should be clear.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folder should become a “miscellaneous” container.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fwt3r06g3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Layers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the project into logical layers.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layer has a single responsibility.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mix responsibilities.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b4fzafvqw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contains permanent platform functionality.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Engine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Runtime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Manager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should remain stable.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must never exist here.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klp8no3sn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business feature exists as a module.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Etsy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modules should follow exactly the same internal structure.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h7hhybpren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Structure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module should contain: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every module self-contained.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95np3ljar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Components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functionality belongs in Shared.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Utilities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ViewModels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duplicate shared code.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6m8gpkjtnb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Naming Convention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 should describe purpose.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abbreviations.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names.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ProjectStateManager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ExecutionEngine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CapabilityRegistry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ContextLoader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Bad: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Helper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Utils2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ManagerNew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ServiceFinal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Names should explain responsibility.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ye10q00bs8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 Size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large files.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small focused files.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file should have one clear purpose.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file becomes difficult to understand,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it.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9fiasxt6i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Folder Depth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excessive nesting.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remain easy to browse.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logical organization over deep hierarchies.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o54ukin8nf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Configuration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should live outside source code whenever possible.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Rules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 Policies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Policies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 should be editable without changing application logic.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yoxpml01hb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folder should contain concise documentation.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Interfaces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documentation.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should remain practical.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mqg1b0px5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should mirror the project structure.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component should be independently testable.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should remain simple.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fragile tests.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abyacb9icc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Assets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Sample Data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mix assets with source code.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a1s7mfqko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Generated Files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generated content from handwritten code.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artifacts should never overwrite manually maintained source files.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3iqfpt5w1g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Temporary Data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 data should never become permanent project structure.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dedicated temporary storage.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Automatically clean temporary resources.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vbagcp1ds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Version Control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remain Git-friendly.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commits.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commit messages.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unnecessary generated files.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history readable.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kh53yknzx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Future Expansion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folder structure should allow new modules to be added without reorganizing the entire project.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 should feel additive.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destructive.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xflhp2ubr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Engineering Standards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prefer: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Readability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Predictability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Components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Architecture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Code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God Objects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Dependencies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 References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Unclear Responsibilities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wifn26o23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Principle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structure should become more organized as OSIRIS grows.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allow project growth to increase confusion.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folder should have a clear purpose.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file should have a clear owner.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component should have a clear responsibility.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