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8"/>
        </w:rPr>
      </w:pPr>
      <w:r>
        <w:rPr>
          <w:rFonts w:hint="eastAsia"/>
          <w:b/>
          <w:bCs/>
          <w:sz w:val="24"/>
          <w:szCs w:val="28"/>
        </w:rPr>
        <w:t>工作室项目答辩记录</w:t>
      </w:r>
    </w:p>
    <w:p>
      <w:pPr>
        <w:jc w:val="center"/>
      </w:pPr>
    </w:p>
    <w:p>
      <w:r>
        <w:rPr>
          <w:rFonts w:hint="eastAsia"/>
        </w:rPr>
        <w:t>工作室：</w:t>
      </w:r>
      <w:r>
        <w:rPr>
          <w:u w:val="single"/>
        </w:rPr>
        <w:t xml:space="preserve">   6</w:t>
      </w:r>
      <w:r>
        <w:rPr>
          <w:rFonts w:hint="eastAsia"/>
          <w:u w:val="single"/>
        </w:rPr>
        <w:t>714</w:t>
      </w:r>
      <w:r>
        <w:rPr>
          <w:u w:val="single"/>
        </w:rPr>
        <w:t xml:space="preserve">   </w:t>
      </w:r>
      <w:r>
        <w:t xml:space="preserve">     </w:t>
      </w:r>
      <w:r>
        <w:tab/>
      </w:r>
      <w:r>
        <w:tab/>
      </w:r>
      <w:r>
        <w:tab/>
      </w:r>
      <w:r>
        <w:tab/>
      </w:r>
      <w:r>
        <w:tab/>
      </w:r>
      <w:r>
        <w:tab/>
      </w:r>
      <w:r>
        <w:tab/>
      </w:r>
      <w:r>
        <w:tab/>
      </w:r>
      <w:r>
        <w:rPr>
          <w:rFonts w:hint="eastAsia"/>
        </w:rPr>
        <w:t>答辩日期：</w:t>
      </w:r>
      <w:r>
        <w:rPr>
          <w:rFonts w:hint="eastAsia"/>
          <w:u w:val="single"/>
        </w:rPr>
        <w:t xml:space="preserve"> </w:t>
      </w:r>
      <w:r>
        <w:rPr>
          <w:u w:val="single"/>
        </w:rPr>
        <w:t>202</w:t>
      </w:r>
      <w:r>
        <w:rPr>
          <w:rFonts w:hint="eastAsia"/>
          <w:u w:val="single"/>
        </w:rPr>
        <w:t>4年1月6日</w:t>
      </w:r>
      <w:r>
        <w:rPr>
          <w:rFonts w:hint="eastAsia"/>
        </w:rPr>
        <w:t xml:space="preserve">   </w:t>
      </w:r>
      <w:r>
        <w:rPr>
          <w:u w:val="single"/>
        </w:rPr>
        <w:t xml:space="preserve">  </w:t>
      </w:r>
      <w:r>
        <w:rPr>
          <w:rFonts w:hint="eastAsia"/>
          <w:u w:val="single"/>
        </w:rPr>
        <w:t xml:space="preserve"> </w:t>
      </w:r>
      <w:r>
        <w:rPr>
          <w:u w:val="single"/>
        </w:rPr>
        <w:t xml:space="preserve">  </w:t>
      </w:r>
    </w:p>
    <w:p>
      <w:r>
        <w:rPr>
          <w:rFonts w:hint="eastAsia"/>
        </w:rPr>
        <w:t>指导老师：</w:t>
      </w:r>
      <w:r>
        <w:rPr>
          <w:rFonts w:hint="eastAsia"/>
          <w:u w:val="single"/>
        </w:rPr>
        <w:t xml:space="preserve"> </w:t>
      </w:r>
      <w:r>
        <w:rPr>
          <w:u w:val="single"/>
        </w:rPr>
        <w:t xml:space="preserve"> </w:t>
      </w:r>
      <w:r>
        <w:rPr>
          <w:rFonts w:hint="eastAsia"/>
          <w:u w:val="single"/>
        </w:rPr>
        <w:t>章志明</w:t>
      </w:r>
      <w:r>
        <w:rPr>
          <w:u w:val="single"/>
        </w:rPr>
        <w:t xml:space="preserve"> </w:t>
      </w:r>
      <w:r>
        <w:tab/>
      </w:r>
      <w:r>
        <w:tab/>
      </w:r>
      <w:r>
        <w:tab/>
      </w:r>
      <w:r>
        <w:tab/>
      </w:r>
      <w:r>
        <w:tab/>
      </w:r>
      <w:r>
        <w:tab/>
      </w:r>
      <w:r>
        <w:tab/>
      </w:r>
      <w:r>
        <w:tab/>
      </w:r>
      <w:r>
        <w:tab/>
      </w:r>
      <w:r>
        <w:rPr>
          <w:rFonts w:hint="eastAsia"/>
        </w:rPr>
        <w:t>答辩老师：</w:t>
      </w:r>
      <w:r>
        <w:rPr>
          <w:rFonts w:hint="eastAsia"/>
          <w:u w:val="single"/>
        </w:rPr>
        <w:t xml:space="preserve"> </w:t>
      </w:r>
      <w:r>
        <w:rPr>
          <w:u w:val="single"/>
        </w:rPr>
        <w:t xml:space="preserve"> </w:t>
      </w:r>
      <w:r>
        <w:rPr>
          <w:rFonts w:hint="eastAsia"/>
          <w:u w:val="single"/>
          <w:lang w:val="en-US" w:eastAsia="zh-CN"/>
        </w:rPr>
        <w:t>彭雅丽，唐劼</w:t>
      </w:r>
      <w:r>
        <w:rPr>
          <w:u w:val="single"/>
        </w:rPr>
        <w:t xml:space="preserve">  </w:t>
      </w:r>
      <w:r>
        <w:rPr>
          <w:rFonts w:hint="eastAsia"/>
          <w:u w:val="single"/>
        </w:rPr>
        <w:t xml:space="preserve">      </w:t>
      </w:r>
    </w:p>
    <w:tbl>
      <w:tblPr>
        <w:tblStyle w:val="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r>
              <w:rPr>
                <w:rFonts w:hint="eastAsia"/>
              </w:rPr>
              <w:t>项目名称</w:t>
            </w:r>
          </w:p>
        </w:tc>
        <w:tc>
          <w:tcPr>
            <w:tcW w:w="6237" w:type="dxa"/>
          </w:tcPr>
          <w:p>
            <w:pPr>
              <w:rPr>
                <w:rFonts w:hint="default" w:eastAsiaTheme="minorEastAsia"/>
                <w:lang w:val="en-US" w:eastAsia="zh-CN"/>
              </w:rPr>
            </w:pPr>
            <w:r>
              <w:rPr>
                <w:rFonts w:hint="eastAsia"/>
                <w:lang w:val="en-US" w:eastAsia="zh-CN"/>
              </w:rPr>
              <w:t>高校电动单车管理系统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2122" w:type="dxa"/>
          </w:tcPr>
          <w:p>
            <w:r>
              <w:rPr>
                <w:rFonts w:hint="eastAsia"/>
              </w:rPr>
              <w:t>成员</w:t>
            </w:r>
          </w:p>
        </w:tc>
        <w:tc>
          <w:tcPr>
            <w:tcW w:w="6237" w:type="dxa"/>
          </w:tcPr>
          <w:p>
            <w:pPr>
              <w:rPr>
                <w:rFonts w:hint="default" w:eastAsiaTheme="minorEastAsia"/>
                <w:lang w:val="en-US" w:eastAsia="zh-CN"/>
              </w:rPr>
            </w:pPr>
            <w:r>
              <w:rPr>
                <w:rFonts w:hint="eastAsia"/>
                <w:lang w:val="en-US" w:eastAsia="zh-CN"/>
              </w:rPr>
              <w:t>汪露，陈园芯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5" w:hRule="atLeast"/>
        </w:trPr>
        <w:tc>
          <w:tcPr>
            <w:tcW w:w="2122" w:type="dxa"/>
          </w:tcPr>
          <w:p>
            <w:r>
              <w:rPr>
                <w:rFonts w:hint="eastAsia"/>
              </w:rPr>
              <w:t>项目简介</w:t>
            </w:r>
          </w:p>
        </w:tc>
        <w:tc>
          <w:tcPr>
            <w:tcW w:w="6237" w:type="dxa"/>
          </w:tcPr>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高校电动单车系统采用前后端分离开发，前端采用Vue+Element-plus+Echrts技术，后端使用了SpringBoot+Mybatis-Plus，主要逻辑技术为Java，后台数据库为MySQL。</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高校电动单车管理系统对于校园内的电动单车的停放和充电问题进行管理；</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用户可以通过系统查看校园内的停放地点；充电点的位置以及充电点的详细信息，也可以通过系统对电动单车进行充电，对账户进行充值；向系统申报维修充电桩；</w:t>
            </w:r>
          </w:p>
          <w:p>
            <w:pPr>
              <w:ind w:firstLine="420" w:firstLineChars="200"/>
              <w:rPr>
                <w:rFonts w:hint="default" w:eastAsia="宋体"/>
                <w:lang w:val="en-US" w:eastAsia="zh-CN"/>
              </w:rPr>
            </w:pPr>
            <w:r>
              <w:rPr>
                <w:rFonts w:hint="eastAsia" w:ascii="宋体" w:hAnsi="宋体" w:eastAsia="宋体" w:cs="宋体"/>
                <w:sz w:val="21"/>
                <w:szCs w:val="21"/>
                <w:lang w:val="en-US" w:eastAsia="zh-CN"/>
              </w:rPr>
              <w:t>管理员管理用户的信息；充电点信息；停车点信息；充电桩信息；充电订单；充值订单等；也可以对用户进行禁用；</w:t>
            </w:r>
          </w:p>
        </w:tc>
      </w:tr>
    </w:tbl>
    <w:p/>
    <w:p>
      <w:pPr>
        <w:widowControl/>
        <w:jc w:val="left"/>
      </w:pPr>
      <w:r>
        <w:br w:type="page"/>
      </w:r>
    </w:p>
    <w:tbl>
      <w:tblPr>
        <w:tblStyle w:val="11"/>
        <w:tblpPr w:leftFromText="180" w:rightFromText="180" w:vertAnchor="page" w:horzAnchor="margin" w:tblpY="15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311"/>
        <w:gridCol w:w="845"/>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left w:val="nil"/>
              <w:bottom w:val="single" w:color="auto" w:sz="4" w:space="0"/>
              <w:right w:val="nil"/>
            </w:tcBorders>
          </w:tcPr>
          <w:p>
            <w:pPr>
              <w:ind w:right="240"/>
              <w:jc w:val="center"/>
            </w:pPr>
            <w:r>
              <w:rPr>
                <w:rFonts w:hint="eastAsia"/>
                <w:sz w:val="24"/>
                <w:szCs w:val="28"/>
                <w:lang w:val="en-US" w:eastAsia="zh-CN"/>
              </w:rPr>
              <w:t>汪露</w:t>
            </w:r>
            <w:r>
              <w:rPr>
                <w:rFonts w:hint="eastAsia"/>
                <w:sz w:val="24"/>
                <w:szCs w:val="28"/>
              </w:rPr>
              <w:t>答辩记录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tcBorders>
          </w:tcPr>
          <w:p>
            <w:r>
              <w:rPr>
                <w:rFonts w:hint="eastAsia"/>
              </w:rPr>
              <w:t>问题</w:t>
            </w:r>
          </w:p>
        </w:tc>
        <w:tc>
          <w:tcPr>
            <w:tcW w:w="5311" w:type="dxa"/>
            <w:tcBorders>
              <w:top w:val="single" w:color="auto" w:sz="4" w:space="0"/>
            </w:tcBorders>
          </w:tcPr>
          <w:p>
            <w:r>
              <w:rPr>
                <w:rFonts w:hint="eastAsia"/>
              </w:rPr>
              <w:t>回答</w:t>
            </w:r>
          </w:p>
        </w:tc>
        <w:tc>
          <w:tcPr>
            <w:tcW w:w="845" w:type="dxa"/>
            <w:tcBorders>
              <w:top w:val="single" w:color="auto" w:sz="4" w:space="0"/>
            </w:tcBorders>
          </w:tcPr>
          <w:p>
            <w:r>
              <w:rPr>
                <w:rFonts w:hint="eastAsia"/>
              </w:rPr>
              <w:t>分值</w:t>
            </w:r>
          </w:p>
        </w:tc>
        <w:tc>
          <w:tcPr>
            <w:tcW w:w="869" w:type="dxa"/>
            <w:tcBorders>
              <w:top w:val="single" w:color="auto" w:sz="4" w:space="0"/>
            </w:tcBorders>
          </w:tcPr>
          <w:p>
            <w:r>
              <w:rPr>
                <w:rFonts w:hint="eastAsia"/>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6"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阐述在项目中你所做的工作。</w:t>
            </w:r>
          </w:p>
        </w:tc>
        <w:tc>
          <w:tcPr>
            <w:tcW w:w="5311" w:type="dxa"/>
          </w:tcPr>
          <w:p>
            <w:pPr>
              <w:pStyle w:val="25"/>
              <w:numPr>
                <w:ilvl w:val="0"/>
                <w:numId w:val="2"/>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主要框架的设计与实现</w:t>
            </w:r>
          </w:p>
          <w:p>
            <w:pPr>
              <w:pStyle w:val="25"/>
              <w:numPr>
                <w:ilvl w:val="0"/>
                <w:numId w:val="2"/>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部分页面的设计与实现</w:t>
            </w:r>
          </w:p>
          <w:p>
            <w:pPr>
              <w:pStyle w:val="25"/>
              <w:numPr>
                <w:ilvl w:val="0"/>
                <w:numId w:val="2"/>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部分后端代码的编写</w:t>
            </w:r>
          </w:p>
          <w:p>
            <w:pPr>
              <w:pStyle w:val="25"/>
              <w:numPr>
                <w:ilvl w:val="0"/>
                <w:numId w:val="2"/>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前后端联调</w:t>
            </w:r>
          </w:p>
          <w:p>
            <w:pPr>
              <w:pStyle w:val="25"/>
              <w:numPr>
                <w:ilvl w:val="0"/>
                <w:numId w:val="2"/>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代码测试</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2</w:t>
            </w:r>
            <w:r>
              <w:rPr>
                <w:rFonts w:asciiTheme="majorEastAsia" w:hAnsiTheme="majorEastAsia" w:eastAsiaTheme="majorEastAsia"/>
                <w:szCs w:val="21"/>
              </w:rPr>
              <w:t>0</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1"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谈谈环境和可持续发展等因素对项目的影响</w:t>
            </w:r>
          </w:p>
        </w:tc>
        <w:tc>
          <w:tcPr>
            <w:tcW w:w="5311" w:type="dxa"/>
          </w:tcPr>
          <w:p>
            <w:pPr>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方便人们使用电动车，提升使用电单车出行频率，减少汽车出行，减少碳排放。</w:t>
            </w:r>
          </w:p>
          <w:p>
            <w:pPr>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合理规划电动车停放，减少乱停乱放和违规充电，大大降低校园内安全隐患。</w:t>
            </w:r>
          </w:p>
          <w:p>
            <w:pPr>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电能的转化效率高于燃油的转化效率，且电能可再生，提升电动车的使用频率也相当于提升能源使用率，促进了能源的可持续发展。</w:t>
            </w:r>
          </w:p>
        </w:tc>
        <w:tc>
          <w:tcPr>
            <w:tcW w:w="845" w:type="dxa"/>
          </w:tcPr>
          <w:p>
            <w:pPr>
              <w:rPr>
                <w:rFonts w:asciiTheme="majorEastAsia" w:hAnsiTheme="majorEastAsia" w:eastAsiaTheme="majorEastAsia"/>
                <w:szCs w:val="21"/>
              </w:rPr>
            </w:pPr>
            <w:r>
              <w:rPr>
                <w:rFonts w:asciiTheme="majorEastAsia" w:hAnsiTheme="majorEastAsia" w:eastAsiaTheme="majorEastAsia"/>
                <w:szCs w:val="21"/>
              </w:rPr>
              <w:t>5</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1"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项目有哪些创新点</w:t>
            </w:r>
          </w:p>
        </w:tc>
        <w:tc>
          <w:tcPr>
            <w:tcW w:w="5311" w:type="dxa"/>
          </w:tcPr>
          <w:p>
            <w:pPr>
              <w:numPr>
                <w:ilvl w:val="0"/>
                <w:numId w:val="3"/>
              </w:num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使用vue3的前端技术</w:t>
            </w:r>
          </w:p>
          <w:p>
            <w:pPr>
              <w:numPr>
                <w:ilvl w:val="0"/>
                <w:numId w:val="3"/>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界面美观有心意</w:t>
            </w:r>
          </w:p>
          <w:p>
            <w:pPr>
              <w:numPr>
                <w:ilvl w:val="0"/>
                <w:numId w:val="3"/>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后端使用了MyBatis-Plus</w:t>
            </w:r>
          </w:p>
          <w:p>
            <w:pPr>
              <w:numPr>
                <w:ilvl w:val="0"/>
                <w:numId w:val="3"/>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使用前后端分离技术</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5</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1"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说说你在团队中扮演的角色，以及如何与其他成员合作的。</w:t>
            </w:r>
          </w:p>
        </w:tc>
        <w:tc>
          <w:tcPr>
            <w:tcW w:w="5311" w:type="dxa"/>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前端开发人员，通过前后端分离文档进行编写代码以及时常与队友沟通</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1</w:t>
            </w:r>
            <w:r>
              <w:rPr>
                <w:rFonts w:asciiTheme="majorEastAsia" w:hAnsiTheme="majorEastAsia" w:eastAsiaTheme="majorEastAsia"/>
                <w:szCs w:val="21"/>
              </w:rPr>
              <w:t>0</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（机动问题，现场老师提问）</w:t>
            </w:r>
          </w:p>
        </w:tc>
        <w:tc>
          <w:tcPr>
            <w:tcW w:w="5311" w:type="dxa"/>
          </w:tcPr>
          <w:p>
            <w:pPr>
              <w:numPr>
                <w:ilvl w:val="0"/>
                <w:numId w:val="4"/>
              </w:num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数据大屏展示代码实现</w:t>
            </w:r>
          </w:p>
          <w:p>
            <w:pPr>
              <w:numPr>
                <w:numId w:val="0"/>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答：利用ECharts技术对数据可视化进行实现</w:t>
            </w:r>
          </w:p>
          <w:p>
            <w:pPr>
              <w:numPr>
                <w:ilvl w:val="0"/>
                <w:numId w:val="4"/>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禁用用户，控制登录实现</w:t>
            </w:r>
          </w:p>
          <w:p>
            <w:pPr>
              <w:numPr>
                <w:numId w:val="0"/>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答：通过控制用户类中的status属性的值来控制用户登录，禁用用户将该用户的status设为false，</w:t>
            </w:r>
          </w:p>
          <w:p>
            <w:pPr>
              <w:numPr>
                <w:ilvl w:val="0"/>
                <w:numId w:val="4"/>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后端技术实现</w:t>
            </w:r>
          </w:p>
          <w:p>
            <w:pPr>
              <w:numPr>
                <w:numId w:val="0"/>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答：利用SpringBoot和MyBatis-Plus技术</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1</w:t>
            </w:r>
            <w:r>
              <w:rPr>
                <w:rFonts w:asciiTheme="majorEastAsia" w:hAnsiTheme="majorEastAsia" w:eastAsiaTheme="majorEastAsia"/>
                <w:szCs w:val="21"/>
              </w:rPr>
              <w:t>0</w:t>
            </w:r>
          </w:p>
        </w:tc>
        <w:tc>
          <w:tcPr>
            <w:tcW w:w="869" w:type="dxa"/>
          </w:tcPr>
          <w:p>
            <w:pPr>
              <w:rPr>
                <w:rFonts w:asciiTheme="majorEastAsia" w:hAnsiTheme="majorEastAsia" w:eastAsiaTheme="majorEastAsia"/>
                <w:szCs w:val="21"/>
              </w:rPr>
            </w:pPr>
          </w:p>
        </w:tc>
      </w:tr>
    </w:tbl>
    <w:p>
      <w:pPr>
        <w:ind w:right="240"/>
        <w:rPr>
          <w:sz w:val="22"/>
          <w:szCs w:val="24"/>
        </w:rPr>
      </w:pPr>
    </w:p>
    <w:p>
      <w:pPr>
        <w:ind w:right="240"/>
        <w:rPr>
          <w:sz w:val="22"/>
          <w:szCs w:val="24"/>
        </w:rPr>
      </w:pPr>
    </w:p>
    <w:tbl>
      <w:tblPr>
        <w:tblStyle w:val="11"/>
        <w:tblpPr w:leftFromText="180" w:rightFromText="180" w:vertAnchor="page" w:horzAnchor="margin" w:tblpY="15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311"/>
        <w:gridCol w:w="845"/>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left w:val="nil"/>
              <w:bottom w:val="single" w:color="auto" w:sz="4" w:space="0"/>
              <w:right w:val="nil"/>
            </w:tcBorders>
          </w:tcPr>
          <w:p>
            <w:pPr>
              <w:ind w:right="240"/>
              <w:jc w:val="center"/>
            </w:pPr>
            <w:r>
              <w:rPr>
                <w:rFonts w:hint="eastAsia"/>
                <w:sz w:val="24"/>
                <w:szCs w:val="28"/>
                <w:lang w:val="en-US" w:eastAsia="zh-CN"/>
              </w:rPr>
              <w:t>陈园芯</w:t>
            </w:r>
            <w:r>
              <w:rPr>
                <w:rFonts w:hint="eastAsia"/>
                <w:sz w:val="24"/>
                <w:szCs w:val="28"/>
              </w:rPr>
              <w:t>答辩记录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Borders>
              <w:top w:val="single" w:color="auto" w:sz="4" w:space="0"/>
            </w:tcBorders>
          </w:tcPr>
          <w:p>
            <w:r>
              <w:rPr>
                <w:rFonts w:hint="eastAsia"/>
              </w:rPr>
              <w:t>问题</w:t>
            </w:r>
          </w:p>
        </w:tc>
        <w:tc>
          <w:tcPr>
            <w:tcW w:w="5311" w:type="dxa"/>
            <w:tcBorders>
              <w:top w:val="single" w:color="auto" w:sz="4" w:space="0"/>
            </w:tcBorders>
          </w:tcPr>
          <w:p>
            <w:r>
              <w:rPr>
                <w:rFonts w:hint="eastAsia"/>
              </w:rPr>
              <w:t>回答</w:t>
            </w:r>
          </w:p>
        </w:tc>
        <w:tc>
          <w:tcPr>
            <w:tcW w:w="845" w:type="dxa"/>
            <w:tcBorders>
              <w:top w:val="single" w:color="auto" w:sz="4" w:space="0"/>
            </w:tcBorders>
          </w:tcPr>
          <w:p>
            <w:r>
              <w:rPr>
                <w:rFonts w:hint="eastAsia"/>
              </w:rPr>
              <w:t>分值</w:t>
            </w:r>
          </w:p>
        </w:tc>
        <w:tc>
          <w:tcPr>
            <w:tcW w:w="869" w:type="dxa"/>
            <w:tcBorders>
              <w:top w:val="single" w:color="auto" w:sz="4" w:space="0"/>
            </w:tcBorders>
          </w:tcPr>
          <w:p>
            <w:r>
              <w:rPr>
                <w:rFonts w:hint="eastAsia"/>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6"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阐述在项目中你所做的工作。</w:t>
            </w:r>
          </w:p>
        </w:tc>
        <w:tc>
          <w:tcPr>
            <w:tcW w:w="5311" w:type="dxa"/>
          </w:tcPr>
          <w:p>
            <w:pPr>
              <w:pStyle w:val="25"/>
              <w:numPr>
                <w:numId w:val="0"/>
              </w:numPr>
              <w:ind w:leftChars="0"/>
              <w:rPr>
                <w:rFonts w:asciiTheme="majorEastAsia" w:hAnsiTheme="majorEastAsia" w:eastAsiaTheme="majorEastAsia"/>
                <w:szCs w:val="21"/>
              </w:rPr>
            </w:pPr>
            <w:r>
              <w:rPr>
                <w:rFonts w:hint="eastAsia" w:asciiTheme="majorEastAsia" w:hAnsiTheme="majorEastAsia" w:eastAsiaTheme="majorEastAsia"/>
                <w:szCs w:val="21"/>
                <w:lang w:val="en-US" w:eastAsia="zh-CN"/>
              </w:rPr>
              <w:t>一、后端代码的编写</w:t>
            </w:r>
          </w:p>
          <w:p>
            <w:pPr>
              <w:pStyle w:val="25"/>
              <w:numPr>
                <w:ilvl w:val="0"/>
                <w:numId w:val="5"/>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数据库设计</w:t>
            </w:r>
          </w:p>
          <w:p>
            <w:pPr>
              <w:pStyle w:val="25"/>
              <w:numPr>
                <w:ilvl w:val="0"/>
                <w:numId w:val="5"/>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部分前端实现</w:t>
            </w:r>
          </w:p>
          <w:p>
            <w:pPr>
              <w:pStyle w:val="25"/>
              <w:numPr>
                <w:ilvl w:val="0"/>
                <w:numId w:val="5"/>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代码测试</w:t>
            </w:r>
          </w:p>
          <w:p>
            <w:pPr>
              <w:pStyle w:val="25"/>
              <w:numPr>
                <w:ilvl w:val="0"/>
                <w:numId w:val="5"/>
              </w:numPr>
              <w:ind w:firstLineChars="0"/>
              <w:rPr>
                <w:rFonts w:asciiTheme="majorEastAsia" w:hAnsiTheme="majorEastAsia" w:eastAsiaTheme="majorEastAsia"/>
                <w:szCs w:val="21"/>
              </w:rPr>
            </w:pPr>
            <w:r>
              <w:rPr>
                <w:rFonts w:hint="eastAsia" w:asciiTheme="majorEastAsia" w:hAnsiTheme="majorEastAsia" w:eastAsiaTheme="majorEastAsia"/>
                <w:szCs w:val="21"/>
                <w:lang w:val="en-US" w:eastAsia="zh-CN"/>
              </w:rPr>
              <w:t>部分文档设计</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2</w:t>
            </w:r>
            <w:r>
              <w:rPr>
                <w:rFonts w:asciiTheme="majorEastAsia" w:hAnsiTheme="majorEastAsia" w:eastAsiaTheme="majorEastAsia"/>
                <w:szCs w:val="21"/>
              </w:rPr>
              <w:t>0</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1"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谈谈环境和可持续发展等因素对项目的影响</w:t>
            </w:r>
          </w:p>
        </w:tc>
        <w:tc>
          <w:tcPr>
            <w:tcW w:w="5311" w:type="dxa"/>
          </w:tcPr>
          <w:p>
            <w:p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方便人们使用电动车，提升使用电单车出行频率，减少汽车出行，减少碳排放。</w:t>
            </w:r>
          </w:p>
          <w:p>
            <w:p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合理规划电动车停放，减少乱停乱放和违规充电，大大降低校园内安全隐患。</w:t>
            </w:r>
          </w:p>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电能的转化效率高于燃油的转化效率，且电能可再生，提升电动车的使用频率也相当于提升能源使用率，促进了能源的可持续发展。</w:t>
            </w:r>
          </w:p>
        </w:tc>
        <w:tc>
          <w:tcPr>
            <w:tcW w:w="845" w:type="dxa"/>
          </w:tcPr>
          <w:p>
            <w:pPr>
              <w:rPr>
                <w:rFonts w:asciiTheme="majorEastAsia" w:hAnsiTheme="majorEastAsia" w:eastAsiaTheme="majorEastAsia"/>
                <w:szCs w:val="21"/>
              </w:rPr>
            </w:pPr>
            <w:r>
              <w:rPr>
                <w:rFonts w:asciiTheme="majorEastAsia" w:hAnsiTheme="majorEastAsia" w:eastAsiaTheme="majorEastAsia"/>
                <w:szCs w:val="21"/>
              </w:rPr>
              <w:t>5</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1"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项目有哪些创新点</w:t>
            </w:r>
          </w:p>
        </w:tc>
        <w:tc>
          <w:tcPr>
            <w:tcW w:w="5311" w:type="dxa"/>
          </w:tcPr>
          <w:p>
            <w:pPr>
              <w:numPr>
                <w:ilvl w:val="0"/>
                <w:numId w:val="6"/>
              </w:num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使用vue3的前端技术</w:t>
            </w:r>
          </w:p>
          <w:p>
            <w:pPr>
              <w:numPr>
                <w:ilvl w:val="0"/>
                <w:numId w:val="6"/>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界面美观有心意</w:t>
            </w:r>
          </w:p>
          <w:p>
            <w:pPr>
              <w:numPr>
                <w:ilvl w:val="0"/>
                <w:numId w:val="6"/>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后端使用了MyBatis-Plus</w:t>
            </w:r>
          </w:p>
          <w:p>
            <w:pPr>
              <w:numPr>
                <w:ilvl w:val="0"/>
                <w:numId w:val="6"/>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使用前后端分离技术</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5</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1"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说说你在团队中扮演的角色，以及如何与其他成员合作的。</w:t>
            </w:r>
          </w:p>
        </w:tc>
        <w:tc>
          <w:tcPr>
            <w:tcW w:w="5311" w:type="dxa"/>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后端开发人员，通过前后端分离文档进行编写代码以及时常与队友沟通</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1</w:t>
            </w:r>
            <w:r>
              <w:rPr>
                <w:rFonts w:asciiTheme="majorEastAsia" w:hAnsiTheme="majorEastAsia" w:eastAsiaTheme="majorEastAsia"/>
                <w:szCs w:val="21"/>
              </w:rPr>
              <w:t>0</w:t>
            </w:r>
          </w:p>
        </w:tc>
        <w:tc>
          <w:tcPr>
            <w:tcW w:w="869" w:type="dxa"/>
          </w:tcPr>
          <w:p>
            <w:pPr>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1271" w:type="dxa"/>
          </w:tcPr>
          <w:p>
            <w:pPr>
              <w:rPr>
                <w:rFonts w:asciiTheme="majorEastAsia" w:hAnsiTheme="majorEastAsia" w:eastAsiaTheme="majorEastAsia"/>
                <w:szCs w:val="21"/>
              </w:rPr>
            </w:pPr>
            <w:r>
              <w:rPr>
                <w:rFonts w:hint="eastAsia" w:asciiTheme="majorEastAsia" w:hAnsiTheme="majorEastAsia" w:eastAsiaTheme="majorEastAsia"/>
                <w:szCs w:val="21"/>
              </w:rPr>
              <w:t>（机动问题，现场老师提问）</w:t>
            </w:r>
          </w:p>
        </w:tc>
        <w:tc>
          <w:tcPr>
            <w:tcW w:w="5311" w:type="dxa"/>
          </w:tcPr>
          <w:p>
            <w:pPr>
              <w:numPr>
                <w:ilvl w:val="0"/>
                <w:numId w:val="7"/>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前端个人中心布局代码</w:t>
            </w:r>
          </w:p>
          <w:p>
            <w:pPr>
              <w:numPr>
                <w:ilvl w:val="0"/>
                <w:numId w:val="0"/>
              </w:numPr>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使用Elemtnt-Plus布局组件，将header和main分隔开，header中利用div将各个盒子排好位置</w:t>
            </w:r>
          </w:p>
          <w:p>
            <w:pPr>
              <w:numPr>
                <w:ilvl w:val="0"/>
                <w:numId w:val="7"/>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前后端连接</w:t>
            </w:r>
          </w:p>
          <w:p>
            <w:pPr>
              <w:numPr>
                <w:ilvl w:val="0"/>
                <w:numId w:val="0"/>
              </w:num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利用axios对前端与后端进行连接</w:t>
            </w:r>
          </w:p>
          <w:p>
            <w:pPr>
              <w:numPr>
                <w:ilvl w:val="0"/>
                <w:numId w:val="0"/>
              </w:numPr>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在前端代码中引入axios</w:t>
            </w:r>
            <w:r>
              <w:rPr>
                <w:rFonts w:hint="eastAsia" w:asciiTheme="majorEastAsia" w:hAnsiTheme="majorEastAsia" w:eastAsiaTheme="majorEastAsia"/>
                <w:szCs w:val="21"/>
                <w:lang w:val="en-US" w:eastAsia="zh-CN"/>
              </w:rPr>
              <w:t>设置请求路径，使用axios请求后端数据。</w:t>
            </w:r>
          </w:p>
          <w:p>
            <w:pPr>
              <w:numPr>
                <w:ilvl w:val="0"/>
                <w:numId w:val="7"/>
              </w:num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车辆新增后端代码R&lt;--&gt;作用</w:t>
            </w:r>
          </w:p>
          <w:p>
            <w:pPr>
              <w:numPr>
                <w:ilvl w:val="0"/>
                <w:numId w:val="0"/>
              </w:numPr>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将后端要传递的消息封装在R类中，传递给前端</w:t>
            </w:r>
            <w:r>
              <w:rPr>
                <w:rFonts w:hint="eastAsia" w:asciiTheme="majorEastAsia" w:hAnsiTheme="majorEastAsia" w:eastAsiaTheme="majorEastAsia"/>
                <w:szCs w:val="21"/>
                <w:lang w:val="en-US" w:eastAsia="zh-CN"/>
              </w:rPr>
              <w:t>。</w:t>
            </w:r>
          </w:p>
        </w:tc>
        <w:tc>
          <w:tcPr>
            <w:tcW w:w="845" w:type="dxa"/>
          </w:tcPr>
          <w:p>
            <w:pPr>
              <w:rPr>
                <w:rFonts w:asciiTheme="majorEastAsia" w:hAnsiTheme="majorEastAsia" w:eastAsiaTheme="majorEastAsia"/>
                <w:szCs w:val="21"/>
              </w:rPr>
            </w:pPr>
            <w:r>
              <w:rPr>
                <w:rFonts w:hint="eastAsia" w:asciiTheme="majorEastAsia" w:hAnsiTheme="majorEastAsia" w:eastAsiaTheme="majorEastAsia"/>
                <w:szCs w:val="21"/>
              </w:rPr>
              <w:t>1</w:t>
            </w:r>
            <w:r>
              <w:rPr>
                <w:rFonts w:asciiTheme="majorEastAsia" w:hAnsiTheme="majorEastAsia" w:eastAsiaTheme="majorEastAsia"/>
                <w:szCs w:val="21"/>
              </w:rPr>
              <w:t>0</w:t>
            </w:r>
          </w:p>
        </w:tc>
        <w:tc>
          <w:tcPr>
            <w:tcW w:w="869" w:type="dxa"/>
          </w:tcPr>
          <w:p>
            <w:pPr>
              <w:rPr>
                <w:rFonts w:asciiTheme="majorEastAsia" w:hAnsiTheme="majorEastAsia" w:eastAsiaTheme="majorEastAsia"/>
                <w:szCs w:val="21"/>
              </w:rPr>
            </w:pPr>
          </w:p>
        </w:tc>
      </w:tr>
    </w:tbl>
    <w:p>
      <w:pPr>
        <w:keepNext w:val="0"/>
        <w:keepLines w:val="0"/>
        <w:pageBreakBefore w:val="0"/>
        <w:widowControl w:val="0"/>
        <w:kinsoku/>
        <w:wordWrap/>
        <w:overflowPunct/>
        <w:topLinePunct w:val="0"/>
        <w:autoSpaceDE/>
        <w:autoSpaceDN/>
        <w:bidi w:val="0"/>
        <w:adjustRightInd/>
        <w:snapToGrid/>
        <w:spacing w:line="20" w:lineRule="exact"/>
        <w:ind w:right="238"/>
        <w:textAlignment w:val="auto"/>
        <w:rPr>
          <w:sz w:val="22"/>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6659D9"/>
    <w:multiLevelType w:val="singleLevel"/>
    <w:tmpl w:val="F76659D9"/>
    <w:lvl w:ilvl="0" w:tentative="0">
      <w:start w:val="1"/>
      <w:numFmt w:val="decimal"/>
      <w:lvlText w:val="%1."/>
      <w:lvlJc w:val="left"/>
      <w:pPr>
        <w:tabs>
          <w:tab w:val="left" w:pos="312"/>
        </w:tabs>
      </w:pPr>
    </w:lvl>
  </w:abstractNum>
  <w:abstractNum w:abstractNumId="1">
    <w:nsid w:val="20A4545A"/>
    <w:multiLevelType w:val="multilevel"/>
    <w:tmpl w:val="20A4545A"/>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36CBAA"/>
    <w:multiLevelType w:val="singleLevel"/>
    <w:tmpl w:val="3C36CBAA"/>
    <w:lvl w:ilvl="0" w:tentative="0">
      <w:start w:val="1"/>
      <w:numFmt w:val="chineseCounting"/>
      <w:suff w:val="nothing"/>
      <w:lvlText w:val="%1．"/>
      <w:lvlJc w:val="left"/>
      <w:rPr>
        <w:rFonts w:hint="eastAsia"/>
      </w:rPr>
    </w:lvl>
  </w:abstractNum>
  <w:abstractNum w:abstractNumId="3">
    <w:nsid w:val="4876C5D7"/>
    <w:multiLevelType w:val="singleLevel"/>
    <w:tmpl w:val="4876C5D7"/>
    <w:lvl w:ilvl="0" w:tentative="0">
      <w:start w:val="1"/>
      <w:numFmt w:val="chineseCounting"/>
      <w:suff w:val="nothing"/>
      <w:lvlText w:val="%1．"/>
      <w:lvlJc w:val="left"/>
      <w:rPr>
        <w:rFonts w:hint="eastAsia"/>
      </w:rPr>
    </w:lvl>
  </w:abstractNum>
  <w:abstractNum w:abstractNumId="4">
    <w:nsid w:val="5DB64C74"/>
    <w:multiLevelType w:val="multilevel"/>
    <w:tmpl w:val="5DB64C74"/>
    <w:lvl w:ilvl="0" w:tentative="0">
      <w:start w:val="1"/>
      <w:numFmt w:val="decimal"/>
      <w:pStyle w:val="16"/>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E520C3B"/>
    <w:multiLevelType w:val="multilevel"/>
    <w:tmpl w:val="6E520C3B"/>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480B274"/>
    <w:multiLevelType w:val="singleLevel"/>
    <w:tmpl w:val="7480B274"/>
    <w:lvl w:ilvl="0" w:tentative="0">
      <w:start w:val="1"/>
      <w:numFmt w:val="decimal"/>
      <w:lvlText w:val="%1."/>
      <w:lvlJc w:val="left"/>
      <w:pPr>
        <w:tabs>
          <w:tab w:val="left" w:pos="312"/>
        </w:tabs>
      </w:p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JhZDEwZWRmYWY4NGNhYjQwZGQxN2U2YzlhZTYzOTEifQ=="/>
  </w:docVars>
  <w:rsids>
    <w:rsidRoot w:val="00D00DA0"/>
    <w:rsid w:val="00037C5D"/>
    <w:rsid w:val="00043038"/>
    <w:rsid w:val="000E58FA"/>
    <w:rsid w:val="000F76BA"/>
    <w:rsid w:val="00117565"/>
    <w:rsid w:val="00123B80"/>
    <w:rsid w:val="001B2055"/>
    <w:rsid w:val="001B4A1F"/>
    <w:rsid w:val="002608F7"/>
    <w:rsid w:val="00295CC9"/>
    <w:rsid w:val="002A6CC9"/>
    <w:rsid w:val="002E2A6F"/>
    <w:rsid w:val="003721CD"/>
    <w:rsid w:val="0044512E"/>
    <w:rsid w:val="00447859"/>
    <w:rsid w:val="00494FD3"/>
    <w:rsid w:val="00574A79"/>
    <w:rsid w:val="005967C8"/>
    <w:rsid w:val="00610BD4"/>
    <w:rsid w:val="00680708"/>
    <w:rsid w:val="006A5738"/>
    <w:rsid w:val="0075398F"/>
    <w:rsid w:val="007D5529"/>
    <w:rsid w:val="00846A46"/>
    <w:rsid w:val="008877D1"/>
    <w:rsid w:val="008A2DD7"/>
    <w:rsid w:val="008F2A63"/>
    <w:rsid w:val="00903A74"/>
    <w:rsid w:val="009D34DE"/>
    <w:rsid w:val="00A024EE"/>
    <w:rsid w:val="00AA555E"/>
    <w:rsid w:val="00AB1E65"/>
    <w:rsid w:val="00AC5375"/>
    <w:rsid w:val="00AF0FA7"/>
    <w:rsid w:val="00AF2A43"/>
    <w:rsid w:val="00B01969"/>
    <w:rsid w:val="00BD263B"/>
    <w:rsid w:val="00BE0C7C"/>
    <w:rsid w:val="00C2344D"/>
    <w:rsid w:val="00C2603D"/>
    <w:rsid w:val="00CF2A5B"/>
    <w:rsid w:val="00D00DA0"/>
    <w:rsid w:val="00D834D8"/>
    <w:rsid w:val="00D94DD9"/>
    <w:rsid w:val="00DB7A78"/>
    <w:rsid w:val="00E35B06"/>
    <w:rsid w:val="00E40098"/>
    <w:rsid w:val="00E44805"/>
    <w:rsid w:val="00E46AF4"/>
    <w:rsid w:val="00E47F15"/>
    <w:rsid w:val="00E9279C"/>
    <w:rsid w:val="00EC4BD7"/>
    <w:rsid w:val="00EF4F4E"/>
    <w:rsid w:val="00F43C09"/>
    <w:rsid w:val="00F5440D"/>
    <w:rsid w:val="00F9353E"/>
    <w:rsid w:val="0F303CC8"/>
    <w:rsid w:val="185D743E"/>
    <w:rsid w:val="3C331066"/>
    <w:rsid w:val="507E1C1A"/>
    <w:rsid w:val="568D5C99"/>
    <w:rsid w:val="7754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caption"/>
    <w:basedOn w:val="1"/>
    <w:next w:val="1"/>
    <w:autoRedefine/>
    <w:semiHidden/>
    <w:unhideWhenUsed/>
    <w:qFormat/>
    <w:uiPriority w:val="35"/>
    <w:rPr>
      <w:rFonts w:eastAsia="黑体" w:asciiTheme="majorHAnsi" w:hAnsiTheme="majorHAnsi" w:cstheme="majorBidi"/>
      <w:sz w:val="20"/>
      <w:szCs w:val="20"/>
    </w:rPr>
  </w:style>
  <w:style w:type="paragraph" w:styleId="3">
    <w:name w:val="annotation text"/>
    <w:basedOn w:val="1"/>
    <w:link w:val="19"/>
    <w:autoRedefine/>
    <w:unhideWhenUsed/>
    <w:qFormat/>
    <w:uiPriority w:val="99"/>
    <w:pPr>
      <w:jc w:val="left"/>
    </w:pPr>
  </w:style>
  <w:style w:type="paragraph" w:styleId="4">
    <w:name w:val="endnote text"/>
    <w:basedOn w:val="1"/>
    <w:link w:val="22"/>
    <w:autoRedefine/>
    <w:semiHidden/>
    <w:unhideWhenUsed/>
    <w:qFormat/>
    <w:uiPriority w:val="99"/>
    <w:pPr>
      <w:snapToGrid w:val="0"/>
      <w:jc w:val="left"/>
    </w:pPr>
  </w:style>
  <w:style w:type="paragraph" w:styleId="5">
    <w:name w:val="footer"/>
    <w:basedOn w:val="1"/>
    <w:link w:val="24"/>
    <w:unhideWhenUsed/>
    <w:uiPriority w:val="99"/>
    <w:pPr>
      <w:tabs>
        <w:tab w:val="center" w:pos="4153"/>
        <w:tab w:val="right" w:pos="8306"/>
      </w:tabs>
      <w:snapToGrid w:val="0"/>
      <w:jc w:val="left"/>
    </w:pPr>
    <w:rPr>
      <w:sz w:val="18"/>
      <w:szCs w:val="18"/>
    </w:rPr>
  </w:style>
  <w:style w:type="paragraph" w:styleId="6">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1"/>
    <w:autoRedefine/>
    <w:semiHidden/>
    <w:unhideWhenUsed/>
    <w:qFormat/>
    <w:uiPriority w:val="99"/>
    <w:pPr>
      <w:snapToGrid w:val="0"/>
      <w:jc w:val="left"/>
    </w:pPr>
    <w:rPr>
      <w:sz w:val="18"/>
      <w:szCs w:val="18"/>
    </w:rPr>
  </w:style>
  <w:style w:type="paragraph" w:styleId="8">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3"/>
    <w:next w:val="3"/>
    <w:link w:val="20"/>
    <w:autoRedefine/>
    <w:semiHidden/>
    <w:unhideWhenUsed/>
    <w:qFormat/>
    <w:uiPriority w:val="99"/>
    <w:rPr>
      <w:b/>
      <w:bCs/>
    </w:rPr>
  </w:style>
  <w:style w:type="table" w:styleId="1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ndnote reference"/>
    <w:basedOn w:val="12"/>
    <w:autoRedefine/>
    <w:semiHidden/>
    <w:unhideWhenUsed/>
    <w:qFormat/>
    <w:uiPriority w:val="99"/>
    <w:rPr>
      <w:vertAlign w:val="superscript"/>
    </w:rPr>
  </w:style>
  <w:style w:type="character" w:styleId="14">
    <w:name w:val="annotation reference"/>
    <w:basedOn w:val="12"/>
    <w:autoRedefine/>
    <w:semiHidden/>
    <w:unhideWhenUsed/>
    <w:qFormat/>
    <w:uiPriority w:val="99"/>
    <w:rPr>
      <w:sz w:val="21"/>
      <w:szCs w:val="21"/>
    </w:rPr>
  </w:style>
  <w:style w:type="character" w:styleId="15">
    <w:name w:val="footnote reference"/>
    <w:basedOn w:val="12"/>
    <w:autoRedefine/>
    <w:semiHidden/>
    <w:unhideWhenUsed/>
    <w:qFormat/>
    <w:uiPriority w:val="99"/>
    <w:rPr>
      <w:vertAlign w:val="superscript"/>
    </w:rPr>
  </w:style>
  <w:style w:type="paragraph" w:customStyle="1" w:styleId="16">
    <w:name w:val="codeStyle"/>
    <w:autoRedefine/>
    <w:qFormat/>
    <w:uiPriority w:val="0"/>
    <w:pPr>
      <w:numPr>
        <w:ilvl w:val="0"/>
        <w:numId w:val="1"/>
      </w:numPr>
      <w:pBdr>
        <w:top w:val="single" w:color="auto" w:sz="6" w:space="1"/>
        <w:left w:val="single" w:color="auto" w:sz="6" w:space="4"/>
        <w:bottom w:val="single" w:color="auto" w:sz="6" w:space="1"/>
        <w:right w:val="single" w:color="auto" w:sz="6" w:space="4"/>
      </w:pBdr>
      <w:adjustRightInd w:val="0"/>
      <w:spacing w:before="100" w:beforeAutospacing="1" w:after="100" w:afterAutospacing="1"/>
    </w:pPr>
    <w:rPr>
      <w:rFonts w:ascii="Times New Roman" w:hAnsi="Times New Roman" w:eastAsiaTheme="minorEastAsia" w:cstheme="minorBidi"/>
      <w:color w:val="5B9BD5" w:themeColor="accent5"/>
      <w:kern w:val="2"/>
      <w:sz w:val="18"/>
      <w:szCs w:val="17"/>
      <w:lang w:val="en-US" w:eastAsia="zh-CN" w:bidi="ar-SA"/>
      <w14:textFill>
        <w14:solidFill>
          <w14:schemeClr w14:val="accent5"/>
        </w14:solidFill>
      </w14:textFill>
    </w:rPr>
  </w:style>
  <w:style w:type="paragraph" w:customStyle="1" w:styleId="17">
    <w:name w:val="图表编号"/>
    <w:basedOn w:val="2"/>
    <w:next w:val="1"/>
    <w:autoRedefine/>
    <w:qFormat/>
    <w:uiPriority w:val="0"/>
    <w:pPr>
      <w:spacing w:before="50" w:beforeLines="50" w:after="50" w:afterLines="50"/>
      <w:jc w:val="center"/>
    </w:pPr>
    <w:rPr>
      <w:rFonts w:eastAsia="华文楷体"/>
      <w:sz w:val="21"/>
    </w:rPr>
  </w:style>
  <w:style w:type="paragraph" w:customStyle="1" w:styleId="18">
    <w:name w:val="图表"/>
    <w:autoRedefine/>
    <w:qFormat/>
    <w:uiPriority w:val="0"/>
    <w:pPr>
      <w:jc w:val="center"/>
    </w:pPr>
    <w:rPr>
      <w:rFonts w:asciiTheme="minorHAnsi" w:hAnsiTheme="minorHAnsi" w:eastAsiaTheme="minorEastAsia" w:cstheme="minorBidi"/>
      <w:kern w:val="2"/>
      <w:sz w:val="24"/>
      <w:szCs w:val="22"/>
      <w:lang w:val="en-US" w:eastAsia="zh-CN" w:bidi="ar-SA"/>
    </w:rPr>
  </w:style>
  <w:style w:type="character" w:customStyle="1" w:styleId="19">
    <w:name w:val="批注文字 字符"/>
    <w:basedOn w:val="12"/>
    <w:link w:val="3"/>
    <w:autoRedefine/>
    <w:qFormat/>
    <w:uiPriority w:val="99"/>
  </w:style>
  <w:style w:type="character" w:customStyle="1" w:styleId="20">
    <w:name w:val="批注主题 字符"/>
    <w:basedOn w:val="19"/>
    <w:link w:val="9"/>
    <w:autoRedefine/>
    <w:semiHidden/>
    <w:qFormat/>
    <w:uiPriority w:val="99"/>
    <w:rPr>
      <w:b/>
      <w:bCs/>
    </w:rPr>
  </w:style>
  <w:style w:type="character" w:customStyle="1" w:styleId="21">
    <w:name w:val="脚注文本 字符"/>
    <w:basedOn w:val="12"/>
    <w:link w:val="7"/>
    <w:autoRedefine/>
    <w:semiHidden/>
    <w:qFormat/>
    <w:uiPriority w:val="99"/>
    <w:rPr>
      <w:sz w:val="18"/>
      <w:szCs w:val="18"/>
    </w:rPr>
  </w:style>
  <w:style w:type="character" w:customStyle="1" w:styleId="22">
    <w:name w:val="尾注文本 字符"/>
    <w:basedOn w:val="12"/>
    <w:link w:val="4"/>
    <w:autoRedefine/>
    <w:semiHidden/>
    <w:qFormat/>
    <w:uiPriority w:val="99"/>
  </w:style>
  <w:style w:type="character" w:customStyle="1" w:styleId="23">
    <w:name w:val="页眉 字符"/>
    <w:basedOn w:val="12"/>
    <w:link w:val="6"/>
    <w:autoRedefine/>
    <w:qFormat/>
    <w:uiPriority w:val="99"/>
    <w:rPr>
      <w:sz w:val="18"/>
      <w:szCs w:val="18"/>
    </w:rPr>
  </w:style>
  <w:style w:type="character" w:customStyle="1" w:styleId="24">
    <w:name w:val="页脚 字符"/>
    <w:basedOn w:val="12"/>
    <w:link w:val="5"/>
    <w:uiPriority w:val="99"/>
    <w:rPr>
      <w:sz w:val="18"/>
      <w:szCs w:val="18"/>
    </w:rPr>
  </w:style>
  <w:style w:type="paragraph" w:styleId="2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E3EC-D7C1-4996-824F-970141A19463}">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228</Characters>
  <Lines>1</Lines>
  <Paragraphs>1</Paragraphs>
  <TotalTime>52</TotalTime>
  <ScaleCrop>false</ScaleCrop>
  <LinksUpToDate>false</LinksUpToDate>
  <CharactersWithSpaces>266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2023-12-04T02:08:00Z</dcterms:created>
  <dc:creator>li deeping</dc:creator>
  <cp:lastModifiedBy>Dear-W·D.</cp:lastModifiedBy>
  <dcterms:modified xsi:type="dcterms:W3CDTF">2024-01-07T06:04:21Z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07D821B4BFDD44C5937630A52011A2FF_12</vt:lpwstr>
  </property>
</Properties>
</file>