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-480060</wp:posOffset>
            </wp:positionH>
            <wp:positionV relativeFrom="page">
              <wp:posOffset>-228600</wp:posOffset>
            </wp:positionV>
            <wp:extent cx="7546340" cy="10655300"/>
            <wp:effectExtent l="0" t="0" r="0" b="0"/>
            <wp:wrapNone/>
            <wp:docPr id="7" name="图片 7" descr="F:\教务处\实践教学科拟稿\毕业设计（论文）\2006届本科生毕业设计（论文）封面\2006届本科生毕业设计(论文)封面新db浅321大版副本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:\教务处\实践教学科拟稿\毕业设计（论文）\2006届本科生毕业设计（论文）封面\2006届本科生毕业设计(论文)封面新db浅321大版副本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2000"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spacing w:before="156" w:after="156" w:line="600" w:lineRule="auto"/>
        <w:jc w:val="center"/>
        <w:outlineLvl w:val="0"/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  <w:bookmarkStart w:id="0" w:name="_Toc16591"/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“</w:t>
      </w:r>
      <w:r>
        <w:rPr>
          <w:rFonts w:hint="eastAsia"/>
          <w:b/>
          <w:bCs/>
          <w:sz w:val="44"/>
          <w:szCs w:val="44"/>
          <w:lang w:val="en-US" w:eastAsia="zh-CN"/>
        </w:rPr>
        <w:t>高校电动单车管理</w:t>
      </w:r>
      <w:r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”</w:t>
      </w: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系统的设计与实现</w:t>
      </w:r>
      <w:bookmarkEnd w:id="0"/>
    </w:p>
    <w:p>
      <w:pPr>
        <w:widowControl/>
        <w:jc w:val="right"/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——数据库设计</w:t>
      </w:r>
    </w:p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tabs>
          <w:tab w:val="left" w:pos="2268"/>
        </w:tabs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ab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项目成员：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汪露 陈园芯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</w:t>
      </w:r>
    </w:p>
    <w:p>
      <w:pPr>
        <w:widowControl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学</w:t>
      </w:r>
      <w:r>
        <w:rPr>
          <w:rFonts w:eastAsia="楷体_GB2312"/>
          <w:sz w:val="28"/>
        </w:rPr>
        <w:t>　　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院：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u w:val="single"/>
        </w:rPr>
        <w:t xml:space="preserve">软件学院 </w:t>
      </w:r>
      <w:r>
        <w:rPr>
          <w:rFonts w:ascii="宋体" w:hAnsi="宋体"/>
          <w:sz w:val="28"/>
          <w:u w:val="single"/>
        </w:rPr>
        <w:t xml:space="preserve">        </w:t>
      </w:r>
    </w:p>
    <w:p>
      <w:pPr>
        <w:widowControl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专</w:t>
      </w:r>
      <w:r>
        <w:rPr>
          <w:rFonts w:ascii="宋体" w:hAnsi="宋体"/>
          <w:sz w:val="28"/>
        </w:rPr>
        <w:t>　　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业：</w:t>
      </w:r>
      <w:r>
        <w:rPr>
          <w:rFonts w:ascii="宋体" w:hAnsi="宋体"/>
          <w:sz w:val="28"/>
          <w:u w:val="single"/>
        </w:rPr>
        <w:t>　　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</w:t>
      </w:r>
      <w:r>
        <w:rPr>
          <w:rFonts w:hint="eastAsia" w:ascii="宋体" w:hAnsi="宋体"/>
          <w:sz w:val="28"/>
          <w:u w:val="single"/>
        </w:rPr>
        <w:t>软件工程</w:t>
      </w:r>
      <w:r>
        <w:rPr>
          <w:rFonts w:ascii="宋体" w:hAnsi="宋体"/>
          <w:sz w:val="28"/>
          <w:u w:val="single"/>
        </w:rPr>
        <w:t xml:space="preserve">         </w:t>
      </w:r>
    </w:p>
    <w:p>
      <w:pPr>
        <w:widowControl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指导老师：</w:t>
      </w:r>
      <w:r>
        <w:rPr>
          <w:rFonts w:ascii="宋体" w:hAnsi="宋体"/>
          <w:sz w:val="28"/>
          <w:u w:val="single"/>
        </w:rPr>
        <w:t>　　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hint="eastAsia" w:ascii="宋体" w:hAnsi="宋体"/>
          <w:sz w:val="28"/>
          <w:u w:val="single"/>
        </w:rPr>
        <w:t>章志明</w:t>
      </w:r>
      <w:r>
        <w:rPr>
          <w:rFonts w:ascii="宋体" w:hAnsi="宋体"/>
          <w:sz w:val="28"/>
          <w:u w:val="single"/>
        </w:rPr>
        <w:t xml:space="preserve">　  </w:t>
      </w:r>
      <w:r>
        <w:rPr>
          <w:rFonts w:hint="eastAsia" w:ascii="宋体" w:hAnsi="宋体"/>
          <w:sz w:val="28"/>
          <w:u w:val="single"/>
        </w:rPr>
        <w:t xml:space="preserve">      </w:t>
      </w:r>
    </w:p>
    <w:p>
      <w:pPr>
        <w:widowControl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完成时间：</w:t>
      </w:r>
      <w:r>
        <w:rPr>
          <w:rFonts w:ascii="宋体" w:hAnsi="宋体"/>
          <w:sz w:val="28"/>
          <w:u w:val="single"/>
        </w:rPr>
        <w:t>　　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>202</w:t>
      </w:r>
      <w:r>
        <w:rPr>
          <w:rFonts w:ascii="宋体" w:hAnsi="宋体"/>
          <w:sz w:val="28"/>
          <w:u w:val="single"/>
        </w:rPr>
        <w:t>3</w:t>
      </w:r>
      <w:r>
        <w:rPr>
          <w:rFonts w:hint="eastAsia" w:ascii="宋体" w:hAnsi="宋体"/>
          <w:sz w:val="28"/>
          <w:u w:val="single"/>
        </w:rPr>
        <w:t>年</w:t>
      </w:r>
      <w:r>
        <w:rPr>
          <w:rFonts w:ascii="宋体" w:hAnsi="宋体"/>
          <w:sz w:val="28"/>
          <w:u w:val="single"/>
        </w:rPr>
        <w:t>11</w:t>
      </w:r>
      <w:r>
        <w:rPr>
          <w:rFonts w:hint="eastAsia" w:ascii="宋体" w:hAnsi="宋体"/>
          <w:sz w:val="28"/>
          <w:u w:val="single"/>
        </w:rPr>
        <w:t>月</w:t>
      </w:r>
      <w:r>
        <w:rPr>
          <w:rFonts w:ascii="宋体" w:hAnsi="宋体"/>
          <w:sz w:val="28"/>
          <w:u w:val="single"/>
        </w:rPr>
        <w:t>　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hint="eastAsia" w:eastAsia="楷体_GB2312"/>
          <w:sz w:val="28"/>
          <w:u w:val="single"/>
        </w:rPr>
        <w:t xml:space="preserve">   </w:t>
      </w:r>
      <w:r>
        <w:rPr>
          <w:rFonts w:eastAsia="楷体_GB2312"/>
          <w:sz w:val="28"/>
          <w:u w:val="single"/>
        </w:rPr>
        <w:t xml:space="preserve"> </w:t>
      </w:r>
    </w:p>
    <w:p>
      <w:pPr>
        <w:widowControl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0839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/>
              <w:bCs/>
              <w:sz w:val="32"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/>
              <w:bCs/>
              <w:sz w:val="32"/>
              <w:szCs w:val="32"/>
            </w:rPr>
            <w:instrText xml:space="preserve">TOC \o "1-3" \h \u </w:instrText>
          </w:r>
          <w:r>
            <w:rPr>
              <w:rFonts w:asciiTheme="majorHAnsi" w:hAnsiTheme="majorHAnsi" w:eastAsiaTheme="majorEastAsia" w:cstheme="majorBidi"/>
              <w:b/>
              <w:bCs/>
              <w:sz w:val="32"/>
              <w:szCs w:val="32"/>
            </w:rPr>
            <w:fldChar w:fldCharType="separate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_Toc16591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bCs/>
              <w:kern w:val="0"/>
              <w:szCs w:val="44"/>
            </w:rPr>
            <w:t>“</w:t>
          </w:r>
          <w:r>
            <w:rPr>
              <w:rFonts w:hint="eastAsia"/>
              <w:bCs/>
              <w:szCs w:val="44"/>
              <w:lang w:val="en-US" w:eastAsia="zh-CN"/>
            </w:rPr>
            <w:t>高校电动单车管理</w:t>
          </w:r>
          <w:r>
            <w:rPr>
              <w:rFonts w:ascii="宋体" w:hAnsi="宋体" w:cs="宋体"/>
              <w:bCs/>
              <w:kern w:val="0"/>
              <w:szCs w:val="44"/>
            </w:rPr>
            <w:t>”</w:t>
          </w:r>
          <w:r>
            <w:rPr>
              <w:rFonts w:hint="eastAsia" w:ascii="宋体" w:hAnsi="宋体" w:cs="宋体"/>
              <w:bCs/>
              <w:kern w:val="0"/>
              <w:szCs w:val="44"/>
            </w:rPr>
            <w:t>系统的设计与实现</w:t>
          </w:r>
          <w:r>
            <w:tab/>
          </w:r>
          <w:r>
            <w:fldChar w:fldCharType="begin"/>
          </w:r>
          <w:r>
            <w:instrText xml:space="preserve"> PAGEREF _Toc16591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_Toc15042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t>1.</w:t>
          </w:r>
          <w:r>
            <w:rPr>
              <w:rFonts w:hint="eastAsia"/>
            </w:rPr>
            <w:t>数据库分析设计</w:t>
          </w:r>
          <w:r>
            <w:tab/>
          </w:r>
          <w:r>
            <w:fldChar w:fldCharType="begin"/>
          </w:r>
          <w:r>
            <w:instrText xml:space="preserve"> PAGEREF _Toc15042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_Toc17995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t>1.1</w:t>
          </w:r>
          <w:r>
            <w:rPr>
              <w:rFonts w:hint="eastAsia"/>
            </w:rPr>
            <w:t>概念结构设计</w:t>
          </w:r>
          <w:r>
            <w:tab/>
          </w:r>
          <w:r>
            <w:fldChar w:fldCharType="begin"/>
          </w:r>
          <w:r>
            <w:instrText xml:space="preserve"> PAGEREF _Toc17995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_Toc9591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采用</w:t>
          </w:r>
          <w:r>
            <w:rPr>
              <w:rFonts w:ascii="宋体" w:hAnsi="宋体" w:cs="宋体"/>
              <w:szCs w:val="28"/>
            </w:rPr>
            <w:t>E-R</w:t>
          </w:r>
          <w:r>
            <w:rPr>
              <w:rFonts w:hint="eastAsia" w:ascii="宋体" w:hAnsi="宋体" w:cs="宋体"/>
              <w:szCs w:val="28"/>
            </w:rPr>
            <w:t>图表示各实体之间的联系</w:t>
          </w:r>
          <w:r>
            <w:tab/>
          </w:r>
          <w:r>
            <w:fldChar w:fldCharType="begin"/>
          </w:r>
          <w:r>
            <w:instrText xml:space="preserve"> PAGEREF _Toc9591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_Toc30924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t>1.2</w:t>
          </w:r>
          <w:r>
            <w:rPr>
              <w:rFonts w:hint="eastAsia"/>
            </w:rPr>
            <w:t>逻辑结构设计</w:t>
          </w:r>
          <w:r>
            <w:tab/>
          </w:r>
          <w:r>
            <w:fldChar w:fldCharType="begin"/>
          </w:r>
          <w:r>
            <w:instrText xml:space="preserve"> PAGEREF _Toc30924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_Toc2482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t>1.3</w:t>
          </w:r>
          <w:r>
            <w:rPr>
              <w:rFonts w:hint="eastAsia"/>
            </w:rPr>
            <w:t>物理结构设计</w:t>
          </w:r>
          <w:r>
            <w:tab/>
          </w:r>
          <w:r>
            <w:fldChar w:fldCharType="begin"/>
          </w:r>
          <w:r>
            <w:instrText xml:space="preserve"> PAGEREF _Toc2482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_Toc24061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（1）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用户表（user）</w:t>
          </w:r>
          <w:r>
            <w:tab/>
          </w:r>
          <w:r>
            <w:fldChar w:fldCharType="begin"/>
          </w:r>
          <w:r>
            <w:instrText xml:space="preserve"> PAGEREF _Toc24061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_Toc5397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（2）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车辆表（car）</w:t>
          </w:r>
          <w:r>
            <w:tab/>
          </w:r>
          <w:r>
            <w:fldChar w:fldCharType="begin"/>
          </w:r>
          <w:r>
            <w:instrText xml:space="preserve"> PAGEREF _Toc5397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_Toc14615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（3）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停车点表（parking）</w:t>
          </w:r>
          <w:r>
            <w:tab/>
          </w:r>
          <w:r>
            <w:fldChar w:fldCharType="begin"/>
          </w:r>
          <w:r>
            <w:instrText xml:space="preserve"> PAGEREF _Toc14615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_Toc420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（4）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充电点表（charging）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_Toc6386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（5）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充电桩表（chargingpile）</w:t>
          </w:r>
          <w:r>
            <w:tab/>
          </w:r>
          <w:r>
            <w:fldChar w:fldCharType="begin"/>
          </w:r>
          <w:r>
            <w:instrText xml:space="preserve"> PAGEREF _Toc6386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_Toc5148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（6）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充电订单表（topuporder）</w:t>
          </w:r>
          <w:r>
            <w:tab/>
          </w:r>
          <w:r>
            <w:fldChar w:fldCharType="begin"/>
          </w:r>
          <w:r>
            <w:instrText xml:space="preserve"> PAGEREF _Toc5148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_Toc25491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（7）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充值订单表（chargingorder）</w:t>
          </w:r>
          <w:r>
            <w:tab/>
          </w:r>
          <w:r>
            <w:fldChar w:fldCharType="begin"/>
          </w:r>
          <w:r>
            <w:instrText xml:space="preserve"> PAGEREF _Toc25491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_Toc26042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（8）</w:t>
          </w:r>
          <w:r>
            <w:rPr>
              <w:rFonts w:hint="eastAsia" w:ascii="宋体" w:hAnsi="宋体" w:cs="宋体"/>
              <w:szCs w:val="28"/>
              <w:lang w:val="en-US" w:eastAsia="zh-CN"/>
            </w:rPr>
            <w:t>维修信息表（breakdown）</w:t>
          </w:r>
          <w:r>
            <w:tab/>
          </w:r>
          <w:r>
            <w:fldChar w:fldCharType="begin"/>
          </w:r>
          <w:r>
            <w:instrText xml:space="preserve"> PAGEREF _Toc26042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begin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instrText xml:space="preserve"> HYPERLINK \l _Toc13132 </w:instrText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数据库实现代码</w:t>
          </w:r>
          <w:r>
            <w:tab/>
          </w:r>
          <w:r>
            <w:fldChar w:fldCharType="begin"/>
          </w:r>
          <w:r>
            <w:instrText xml:space="preserve"> PAGEREF _Toc13132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sz w:val="32"/>
              <w:szCs w:val="32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Theme="majorHAnsi" w:hAnsiTheme="majorHAnsi" w:eastAsiaTheme="majorEastAsia" w:cstheme="majorBidi"/>
              <w:bCs/>
              <w:szCs w:val="32"/>
            </w:rPr>
            <w:fldChar w:fldCharType="end"/>
          </w:r>
        </w:p>
      </w:sdtContent>
    </w:sdt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"/>
      </w:pPr>
      <w:bookmarkStart w:id="1" w:name="_Toc15042"/>
      <w:r>
        <w:t>1.</w:t>
      </w:r>
      <w:r>
        <w:rPr>
          <w:rFonts w:hint="eastAsia"/>
        </w:rPr>
        <w:t>数据库分析设计</w:t>
      </w:r>
      <w:bookmarkEnd w:id="1"/>
    </w:p>
    <w:p>
      <w:pPr>
        <w:pStyle w:val="3"/>
      </w:pPr>
      <w:bookmarkStart w:id="2" w:name="_Toc17995"/>
      <w:r>
        <w:t>1.1</w:t>
      </w:r>
      <w:r>
        <w:rPr>
          <w:rFonts w:hint="eastAsia"/>
        </w:rPr>
        <w:t>概念结构设计</w:t>
      </w:r>
      <w:bookmarkEnd w:id="2"/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3" w:name="_Toc9591"/>
      <w:r>
        <w:rPr>
          <w:rFonts w:hint="eastAsia" w:asciiTheme="majorEastAsia" w:hAnsiTheme="majorEastAsia" w:eastAsiaTheme="majorEastAsia" w:cstheme="majorEastAsia"/>
          <w:sz w:val="24"/>
          <w:szCs w:val="24"/>
        </w:rPr>
        <w:t>采用E-R图表示各实体之间的联系</w:t>
      </w:r>
      <w:bookmarkEnd w:id="3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信息中主要涉及的属性包括用户名、 密码、名字、 手机号、 邮箱、年龄、头像、性别；其中用户名为主键。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4603750" cy="3797300"/>
            <wp:effectExtent l="0" t="0" r="6350" b="0"/>
            <wp:docPr id="3" name="图片 3" descr="c16bf7b3da1942dd1193986e14df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6bf7b3da1942dd1193986e14df4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2）系统管理员信息中主要涉及的属性包括用户名、 密码、名字、 手机号、 邮箱、年龄、头像、性别；其中用户名为主键。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0" distR="0">
            <wp:extent cx="4472940" cy="3573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图1.2系统管理员实体图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停车点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中主要涉及的属性包括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、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位置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容量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 管理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员编号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；其中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为主键。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975100" cy="1784350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停车点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中主要涉及的属性包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括编号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位置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容量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正在使用数量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空闲数量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管理员编号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；其中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为主键。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835400" cy="23431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充电桩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中主要涉及的属性包括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状态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；其中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为主键。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816350" cy="18796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充电桩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6）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充值订单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中主要涉及的属性包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括订单编号，充值金额，充值时间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；其中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编号为主键。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784600" cy="1873250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充值订单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7）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中主要涉及的属性包括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订单编号，用户编号，充电桩编号，开始时间，结束时间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；其中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订单编号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为主键。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517900" cy="1619250"/>
            <wp:effectExtent l="0" t="0" r="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8）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信息中主要涉及的属性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车牌号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用户编号，颜色，型号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；其中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车牌号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为主键。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511550" cy="1714500"/>
            <wp:effectExtent l="0" t="0" r="635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图1.8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实体图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维修信息中主要涉及的属性编号，申报时间，充电桩编号，用户编号，故障信息；其中编号为主键。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4013200" cy="18796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图1.9维修信息实体图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）如下图是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电动单车管理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系统的总体E-R图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016500" cy="42799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图1.9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电动单车管理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系统总体E-R图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4" w:name="_Toc30924"/>
      <w:r>
        <w:rPr>
          <w:rFonts w:hint="eastAsia" w:asciiTheme="majorEastAsia" w:hAnsiTheme="majorEastAsia" w:eastAsiaTheme="majorEastAsia" w:cstheme="majorEastAsia"/>
          <w:sz w:val="24"/>
          <w:szCs w:val="24"/>
        </w:rPr>
        <w:t>1.2逻辑结构设计</w:t>
      </w:r>
      <w:bookmarkEnd w:id="4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以下为宿舍管理系统的关系模型：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学生、系统管理员（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</w:rPr>
        <w:t>用户名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 密码、名字、 手机号、 邮箱、年龄、头像、性别）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停车点（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、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位置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容量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、 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</w:rPr>
        <w:t>管理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员编号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位置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容量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正在使用数量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空闲数量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管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理员编号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充电桩（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充电点编号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状态）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充值订单（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订单编号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、充值金额、充值时间、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用户编号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充电订单（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订单编号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用户编号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充电桩编号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、开始时间、结束时间）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车辆（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车牌号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用户编号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、颜色、型号）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维修信息（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、申报时间、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充电桩编号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wave"/>
          <w:lang w:val="en-US" w:eastAsia="zh-CN"/>
        </w:rPr>
        <w:t>用户编号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、故障信息）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5" w:name="_Toc2482"/>
      <w:r>
        <w:rPr>
          <w:rFonts w:hint="eastAsia" w:asciiTheme="majorEastAsia" w:hAnsiTheme="majorEastAsia" w:eastAsiaTheme="majorEastAsia" w:cstheme="majorEastAsia"/>
          <w:sz w:val="24"/>
          <w:szCs w:val="24"/>
        </w:rPr>
        <w:t>1.3物理结构设计</w:t>
      </w:r>
      <w:bookmarkEnd w:id="5"/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电动单车管理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系统设计出的数据表主要有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用户表（user）、车辆表（car）、停车点表（parking）、充电点表（charging）、充电桩表（chargingpile）、充值订单表（topuporder）、充电订单表（chargingorder）、维修信息表（breakdown）</w:t>
      </w:r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6" w:name="_Toc24061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（1）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用户表（user）</w:t>
      </w:r>
      <w:bookmarkEnd w:id="6"/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该表主要存储了系统客户端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的基本信息，如表2.1所示。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表2.1“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56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2136"/>
        <w:gridCol w:w="831"/>
        <w:gridCol w:w="1432"/>
        <w:gridCol w:w="16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71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71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2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2"/>
              <w:ind w:left="102" w:firstLine="416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年龄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Sex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firstLine="960" w:firstLineChars="4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phone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firstLine="720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email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avatar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头像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dept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firstLine="720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身份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 w:firstLineChars="20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" w:name="_Toc53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（2）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车辆表（car）</w:t>
      </w:r>
      <w:bookmarkEnd w:id="7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的基本信息，如表2.2所示。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表2.2“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车辆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56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2136"/>
        <w:gridCol w:w="831"/>
        <w:gridCol w:w="1432"/>
        <w:gridCol w:w="16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71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71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2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2"/>
              <w:ind w:left="102" w:firstLine="416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车牌号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外键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color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型号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 w:firstLineChars="20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" w:name="_Toc14615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（3）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停车点表（parking）</w:t>
      </w:r>
      <w:bookmarkEnd w:id="8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该表主要存储了所有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停车点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的信息，如表2.3所示。</w:t>
      </w: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表2.3“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停车点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56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2136"/>
        <w:gridCol w:w="831"/>
        <w:gridCol w:w="1432"/>
        <w:gridCol w:w="16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71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71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2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2"/>
              <w:ind w:left="102" w:firstLine="416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停车点编号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容量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attendantId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>Foreign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Key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9" w:name="_Toc420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（4）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充电点表（charging）</w:t>
      </w:r>
      <w:bookmarkEnd w:id="9"/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表的基本信息，如表2.4所示。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表2.4“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充电点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94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2136"/>
        <w:gridCol w:w="781"/>
        <w:gridCol w:w="1482"/>
        <w:gridCol w:w="1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充电点编号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varchar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255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容量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usingNumber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已使用数量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freeNumber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空闲数量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attendantId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firstLine="240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Foreign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</w:tr>
    </w:tbl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0" w:name="_Toc6386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（5）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充电桩表（chargingpile）</w:t>
      </w:r>
      <w:bookmarkEnd w:id="10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充电桩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表的基本信息，如表2.5所示。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表2.5“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充电桩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告”表</w:t>
      </w:r>
    </w:p>
    <w:tbl>
      <w:tblPr>
        <w:tblStyle w:val="18"/>
        <w:tblW w:w="7994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2136"/>
        <w:gridCol w:w="781"/>
        <w:gridCol w:w="1482"/>
        <w:gridCol w:w="1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充电桩编号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pointId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firstLine="240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Foreign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充电点编号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1" w:name="_Toc51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（6）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充电订单表（topuporder）</w:t>
      </w:r>
      <w:bookmarkEnd w:id="11"/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表的基本信息，如表2.6所示。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表2.6“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充电订单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94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1720"/>
        <w:gridCol w:w="781"/>
        <w:gridCol w:w="1482"/>
        <w:gridCol w:w="1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订单编号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>Foreign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pileId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firstLine="241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>Foreign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充电桩编号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firstLine="480" w:firstLineChars="200"/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datatime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2" w:name="_Toc25491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（7）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充值订单表（chargingorder）</w:t>
      </w:r>
      <w:bookmarkEnd w:id="12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充值订单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表的基本信息，如表2.7所示。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表2.7“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充值订单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94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1720"/>
        <w:gridCol w:w="781"/>
        <w:gridCol w:w="1482"/>
        <w:gridCol w:w="1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money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varchar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255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80" w:firstLineChars="2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充值金额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充值时间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 xml:space="preserve">Foreign key 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firstLine="240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充值用户编号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3" w:name="_Toc26042"/>
      <w:r>
        <w:rPr>
          <w:rFonts w:hint="eastAsia" w:asciiTheme="majorEastAsia" w:hAnsiTheme="majorEastAsia" w:eastAsiaTheme="majorEastAsia" w:cstheme="majorEastAsia"/>
          <w:sz w:val="24"/>
          <w:szCs w:val="24"/>
        </w:rPr>
        <w:t>（8）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维修信息表（breakdown）</w:t>
      </w:r>
      <w:bookmarkEnd w:id="13"/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该表主要存储了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维修信息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表的基本信息，如表2.8所示。</w:t>
      </w:r>
    </w:p>
    <w:p>
      <w:pPr>
        <w:ind w:firstLine="48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表2.8“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维修信息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”表</w:t>
      </w:r>
    </w:p>
    <w:tbl>
      <w:tblPr>
        <w:tblStyle w:val="18"/>
        <w:tblW w:w="7994" w:type="dxa"/>
        <w:tblInd w:w="2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1720"/>
        <w:gridCol w:w="781"/>
        <w:gridCol w:w="1482"/>
        <w:gridCol w:w="1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字段名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729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1"/>
                <w:kern w:val="0"/>
                <w:sz w:val="24"/>
                <w:szCs w:val="24"/>
                <w:lang w:eastAsia="en-US"/>
              </w:rPr>
              <w:t>数据类型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长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度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firstLine="245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主键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-1"/>
                <w:kern w:val="0"/>
                <w:sz w:val="24"/>
                <w:szCs w:val="24"/>
                <w:lang w:eastAsia="en-US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外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键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spacing w:before="110"/>
              <w:ind w:right="626" w:firstLine="735" w:firstLineChars="3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描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eastAsia="en-US"/>
              </w:rPr>
              <w:t>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/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pacing w:val="2"/>
                <w:kern w:val="0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2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申报时间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pileId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firstLine="480" w:firstLineChars="2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firstLine="241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>Foreign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申报充电桩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firstLine="480" w:firstLineChars="2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firstLine="241" w:firstLineChars="1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</w:rPr>
              <w:t>Foreign key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申报用户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left="103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14"/>
              <w:ind w:firstLine="480" w:firstLineChars="20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65"/>
              <w:ind w:left="104" w:firstLine="420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/>
              </w:rPr>
              <w:t>申报信息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4" w:name="_Toc13132"/>
      <w:bookmarkStart w:id="15" w:name="_GoBack"/>
      <w:bookmarkEnd w:id="15"/>
      <w:r>
        <w:rPr>
          <w:rFonts w:hint="eastAsia" w:asciiTheme="majorEastAsia" w:hAnsiTheme="majorEastAsia" w:eastAsiaTheme="majorEastAsia" w:cstheme="majorEastAsia"/>
          <w:sz w:val="24"/>
          <w:szCs w:val="24"/>
        </w:rPr>
        <w:t>2.数据库实现代码</w:t>
      </w:r>
      <w:bookmarkEnd w:id="14"/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/*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Navicat MySQL Data Transfer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Source Server         : MySql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Source Server Type    : MySQL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Source Server Version : 80029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Source Host           : localhost:3306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Source Schema         : electric_vehicle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Target Server Type    : MySQL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Target Server Version : 80029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File Encoding         : 65001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Date: 07/01/2024 13:11:36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*/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SET NAMES utf8mb4;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SET FOREIGN_KEY_CHECKS = 0;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breakdown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`breakdown`;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`breakdown`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 AUTO_INCREMENT,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`time` datetime(0)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`pile_id`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`user_id`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`message`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`pile_position`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`point_id`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`status`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AUTO_INCREMENT = 5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breakdown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`breakdown` VALUES (1, '2023-11-29 20:04:31', 1, 1, '插口坏了', '双理楼', 1, '已完成');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`breakdown` VALUES (2, '2023-12-01 21:06:12', 2, 2, '插口坏了', '操场', 1, '已完成');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`breakdown` VALUES (3, '2023-12-18 15:20:49', 2, 1, 'www', '双理楼', 1, '已完成');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`breakdown` VALUES (4, '2024-01-05 21:34:10', 0, 1, NULL, '双理楼', 1, '未完成');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`breakdown` VALUES (5, '2024-01-05 21:51:11', 2, 1, '1234', '操场', 2, '已完成');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car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`car`;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`car`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`user_id`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`color`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`type`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`user_name`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`car_image`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car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`car` VALUES (1, 1, '粉色', '雅迪', 'jisoo', 'https://web-framework-dngb.oss-cn-beijing.aliyuncs.com/066a035b-1fab-4230-87db-3fdef28544d3.jpg');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`car` VALUES (2, 2, '白色', '台铃', 'jennie', 'https://web-framework-dngb.oss-cn-beijing.aliyuncs.com/cd6e36ad-427f-4fc8-b2df-a317a9ec33c1.jpg');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`car` VALUES (3, 4, '黑色', '小刀', '朴彩英', 'https://web-framework-dngb.oss-cn-beijing.aliyuncs.com/37af4457-b3b9-4852-9225-0fa7e036eb1d.jpg');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charge_order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`charge_order`;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`charge_order`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 AUTO_INCREMENT,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`user_id`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`pile_id`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`start_time` datetime(0)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`end_time` datetime(0)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`car_id`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`money`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`point_id`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AUTO_INCREMENT = 17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charge_order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(1, 2, 1, '2023-11-28 20:05:13', '2023-11-29 20:05:17', 1,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(2, 3, 2, '2023-12-04 16:26:04', '2023-12-04 17:26:07', 2,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(5, 3, 3, '2023-12-05 17:18:25', '2023-12-05 17:39:28', 3,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(9, 2, 1, '2023-12-06 21:21:38', '2023-12-06 21:21:46', 2, 2, 2);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(10, 3, 2, '2023-12-06 21:22:27', '2023-12-06 22:01:18', 3, 0,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(11, 3, 2, '2023-12-06 22:02:15', '2023-12-06 22:02:23', 3,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(12, 2, 2, '2023-12-08 16:42:04', '2023-12-08 17:01:31', 2,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(13, 1, 1, '2023-12-18 14:43:05', '2023-12-18 14:51:37', 1,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(14, 1, 1, '2024-01-05 21:35:35', '2024-01-05 21:35:55', 1,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(15, 1, 1, '2024-01-05 21:50:45', '2024-01-05 21:51:44', 1,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`charge_order` VALUES (16, 1, 1, '2024-01-06 08:51:33', '2024-01-06 08:51:47', 1, 2,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charging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`charging`;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`charging`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 AUTO_INCREMENT,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`position`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`number`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`using_number`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`free_number`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`attendant_id`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`image`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AUTO_INCREMENT = 1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charging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`charging` VALUES (1, '双理楼', 20, 2, 17, 1, 'https://web-framework-dngb.oss-cn-beijing.aliyuncs.com/381cbb51-11a0-40f6-b370-679e7bbfaf24.jpg');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`charging` VALUES (2, '操场', 20, 2, 18, 1, 'https://web-framework-dngb.oss-cn-beijing.aliyuncs.com/02e6d655-1840-4f49-a557-9fa69ed7cebc.jpg');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`charging` VALUES (3, '食堂', 20, 0, 20, 0, 'https://web-framework-dngb.oss-cn-beijing.aliyuncs.com/cf6c92b4-57a6-45a4-9570-ab3e34712d87.jpg');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charging_pile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`charging_pile`;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`charging_pile`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`point_id` int(0) NOT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`status`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`position`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(`id`, `point_id`)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charging_pile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`charging_pile` VALUES (1, 1, '空闲', '双理楼');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`charging_pile` VALUES (1, 2, '空闲', '操场');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`charging_pile` VALUES (1, 3, '空闲', '食堂');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`charging_pile` VALUES (2, 1, '空闲', '双理楼');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`charging_pile` VALUES (3, 1, '空闲', '双理楼');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dept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`dept`;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`dept`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`role_name`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varchar(255) CHARACTER SET utf8mb4 COLLATE utf8mb4_0900_ai_ci NOT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`role_identification`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`describeing`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`create_time` datetime(0)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`status` tinyint(1)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dept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`dept` VALUES ('超级管理员', 'admin', 'admin', '这是超级管理员，拥有一切权限', '2023-12-01 08:56:45',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`dept` VALUES ('用户', 'other', '测试用户', 'other', '2023-12-03 08:57:44',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`dept` VALUES ('管理员', 'role', 'admin', '普通管理员', '2023-12-02 08:57:20',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parking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`parking`;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`parking`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 AUTO_INCREMENT,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`position`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`number`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`attendant_id`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`image`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AUTO_INCREMENT = 4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parking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`parking` VALUES (1, '双理楼', 25, 1, 'https://web-framework-dngb.oss-cn-beijing.aliyuncs.com/3b8df196-06d2-457f-8856-4eb0a9d32bf4.jpg');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`parking` VALUES (2, '田家炳', 40, 1, 'https://web-framework-dngb.oss-cn-beijing.aliyuncs.com/9f06f718-1842-4fcb-837d-4dab6395a484.jpg');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`parking` VALUES (3, '九栋', 50, 0, 'https://web-framework-dngb.oss-cn-beijing.aliyuncs.com/4ffb217a-2e6e-442b-917e-f620a114d0c2.jpg');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topup_order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`topup_order`;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`topup_order`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 AUTO_INCREMENT,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`money`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`time` datetime(0)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`user_id`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AUTO_INCREMENT = 12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topup_order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(1, 15, '2023-11-30 20:01:10', 2);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(2, 30, '2023-11-22 20:01:24', 2);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(3, 70, '2023-12-09 21:13:02',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(4, 70, '2023-12-09 21:15:57', 3);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(5, 0, '2023-12-09 21:20:46', 3);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(6, 0, '2023-12-09 21:21:31', 3);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(7, 10, '2023-12-09 21:22:46', 3);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(8, 20, '2023-12-18 14:36:07',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(9, 20, '2023-12-18 14:42:27',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(10, 0, '2023-12-27 20:15:42',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`topup_order` VALUES (11, 15, '2024-01-05 21:52:03', 1);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Table structure for user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DROP TABLE IF EXISTS `user`;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CREATE TABLE `user`  (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`id` int(0) NOT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`password` varchar(255) CHARACTER SET utf8mb4 COLLATE utf8mb4_0900_ai_ci NOT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`name`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`email`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`phone`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`sex`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`age`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`avator`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`dept` varchar(255) CHARACTER SET utf8mb4 COLLATE utf8mb4_0900_ai_ci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`status` tinyint(0)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`money` int(0) NULL DEFAULT NULL,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PRIMARY KEY (`id`) USING BTREE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) ENGINE = InnoDB CHARACTER SET = utf8mb4 COLLATE = utf8mb4_0900_ai_ci ROW_FORMAT = Dynamic;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Records of user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-- ----------------------------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`user` VALUES (1, '123456', 'jisoo', '3270239@qq.com', '19047918657', 0, 23, 'https://web-framework-dngb.oss-cn-beijing.aliyuncs.com/d411830c-dad4-40a3-a3a3-323177ad7888.jpg', '超级管理员', 1, 12);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`user` VALUES (2, '123456', 'jennie', '2934956283@qq.com', '15979316431', 1, 28, 'https://web-framework-dngb.oss-cn-beijing.aliyuncs.com/fdb1c278-8ca8-4294-acd1-8f0ada50ca26.jpg', '管理员', 1, 40);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`user` VALUES (3, '123456', '朴彩英', '2934956283@qq.com', '19047918657', 0, 26, 'https://web-framework-dngb.oss-cn-beijing.aliyuncs.com/6ee8e9d9-3a57-40d8-b892-3f096296d297.jpg', '用户', 1, 0);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INSERT INTO `user` VALUES (4, '123456', 'lisa', '2934956283@qq.com', '18162139827', 0, 22, 'https://web-framework-dngb.oss-cn-beijing.aliyuncs.com/35ae504c-e9ea-49eb-8b9d-aca4da8b9a2e.jpg', '用户', 1, 0);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SET FOREIGN_KEY_CHECKS = 1;</w:t>
      </w: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C3164"/>
    <w:multiLevelType w:val="singleLevel"/>
    <w:tmpl w:val="C29C316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08B7888"/>
    <w:multiLevelType w:val="singleLevel"/>
    <w:tmpl w:val="408B7888"/>
    <w:lvl w:ilvl="0" w:tentative="0">
      <w:start w:val="9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hZDEwZWRmYWY4NGNhYjQwZGQxN2U2YzlhZTYzOTEifQ=="/>
  </w:docVars>
  <w:rsids>
    <w:rsidRoot w:val="00357445"/>
    <w:rsid w:val="000E2474"/>
    <w:rsid w:val="000F5A96"/>
    <w:rsid w:val="0011506E"/>
    <w:rsid w:val="00151862"/>
    <w:rsid w:val="00153B54"/>
    <w:rsid w:val="0017538C"/>
    <w:rsid w:val="0019196A"/>
    <w:rsid w:val="001A53F7"/>
    <w:rsid w:val="001E15B0"/>
    <w:rsid w:val="001E303B"/>
    <w:rsid w:val="0020433A"/>
    <w:rsid w:val="0021652B"/>
    <w:rsid w:val="002439EA"/>
    <w:rsid w:val="002473F5"/>
    <w:rsid w:val="00271036"/>
    <w:rsid w:val="00294328"/>
    <w:rsid w:val="002B7EF7"/>
    <w:rsid w:val="002D7FBC"/>
    <w:rsid w:val="00315DBF"/>
    <w:rsid w:val="00357445"/>
    <w:rsid w:val="003747F7"/>
    <w:rsid w:val="003C3D8F"/>
    <w:rsid w:val="003D47EA"/>
    <w:rsid w:val="003F5183"/>
    <w:rsid w:val="004030C6"/>
    <w:rsid w:val="00424625"/>
    <w:rsid w:val="0047235A"/>
    <w:rsid w:val="004B3A04"/>
    <w:rsid w:val="00506732"/>
    <w:rsid w:val="00524041"/>
    <w:rsid w:val="0056622D"/>
    <w:rsid w:val="00587488"/>
    <w:rsid w:val="005D64EE"/>
    <w:rsid w:val="00654E0D"/>
    <w:rsid w:val="00675B0E"/>
    <w:rsid w:val="00684C36"/>
    <w:rsid w:val="006913F6"/>
    <w:rsid w:val="006B5512"/>
    <w:rsid w:val="006B596A"/>
    <w:rsid w:val="006C3B77"/>
    <w:rsid w:val="007D1151"/>
    <w:rsid w:val="007E7424"/>
    <w:rsid w:val="00851747"/>
    <w:rsid w:val="0085324D"/>
    <w:rsid w:val="0086325C"/>
    <w:rsid w:val="0087232C"/>
    <w:rsid w:val="008B3378"/>
    <w:rsid w:val="008F0F8C"/>
    <w:rsid w:val="0091299F"/>
    <w:rsid w:val="00972F34"/>
    <w:rsid w:val="009C33FA"/>
    <w:rsid w:val="009E04A6"/>
    <w:rsid w:val="009E408B"/>
    <w:rsid w:val="00A33D67"/>
    <w:rsid w:val="00A54B87"/>
    <w:rsid w:val="00A85FC2"/>
    <w:rsid w:val="00AB40B8"/>
    <w:rsid w:val="00AE095F"/>
    <w:rsid w:val="00B34BDF"/>
    <w:rsid w:val="00B70550"/>
    <w:rsid w:val="00B77F07"/>
    <w:rsid w:val="00BA456A"/>
    <w:rsid w:val="00BC5A03"/>
    <w:rsid w:val="00BD597A"/>
    <w:rsid w:val="00C04347"/>
    <w:rsid w:val="00C25195"/>
    <w:rsid w:val="00C34A89"/>
    <w:rsid w:val="00C45BCE"/>
    <w:rsid w:val="00C46CE2"/>
    <w:rsid w:val="00C72C01"/>
    <w:rsid w:val="00CE7D46"/>
    <w:rsid w:val="00D244C1"/>
    <w:rsid w:val="00DA010E"/>
    <w:rsid w:val="00DD6EFF"/>
    <w:rsid w:val="00DE6F13"/>
    <w:rsid w:val="00E16B52"/>
    <w:rsid w:val="00E27B0A"/>
    <w:rsid w:val="00E3113E"/>
    <w:rsid w:val="00E5338E"/>
    <w:rsid w:val="00E82590"/>
    <w:rsid w:val="00EA49A8"/>
    <w:rsid w:val="00EB327F"/>
    <w:rsid w:val="00F156F7"/>
    <w:rsid w:val="00F33084"/>
    <w:rsid w:val="00F43882"/>
    <w:rsid w:val="00F43C10"/>
    <w:rsid w:val="00FB7FF0"/>
    <w:rsid w:val="00FD0E01"/>
    <w:rsid w:val="00FF76BC"/>
    <w:rsid w:val="00FF7CEE"/>
    <w:rsid w:val="045C19F2"/>
    <w:rsid w:val="04FB103E"/>
    <w:rsid w:val="07CC1ED0"/>
    <w:rsid w:val="0BC44BEC"/>
    <w:rsid w:val="1418101B"/>
    <w:rsid w:val="30793B12"/>
    <w:rsid w:val="3BB93BC1"/>
    <w:rsid w:val="48E87129"/>
    <w:rsid w:val="4AB64608"/>
    <w:rsid w:val="6563097E"/>
    <w:rsid w:val="69C344C7"/>
    <w:rsid w:val="6CC1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autoRedefine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table" w:styleId="12">
    <w:name w:val="Table Grid"/>
    <w:basedOn w:val="11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link w:val="8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3"/>
    <w:link w:val="7"/>
    <w:autoRedefine/>
    <w:qFormat/>
    <w:uiPriority w:val="99"/>
    <w:rPr>
      <w:sz w:val="18"/>
      <w:szCs w:val="18"/>
    </w:rPr>
  </w:style>
  <w:style w:type="character" w:customStyle="1" w:styleId="16">
    <w:name w:val="标题 1 字符"/>
    <w:basedOn w:val="13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8">
    <w:name w:val="Table Normal"/>
    <w:autoRedefine/>
    <w:unhideWhenUsed/>
    <w:qFormat/>
    <w:uiPriority w:val="2"/>
    <w:rPr>
      <w:rFonts w:eastAsia="宋体" w:cs="微软雅黑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表标题"/>
    <w:basedOn w:val="1"/>
    <w:next w:val="5"/>
    <w:autoRedefine/>
    <w:qFormat/>
    <w:uiPriority w:val="0"/>
    <w:pPr>
      <w:spacing w:before="120" w:after="120"/>
      <w:jc w:val="center"/>
    </w:pPr>
    <w:rPr>
      <w:rFonts w:ascii="Calibri" w:hAnsi="Calibri" w:eastAsia="宋体" w:cs="微软雅黑"/>
    </w:rPr>
  </w:style>
  <w:style w:type="character" w:customStyle="1" w:styleId="20">
    <w:name w:val="正文文本 字符"/>
    <w:basedOn w:val="13"/>
    <w:link w:val="5"/>
    <w:autoRedefine/>
    <w:semiHidden/>
    <w:qFormat/>
    <w:uiPriority w:val="99"/>
  </w:style>
  <w:style w:type="character" w:customStyle="1" w:styleId="21">
    <w:name w:val="标题 3 字符"/>
    <w:basedOn w:val="13"/>
    <w:link w:val="4"/>
    <w:autoRedefine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1887</Words>
  <Characters>10758</Characters>
  <Lines>89</Lines>
  <Paragraphs>25</Paragraphs>
  <TotalTime>3</TotalTime>
  <ScaleCrop>false</ScaleCrop>
  <LinksUpToDate>false</LinksUpToDate>
  <CharactersWithSpaces>12620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2023-11-21T00:50:00Z</dcterms:created>
  <dc:creator>婷 李</dc:creator>
  <cp:lastModifiedBy>Dear-W·D.</cp:lastModifiedBy>
  <dcterms:modified xsi:type="dcterms:W3CDTF">2024-01-07T06:14:56Z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4F68E9ECB4A64F6A89F9E655DFE9FD91_12</vt:lpwstr>
  </property>
</Properties>
</file>