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oftware-test-plan-stp"/>
    <w:p>
      <w:pPr>
        <w:pStyle w:val="Heading1"/>
      </w:pPr>
      <w:r>
        <w:t xml:space="preserve">Software Test Plan (STP)</w:t>
      </w:r>
    </w:p>
    <w:bookmarkStart w:id="20" w:name="X49d71d36524d6d3d25bc109f5445360fce4d31b"/>
    <w:p>
      <w:pPr>
        <w:pStyle w:val="Heading2"/>
      </w:pPr>
      <w:r>
        <w:t xml:space="preserve">KB Web Viewer — KSA-108: Add Mark Reviewed Button and Review Workflow on Dashboard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Web Viewer: Add Mark Reviewed button and review workflow on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BRD-v1-KSA-108.docx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FSD-v1-KSA-108.docx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TDD-v1-KSA-108.docx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2026-05-22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plan covers the</w:t>
      </w:r>
      <w:r>
        <w:t xml:space="preserve"> </w:t>
      </w:r>
      <w:r>
        <w:t xml:space="preserve">“</w:t>
      </w:r>
      <w:r>
        <w:t xml:space="preserve">Mark Reviewed</w:t>
      </w:r>
      <w:r>
        <w:t xml:space="preserve">”</w:t>
      </w:r>
      <w:r>
        <w:t xml:space="preserve"> </w:t>
      </w:r>
      <w:r>
        <w:t xml:space="preserve">feature added to the KB Web Viewer Dashboard and Browser Entry Detail panel. The feature is frontend-only (vanilla JS) calling an existing backend API.</w:t>
      </w:r>
    </w:p>
    <w:bookmarkEnd w:id="23"/>
    <w:bookmarkStart w:id="24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4 user stories from BRD are implemented correctly</w:t>
      </w:r>
    </w:p>
    <w:p>
      <w:pPr>
        <w:numPr>
          <w:ilvl w:val="0"/>
          <w:numId w:val="1001"/>
        </w:numPr>
        <w:pStyle w:val="Compact"/>
      </w:pPr>
      <w:r>
        <w:t xml:space="preserve">Validate all 14 business rules (BR-01 through BR-14) are enforced</w:t>
      </w:r>
    </w:p>
    <w:p>
      <w:pPr>
        <w:numPr>
          <w:ilvl w:val="0"/>
          <w:numId w:val="1001"/>
        </w:numPr>
        <w:pStyle w:val="Compact"/>
      </w:pPr>
      <w:r>
        <w:t xml:space="preserve">Ensure accessibility requirements (keyboard nav, ARIA, contrast) are met</w:t>
      </w:r>
    </w:p>
    <w:p>
      <w:pPr>
        <w:numPr>
          <w:ilvl w:val="0"/>
          <w:numId w:val="1001"/>
        </w:numPr>
        <w:pStyle w:val="Compact"/>
      </w:pPr>
      <w:r>
        <w:t xml:space="preserve">Confirm error handling for all exception flows (EF-01 through EF-04)</w:t>
      </w:r>
    </w:p>
    <w:p>
      <w:pPr>
        <w:numPr>
          <w:ilvl w:val="0"/>
          <w:numId w:val="1001"/>
        </w:numPr>
        <w:pStyle w:val="Compact"/>
      </w:pPr>
      <w:r>
        <w:t xml:space="preserve">Verify basePath compliance for API calls</w:t>
      </w:r>
    </w:p>
    <w:bookmarkEnd w:id="24"/>
    <w:bookmarkStart w:id="25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BRD-v1-KSA-108.docx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FSD-v1-KSA-108.docx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TDD-v1-KSA-108.docx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test-strategy"/>
    <w:p>
      <w:pPr>
        <w:pStyle w:val="Heading2"/>
      </w:pPr>
      <w:r>
        <w:t xml:space="preserve">2. Test Strategy</w:t>
      </w:r>
    </w:p>
    <w:bookmarkStart w:id="27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540"/>
        <w:gridCol w:w="3300"/>
        <w:gridCol w:w="154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 (UT)</w:t>
            </w:r>
          </w:p>
        </w:tc>
        <w:tc>
          <w:p>
            <w:pPr>
              <w:pStyle w:val="Compact"/>
              <w:jc w:val="left"/>
            </w:pPr>
            <w:r>
              <w:t xml:space="preserve">Individual JS functions (markReviewed, showToast, decrementStaleCount)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Manual / Browser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 (IT)</w:t>
            </w:r>
          </w:p>
        </w:tc>
        <w:tc>
          <w:p>
            <w:pPr>
              <w:pStyle w:val="Compact"/>
              <w:jc w:val="left"/>
            </w:pPr>
            <w:r>
              <w:t xml:space="preserve">Frontend ↔ Backend API round-trip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Browser DevTools + live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Full user workflow in browser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Manual (browser)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Cross-browser, keyboard, screen reader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Manual + axe DevTools</w:t>
            </w:r>
          </w:p>
        </w:tc>
      </w:tr>
    </w:tbl>
    <w:bookmarkEnd w:id="27"/>
    <w:bookmarkStart w:id="28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mark reviewed, toast, row removal, badge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dashboard load, browser tab still work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Button click → feedback &lt; 100ms, API &lt; 500ms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XSS prevention in toast, same-origin enforcement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Keyboard navigation, ARIA labels, color contrast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Chrome, Firefox, Edge (latest 2 versions)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8"/>
    <w:bookmarkStart w:id="29" w:name="test-approach"/>
    <w:p>
      <w:pPr>
        <w:pStyle w:val="Heading3"/>
      </w:pPr>
      <w:r>
        <w:t xml:space="preserve">2.3 Test Approach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Manual testing</w:t>
      </w:r>
      <w:r>
        <w:t xml:space="preserve"> </w:t>
      </w:r>
      <w:r>
        <w:t xml:space="preserve">for UI interactions (click, keyboard, visual feedback)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Browser DevTools</w:t>
      </w:r>
      <w:r>
        <w:t xml:space="preserve"> </w:t>
      </w:r>
      <w:r>
        <w:t xml:space="preserve">for network inspection (API calls, response codes)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axe DevTools</w:t>
      </w:r>
      <w:r>
        <w:t xml:space="preserve"> </w:t>
      </w:r>
      <w:r>
        <w:t xml:space="preserve">for accessibility audit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Network throttling</w:t>
      </w:r>
      <w:r>
        <w:t xml:space="preserve"> </w:t>
      </w:r>
      <w:r>
        <w:t xml:space="preserve">for testing loading states and error scenarios</w:t>
      </w:r>
    </w:p>
    <w:p>
      <w:pPr>
        <w:numPr>
          <w:ilvl w:val="0"/>
          <w:numId w:val="1002"/>
        </w:numPr>
        <w:pStyle w:val="Compact"/>
      </w:pPr>
      <w:r>
        <w:t xml:space="preserve">Risk-based: prioritize happy path + error handling over edge cases</w:t>
      </w:r>
    </w:p>
    <w:bookmarkEnd w:id="29"/>
    <w:bookmarkStart w:id="30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Code changes merged to feature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 locally with SQLite DB containing test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UT + IT passed, deployed to test environment</w:t>
            </w:r>
          </w:p>
        </w:tc>
      </w:tr>
    </w:tbl>
    <w:bookmarkEnd w:id="30"/>
    <w:bookmarkStart w:id="31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All functions return expected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API calls succeed, DOM updates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executed, 0 Critical defects, ≤1 Major defect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test-scope"/>
    <w:p>
      <w:pPr>
        <w:pStyle w:val="Heading2"/>
      </w:pPr>
      <w:r>
        <w:t xml:space="preserve">3. Test Scope</w:t>
      </w:r>
    </w:p>
    <w:bookmarkStart w:id="33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Mark Reviewed from Dashboard table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BR-01–BR-06</w:t>
            </w:r>
          </w:p>
        </w:tc>
        <w:tc>
          <w:p>
            <w:pPr>
              <w:pStyle w:val="Compact"/>
              <w:jc w:val="left"/>
            </w:pPr>
            <w:r>
              <w:t xml:space="preserve">Functional + E2E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Mark Reviewed from Entry Detail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BR-07–BR-09</w:t>
            </w:r>
          </w:p>
        </w:tc>
        <w:tc>
          <w:p>
            <w:pPr>
              <w:pStyle w:val="Compact"/>
              <w:jc w:val="left"/>
            </w:pPr>
            <w:r>
              <w:t xml:space="preserve">Functional + E2E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Toast notification system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BR-10–BR-14</w:t>
            </w:r>
          </w:p>
        </w:tc>
        <w:tc>
          <w:p>
            <w:pPr>
              <w:pStyle w:val="Compact"/>
              <w:jc w:val="left"/>
            </w:pPr>
            <w:r>
              <w:t xml:space="preserve">Functional +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Row removal animation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BR-02, BR-05</w:t>
            </w:r>
          </w:p>
        </w:tc>
        <w:tc>
          <w:p>
            <w:pPr>
              <w:pStyle w:val="Compact"/>
              <w:jc w:val="left"/>
            </w:pPr>
            <w:r>
              <w:t xml:space="preserve">UI + Visual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(keyboard, ARIA)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 (network, 404, 503)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EF-01–EF-04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basePath compliance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TDD §5.4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</w:tbl>
    <w:bookmarkEnd w:id="33"/>
    <w:bookmarkStart w:id="34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Backend API logic</w:t>
            </w:r>
          </w:p>
        </w:tc>
        <w:tc>
          <w:p>
            <w:pPr>
              <w:pStyle w:val="Compact"/>
              <w:jc w:val="left"/>
            </w:pPr>
            <w:r>
              <w:t xml:space="preserve">Already tested separately; no changes in this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Bulk mark reviewed</w:t>
            </w:r>
          </w:p>
        </w:tc>
        <w:tc>
          <w:p>
            <w:pPr>
              <w:pStyle w:val="Compact"/>
              <w:jc w:val="left"/>
            </w:pPr>
            <w:r>
              <w:t xml:space="preserve">Not in scope per BRD §1.2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Review scheduling UI</w:t>
            </w:r>
          </w:p>
        </w:tc>
        <w:tc>
          <w:p>
            <w:pPr>
              <w:pStyle w:val="Compact"/>
              <w:jc w:val="left"/>
            </w:pPr>
            <w:r>
              <w:t xml:space="preserve">Not in scope per BRD §1.2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test-environment"/>
    <w:p>
      <w:pPr>
        <w:pStyle w:val="Heading2"/>
      </w:pPr>
      <w:r>
        <w:t xml:space="preserve">4. Test Environment</w:t>
      </w:r>
    </w:p>
    <w:bookmarkStart w:id="36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Dev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http://localhost:3000</w:t>
            </w:r>
          </w:p>
        </w:tc>
        <w:tc>
          <w:p>
            <w:pPr>
              <w:pStyle w:val="Compact"/>
              <w:jc w:val="left"/>
            </w:pPr>
            <w:r>
              <w:t xml:space="preserve">SQLite (local)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http://localhost:3000</w:t>
            </w:r>
          </w:p>
        </w:tc>
        <w:tc>
          <w:p>
            <w:pPr>
              <w:pStyle w:val="Compact"/>
              <w:jc w:val="left"/>
            </w:pPr>
            <w:r>
              <w:t xml:space="preserve">SQLite with seeded data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</w:tr>
    </w:tbl>
    <w:bookmarkEnd w:id="36"/>
    <w:bookmarkStart w:id="37" w:name="browser-requirements"/>
    <w:p>
      <w:pPr>
        <w:pStyle w:val="Heading3"/>
      </w:pPr>
      <w:r>
        <w:t xml:space="preserve">4.2 Browser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p>
            <w:pPr>
              <w:pStyle w:val="Compact"/>
              <w:jc w:val="left"/>
            </w:pPr>
            <w:r>
              <w:t xml:space="preserve">Windows/Mac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p>
            <w:pPr>
              <w:pStyle w:val="Compact"/>
              <w:jc w:val="left"/>
            </w:pPr>
            <w:r>
              <w:t xml:space="preserve">Windows/Mac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7"/>
    <w:bookmarkStart w:id="38" w:name="test-data-requirements"/>
    <w:p>
      <w:pPr>
        <w:pStyle w:val="Heading3"/>
      </w:pPr>
      <w:r>
        <w:t xml:space="preserve">4.3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KB entries</w:t>
            </w:r>
          </w:p>
        </w:tc>
        <w:tc>
          <w:p>
            <w:pPr>
              <w:pStyle w:val="Compact"/>
              <w:jc w:val="left"/>
            </w:pPr>
            <w:r>
              <w:t xml:space="preserve">Entries with staleness_score &gt; 0.8, last_reviewed_at &gt; 90 days ago</w:t>
            </w:r>
          </w:p>
        </w:tc>
        <w:tc>
          <w:p>
            <w:pPr>
              <w:pStyle w:val="Compact"/>
              <w:jc w:val="left"/>
            </w:pPr>
            <w:r>
              <w:t xml:space="preserve">SQLite seed</w:t>
            </w:r>
          </w:p>
        </w:tc>
        <w:tc>
          <w:p>
            <w:pPr>
              <w:pStyle w:val="Compact"/>
              <w:jc w:val="left"/>
            </w:pPr>
            <w:r>
              <w:t xml:space="preserve">Insert via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Fresh KB entries</w:t>
            </w:r>
          </w:p>
        </w:tc>
        <w:tc>
          <w:p>
            <w:pPr>
              <w:pStyle w:val="Compact"/>
              <w:jc w:val="left"/>
            </w:pPr>
            <w:r>
              <w:t xml:space="preserve">Entries with staleness_score = 0</w:t>
            </w:r>
          </w:p>
        </w:tc>
        <w:tc>
          <w:p>
            <w:pPr>
              <w:pStyle w:val="Compact"/>
              <w:jc w:val="left"/>
            </w:pPr>
            <w:r>
              <w:t xml:space="preserve">SQLite seed</w:t>
            </w:r>
          </w:p>
        </w:tc>
        <w:tc>
          <w:p>
            <w:pPr>
              <w:pStyle w:val="Compact"/>
              <w:jc w:val="left"/>
            </w:pPr>
            <w:r>
              <w:t xml:space="preserve">Insert via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state</w:t>
            </w:r>
          </w:p>
        </w:tc>
        <w:tc>
          <w:p>
            <w:pPr>
              <w:pStyle w:val="Compact"/>
              <w:jc w:val="left"/>
            </w:pPr>
            <w:r>
              <w:t xml:space="preserve">No stale entries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Delete all stale entries</w:t>
            </w:r>
          </w:p>
        </w:tc>
      </w:tr>
    </w:tbl>
    <w:bookmarkEnd w:id="38"/>
    <w:bookmarkStart w:id="39" w:name="external-dependencies"/>
    <w:p>
      <w:pPr>
        <w:pStyle w:val="Heading3"/>
      </w:pPr>
      <w:r>
        <w:t xml:space="preserve">4.4 External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p>
            <w:pPr>
              <w:pStyle w:val="Compact"/>
              <w:jc w:val="left"/>
            </w:pPr>
            <w:r>
              <w:t xml:space="preserve">Running with /api/kb/* endpoints</w:t>
            </w:r>
          </w:p>
        </w:tc>
        <w:tc>
          <w:p>
            <w:pPr>
              <w:pStyle w:val="Compact"/>
              <w:jc w:val="left"/>
            </w:pPr>
            <w:r>
              <w:t xml:space="preserve">No — use real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Data Preparation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Seed data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Execution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All test cases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sources-responsibilities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case design,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Bug fixing, unit test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 clarification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isk-mitigation"/>
    <w:p>
      <w:pPr>
        <w:pStyle w:val="Heading2"/>
      </w:pPr>
      <w:r>
        <w:t xml:space="preserve">7.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API endpoint not returning expected format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Verify API response format before UI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basePath not set in test environment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Ensure nav-bar.js is loaded before dashboard.js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Animation timing varies across browsers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Accept ±50ms variance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defect-management"/>
    <w:p>
      <w:pPr>
        <w:pStyle w:val="Heading2"/>
      </w:pPr>
      <w:r>
        <w:t xml:space="preserve">8. Defect Management</w:t>
      </w:r>
    </w:p>
    <w:bookmarkStart w:id="44" w:name="severity-levels"/>
    <w:p>
      <w:pPr>
        <w:pStyle w:val="Heading3"/>
      </w:pPr>
      <w:r>
        <w:t xml:space="preserve">8.1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Feature completely broken</w:t>
            </w:r>
          </w:p>
        </w:tc>
        <w:tc>
          <w:p>
            <w:pPr>
              <w:pStyle w:val="Compact"/>
              <w:jc w:val="left"/>
            </w:pPr>
            <w:r>
              <w:t xml:space="preserve">Mark Reviewed button doesn’t call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partially broken, workaround exists</w:t>
            </w:r>
          </w:p>
        </w:tc>
        <w:tc>
          <w:p>
            <w:pPr>
              <w:pStyle w:val="Compact"/>
              <w:jc w:val="left"/>
            </w:pPr>
            <w:r>
              <w:t xml:space="preserve">Toast doesn’t show but row is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UI issue, cosmetic</w:t>
            </w:r>
          </w:p>
        </w:tc>
        <w:tc>
          <w:p>
            <w:pPr>
              <w:pStyle w:val="Compact"/>
              <w:jc w:val="left"/>
            </w:pPr>
            <w:r>
              <w:t xml:space="preserve">Animation slightly jerky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Typo, minor alignment</w:t>
            </w:r>
          </w:p>
        </w:tc>
        <w:tc>
          <w:p>
            <w:pPr>
              <w:pStyle w:val="Compact"/>
              <w:jc w:val="left"/>
            </w:pPr>
            <w:r>
              <w:t xml:space="preserve">Button padding off by 1px</w:t>
            </w:r>
          </w:p>
        </w:tc>
      </w:tr>
    </w:tbl>
    <w:bookmarkEnd w:id="44"/>
    <w:bookmarkStart w:id="45" w:name="priority-levels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Must fix immediately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Must fix before release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Should fix if time permits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Nice to fix, can defer</w:t>
            </w:r>
          </w:p>
        </w:tc>
        <w:tc>
          <w:p>
            <w:pPr>
              <w:pStyle w:val="Compact"/>
              <w:jc w:val="left"/>
            </w:pPr>
            <w:r>
              <w:t xml:space="preserve">Next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test-metrics-reporting"/>
    <w:p>
      <w:pPr>
        <w:pStyle w:val="Heading2"/>
      </w:pPr>
      <w:r>
        <w:t xml:space="preserve">9. Test Metrics &amp; Reporting</w:t>
      </w:r>
    </w:p>
    <w:bookmarkStart w:id="47" w:name="metrics"/>
    <w:p>
      <w:pPr>
        <w:pStyle w:val="Heading3"/>
      </w:pPr>
      <w:r>
        <w:t xml:space="preserve">9.1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appendix"/>
    <w:p>
      <w:pPr>
        <w:pStyle w:val="Heading2"/>
      </w:pPr>
      <w:r>
        <w:t xml:space="preserve">10. Appendix</w:t>
      </w:r>
    </w:p>
    <w:bookmarkStart w:id="49" w:name="test-data-sql"/>
    <w:p>
      <w:pPr>
        <w:pStyle w:val="Heading3"/>
      </w:pPr>
      <w:r>
        <w:t xml:space="preserve">Test Data SQL</w:t>
      </w:r>
    </w:p>
    <w:p>
      <w:pPr>
        <w:pStyle w:val="SourceCode"/>
      </w:pPr>
      <w:r>
        <w:rPr>
          <w:rStyle w:val="CommentTok"/>
        </w:rPr>
        <w:t xml:space="preserve">-- Insert stale entries for testing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knowledge_entries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tier, staleness_score, last_reviewed_at, updated_at)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901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 entry - stale 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'2025-01-01T00:00:00Z'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'2025-01-01T00:00:00Z'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902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 entry - stale 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'2025-02-01T00:00:00Z'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'2025-02-01T00:00:00Z'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903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 entry - stale 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'PROCEDURAL'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'2025-01-15T00:00:00Z'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'2025-01-15T00:00:00Z'</w:t>
      </w:r>
      <w:r>
        <w:rPr>
          <w:rStyle w:val="NormalTok"/>
        </w:rPr>
        <w:t xml:space="preserve">);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2026-05-23T01:04:17Z</dcterms:created>
  <dcterms:modified xsi:type="dcterms:W3CDTF">2026-05-23T01:04:17Z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