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business-requirements-document-brd"/>
    <w:p>
      <w:pPr>
        <w:pStyle w:val="Heading1"/>
      </w:pPr>
      <w:r>
        <w:t xml:space="preserve">Business Requirements Document (BRD)</w:t>
      </w:r>
    </w:p>
    <w:bookmarkStart w:id="20" w:name="X699d5d135240b8bd1a47d36c76cf47e0b4ed006"/>
    <w:p>
      <w:pPr>
        <w:pStyle w:val="Heading2"/>
      </w:pPr>
      <w:r>
        <w:t xml:space="preserve">MCP Code Intelligence — KSA-140: Refactor Steering Files để Tối Ưu Token Usage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KSA-140</w:t>
            </w:r>
          </w:p>
        </w:tc>
      </w:tr>
      <w:tr>
        <w:tc>
          <w:p>
            <w:pPr>
              <w:pStyle w:val="Compact"/>
              <w:jc w:val="left"/>
            </w:pPr>
            <w:r>
              <w:t xml:space="preserve">Title</w:t>
            </w:r>
          </w:p>
        </w:tc>
        <w:tc>
          <w:p>
            <w:pPr>
              <w:pStyle w:val="Compact"/>
              <w:jc w:val="left"/>
            </w:pPr>
            <w:r>
              <w:t xml:space="preserve">Refactor Steering Files để Tối Ưu Token Usage</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2026-05-23</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Duc Nguyen Minh – Technical Lead</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2026-05-23</w:t>
            </w:r>
          </w:p>
        </w:tc>
        <w:tc>
          <w:p>
            <w:pPr>
              <w:pStyle w:val="Compact"/>
              <w:jc w:val="left"/>
            </w:pPr>
            <w:r>
              <w:t xml:space="preserve">BA Agent</w:t>
            </w:r>
          </w:p>
        </w:tc>
        <w:tc>
          <w:p>
            <w:pPr>
              <w:pStyle w:val="Compact"/>
              <w:jc w:val="left"/>
            </w:pPr>
            <w:r>
              <w:t xml:space="preserve">Initiate document — auto-generated from Jira ticket KSA-140</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This change request refactors the</w:t>
      </w:r>
      <w:r>
        <w:t xml:space="preserve"> </w:t>
      </w:r>
      <w:r>
        <w:rPr>
          <w:rStyle w:val="VerbatimChar"/>
        </w:rPr>
        <w:t xml:space="preserve">.kiro/steering/</w:t>
      </w:r>
      <w:r>
        <w:t xml:space="preserve"> </w:t>
      </w:r>
      <w:r>
        <w:t xml:space="preserve">and</w:t>
      </w:r>
      <w:r>
        <w:t xml:space="preserve"> </w:t>
      </w:r>
      <w:r>
        <w:rPr>
          <w:rStyle w:val="VerbatimChar"/>
        </w:rPr>
        <w:t xml:space="preserve">.kiro/agents/</w:t>
      </w:r>
      <w:r>
        <w:t xml:space="preserve"> </w:t>
      </w:r>
      <w:r>
        <w:t xml:space="preserve">files to optimize token consumption when agents are invoked. Currently, steering files are loaded into agent context on every invocation, consuming significant tokens even when the content is irrelevant to the current task. The refactoring restructures these files using conditional inclusion (</w:t>
      </w:r>
      <w:r>
        <w:rPr>
          <w:rStyle w:val="VerbatimChar"/>
        </w:rPr>
        <w:t xml:space="preserve">inclusion: manual</w:t>
      </w:r>
      <w:r>
        <w:t xml:space="preserve">), file splitting, deduplication, and content compression to minimize token waste.</w:t>
      </w:r>
    </w:p>
    <w:p>
      <w:pPr>
        <w:pStyle w:val="BodyText"/>
      </w:pPr>
      <w:r>
        <w:t xml:space="preserve">Key areas:</w:t>
      </w:r>
      <w:r>
        <w:t xml:space="preserve"> </w:t>
      </w:r>
      <w:r>
        <w:t xml:space="preserve">- Consolidate overlapping steering rules across multiple files</w:t>
      </w:r>
      <w:r>
        <w:t xml:space="preserve"> </w:t>
      </w:r>
      <w:r>
        <w:t xml:space="preserve">- Add</w:t>
      </w:r>
      <w:r>
        <w:t xml:space="preserve"> </w:t>
      </w:r>
      <w:r>
        <w:rPr>
          <w:rStyle w:val="VerbatimChar"/>
        </w:rPr>
        <w:t xml:space="preserve">inclusion: manual</w:t>
      </w:r>
      <w:r>
        <w:t xml:space="preserve"> </w:t>
      </w:r>
      <w:r>
        <w:t xml:space="preserve">frontmatter to context-heavy files that are only needed in specific scenarios</w:t>
      </w:r>
      <w:r>
        <w:t xml:space="preserve"> </w:t>
      </w:r>
      <w:r>
        <w:t xml:space="preserve">- Split large agent prompt files into modular sections</w:t>
      </w:r>
      <w:r>
        <w:t xml:space="preserve"> </w:t>
      </w:r>
      <w:r>
        <w:t xml:space="preserve">- Remove redundant/duplicate content between steering files and agent prompts</w:t>
      </w:r>
      <w:r>
        <w:t xml:space="preserve"> </w:t>
      </w:r>
      <w:r>
        <w:t xml:space="preserve">- Establish a token budget framework for steering file management</w:t>
      </w:r>
    </w:p>
    <w:bookmarkEnd w:id="25"/>
    <w:bookmarkStart w:id="26" w:name="out-of-scope"/>
    <w:p>
      <w:pPr>
        <w:pStyle w:val="Heading3"/>
      </w:pPr>
      <w:r>
        <w:t xml:space="preserve">1.2 Out of Scope</w:t>
      </w:r>
    </w:p>
    <w:p>
      <w:pPr>
        <w:numPr>
          <w:ilvl w:val="0"/>
          <w:numId w:val="1001"/>
        </w:numPr>
        <w:pStyle w:val="Compact"/>
      </w:pPr>
      <w:r>
        <w:t xml:space="preserve">Changing agent behavior or capabilities (only restructuring how instructions are delivered)</w:t>
      </w:r>
    </w:p>
    <w:p>
      <w:pPr>
        <w:numPr>
          <w:ilvl w:val="0"/>
          <w:numId w:val="1001"/>
        </w:numPr>
        <w:pStyle w:val="Compact"/>
      </w:pPr>
      <w:r>
        <w:t xml:space="preserve">Modifying the Kiro platform’s steering file loading mechanism</w:t>
      </w:r>
    </w:p>
    <w:p>
      <w:pPr>
        <w:numPr>
          <w:ilvl w:val="0"/>
          <w:numId w:val="1001"/>
        </w:numPr>
        <w:pStyle w:val="Compact"/>
      </w:pPr>
      <w:r>
        <w:t xml:space="preserve">Creating new agents or removing existing agents</w:t>
      </w:r>
    </w:p>
    <w:p>
      <w:pPr>
        <w:numPr>
          <w:ilvl w:val="0"/>
          <w:numId w:val="1001"/>
        </w:numPr>
        <w:pStyle w:val="Compact"/>
      </w:pPr>
      <w:r>
        <w:t xml:space="preserve">Changing the SDLC pipeline workflow logic</w:t>
      </w:r>
    </w:p>
    <w:bookmarkEnd w:id="26"/>
    <w:bookmarkStart w:id="27" w:name="preliminary-requirement"/>
    <w:p>
      <w:pPr>
        <w:pStyle w:val="Heading3"/>
      </w:pPr>
      <w:r>
        <w:t xml:space="preserve">1.3 Preliminary Requirement</w:t>
      </w:r>
    </w:p>
    <w:p>
      <w:pPr>
        <w:numPr>
          <w:ilvl w:val="0"/>
          <w:numId w:val="1002"/>
        </w:numPr>
        <w:pStyle w:val="Compact"/>
      </w:pPr>
      <w:r>
        <w:t xml:space="preserve">Understanding of current token consumption per agent invocation (baseline measurement)</w:t>
      </w:r>
    </w:p>
    <w:p>
      <w:pPr>
        <w:numPr>
          <w:ilvl w:val="0"/>
          <w:numId w:val="1002"/>
        </w:numPr>
        <w:pStyle w:val="Compact"/>
      </w:pPr>
      <w:r>
        <w:t xml:space="preserve">Knowledge of which steering files are loaded by default vs. manually included</w:t>
      </w:r>
    </w:p>
    <w:p>
      <w:pPr>
        <w:numPr>
          <w:ilvl w:val="0"/>
          <w:numId w:val="1002"/>
        </w:numPr>
        <w:pStyle w:val="Compact"/>
      </w:pPr>
      <w:r>
        <w:t xml:space="preserve">Kiro platform support for</w:t>
      </w:r>
      <w:r>
        <w:t xml:space="preserve"> </w:t>
      </w:r>
      <w:r>
        <w:rPr>
          <w:rStyle w:val="VerbatimChar"/>
        </w:rPr>
        <w:t xml:space="preserve">inclusion: manual</w:t>
      </w:r>
      <w:r>
        <w:t xml:space="preserve"> </w:t>
      </w:r>
      <w:r>
        <w:t xml:space="preserve">frontmatter in steering files</w:t>
      </w:r>
    </w:p>
    <w:p>
      <w:r>
        <w:pict>
          <v:rect style="width:0;height:1.5pt" o:hralign="center" o:hrstd="t" o:hr="t"/>
        </w:pict>
      </w:r>
    </w:p>
    <w:bookmarkEnd w:id="27"/>
    <w:bookmarkEnd w:id="28"/>
    <w:bookmarkStart w:id="41" w:name="business-requirements"/>
    <w:p>
      <w:pPr>
        <w:pStyle w:val="Heading2"/>
      </w:pPr>
      <w:r>
        <w:t xml:space="preserve">2. Business Requirements</w:t>
      </w:r>
    </w:p>
    <w:bookmarkStart w:id="31" w:name="high-level-process-map"/>
    <w:p>
      <w:pPr>
        <w:pStyle w:val="Heading3"/>
      </w:pPr>
      <w:r>
        <w:t xml:space="preserve">2.1 High Level Process Map</w:t>
      </w:r>
    </w:p>
    <w:p>
      <w:pPr>
        <w:pStyle w:val="FirstParagraph"/>
      </w:pPr>
      <w:r>
        <w:t xml:space="preserve">The refactoring follows a systematic approach: audit current steering files → measure token usage → identify optimization opportunities → restructure files → validate token savings → document new conventions.</w:t>
      </w:r>
    </w:p>
    <w:p>
      <w:pPr>
        <w:pStyle w:val="CaptionedFigure"/>
      </w:pPr>
      <w:r>
        <w:drawing>
          <wp:inline>
            <wp:extent cx="5334000" cy="2798747"/>
            <wp:effectExtent b="0" l="0" r="0" t="0"/>
            <wp:docPr descr="Business Flow" title="" id="1" name="Picture"/>
            <a:graphic>
              <a:graphicData uri="http://schemas.openxmlformats.org/drawingml/2006/picture">
                <pic:pic>
                  <pic:nvPicPr>
                    <pic:cNvPr descr="diagrams/business-flow.png" id="0" name="Picture"/>
                    <pic:cNvPicPr>
                      <a:picLocks noChangeArrowheads="1" noChangeAspect="1"/>
                    </pic:cNvPicPr>
                  </pic:nvPicPr>
                  <pic:blipFill>
                    <a:blip r:embed="rId29"/>
                    <a:stretch>
                      <a:fillRect/>
                    </a:stretch>
                  </pic:blipFill>
                  <pic:spPr bwMode="auto">
                    <a:xfrm>
                      <a:off x="0" y="0"/>
                      <a:ext cx="5334000" cy="2798747"/>
                    </a:xfrm>
                    <a:prstGeom prst="rect">
                      <a:avLst/>
                    </a:prstGeom>
                    <a:noFill/>
                    <a:ln w="9525">
                      <a:noFill/>
                      <a:headEnd/>
                      <a:tailEnd/>
                    </a:ln>
                  </pic:spPr>
                </pic:pic>
              </a:graphicData>
            </a:graphic>
          </wp:inline>
        </w:drawing>
      </w:r>
    </w:p>
    <w:p>
      <w:pPr>
        <w:pStyle w:val="ImageCaption"/>
      </w:pPr>
      <w:r>
        <w:t xml:space="preserve">Business Flow</w:t>
      </w:r>
    </w:p>
    <w:p>
      <w:pPr>
        <w:pStyle w:val="CaptionedFigure"/>
      </w:pPr>
      <w:r>
        <w:drawing>
          <wp:inline>
            <wp:extent cx="5334000" cy="3703222"/>
            <wp:effectExtent b="0" l="0" r="0" t="0"/>
            <wp:docPr descr="Use Case Diagram" title="" id="1" name="Picture"/>
            <a:graphic>
              <a:graphicData uri="http://schemas.openxmlformats.org/drawingml/2006/picture">
                <pic:pic>
                  <pic:nvPicPr>
                    <pic:cNvPr descr="diagrams/use-case.png" id="0" name="Picture"/>
                    <pic:cNvPicPr>
                      <a:picLocks noChangeArrowheads="1" noChangeAspect="1"/>
                    </pic:cNvPicPr>
                  </pic:nvPicPr>
                  <pic:blipFill>
                    <a:blip r:embed="rId30"/>
                    <a:stretch>
                      <a:fillRect/>
                    </a:stretch>
                  </pic:blipFill>
                  <pic:spPr bwMode="auto">
                    <a:xfrm>
                      <a:off x="0" y="0"/>
                      <a:ext cx="5334000" cy="3703222"/>
                    </a:xfrm>
                    <a:prstGeom prst="rect">
                      <a:avLst/>
                    </a:prstGeom>
                    <a:noFill/>
                    <a:ln w="9525">
                      <a:noFill/>
                      <a:headEnd/>
                      <a:tailEnd/>
                    </a:ln>
                  </pic:spPr>
                </pic:pic>
              </a:graphicData>
            </a:graphic>
          </wp:inline>
        </w:drawing>
      </w:r>
    </w:p>
    <w:p>
      <w:pPr>
        <w:pStyle w:val="ImageCaption"/>
      </w:pPr>
      <w:r>
        <w:t xml:space="preserve">Use Case Diagram</w:t>
      </w:r>
    </w:p>
    <w:bookmarkEnd w:id="31"/>
    <w:bookmarkStart w:id="32"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16"/>
        <w:gridCol w:w="3099"/>
        <w:gridCol w:w="1721"/>
        <w:gridCol w:w="2582"/>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an AI agent, I want only relevant steering content loaded into my context so that I have more token budget for actual work</w:t>
            </w:r>
          </w:p>
        </w:tc>
        <w:tc>
          <w:p>
            <w:pPr>
              <w:pStyle w:val="Compact"/>
              <w:jc w:val="left"/>
            </w:pPr>
            <w:r>
              <w:t xml:space="preserve">MUST HAVE</w:t>
            </w:r>
          </w:p>
        </w:tc>
        <w:tc>
          <w:p>
            <w:pPr>
              <w:pStyle w:val="Compact"/>
              <w:jc w:val="left"/>
            </w:pPr>
            <w:r>
              <w:t xml:space="preserve">KSA-140</w:t>
            </w:r>
          </w:p>
        </w:tc>
      </w:tr>
      <w:tr>
        <w:tc>
          <w:p>
            <w:pPr>
              <w:pStyle w:val="Compact"/>
              <w:jc w:val="left"/>
            </w:pPr>
            <w:r>
              <w:t xml:space="preserve">2</w:t>
            </w:r>
          </w:p>
        </w:tc>
        <w:tc>
          <w:p>
            <w:pPr>
              <w:pStyle w:val="Compact"/>
              <w:jc w:val="left"/>
            </w:pPr>
            <w:r>
              <w:t xml:space="preserve">As a developer, I want steering files organized by concern with clear inclusion rules so that I can maintain them efficiently</w:t>
            </w:r>
          </w:p>
        </w:tc>
        <w:tc>
          <w:p>
            <w:pPr>
              <w:pStyle w:val="Compact"/>
              <w:jc w:val="left"/>
            </w:pPr>
            <w:r>
              <w:t xml:space="preserve">MUST HAVE</w:t>
            </w:r>
          </w:p>
        </w:tc>
        <w:tc>
          <w:p>
            <w:pPr>
              <w:pStyle w:val="Compact"/>
              <w:jc w:val="left"/>
            </w:pPr>
            <w:r>
              <w:t xml:space="preserve">KSA-140</w:t>
            </w:r>
          </w:p>
        </w:tc>
      </w:tr>
      <w:tr>
        <w:tc>
          <w:p>
            <w:pPr>
              <w:pStyle w:val="Compact"/>
              <w:jc w:val="left"/>
            </w:pPr>
            <w:r>
              <w:t xml:space="preserve">3</w:t>
            </w:r>
          </w:p>
        </w:tc>
        <w:tc>
          <w:p>
            <w:pPr>
              <w:pStyle w:val="Compact"/>
              <w:jc w:val="left"/>
            </w:pPr>
            <w:r>
              <w:t xml:space="preserve">As the SM agent, I want large reference sections (workflow details, quality gates) available on-demand rather than always-loaded so that my base context is smaller</w:t>
            </w:r>
          </w:p>
        </w:tc>
        <w:tc>
          <w:p>
            <w:pPr>
              <w:pStyle w:val="Compact"/>
              <w:jc w:val="left"/>
            </w:pPr>
            <w:r>
              <w:t xml:space="preserve">MUST HAVE</w:t>
            </w:r>
          </w:p>
        </w:tc>
        <w:tc>
          <w:p>
            <w:pPr>
              <w:pStyle w:val="Compact"/>
              <w:jc w:val="left"/>
            </w:pPr>
            <w:r>
              <w:t xml:space="preserve">KSA-140</w:t>
            </w:r>
          </w:p>
        </w:tc>
      </w:tr>
      <w:tr>
        <w:tc>
          <w:p>
            <w:pPr>
              <w:pStyle w:val="Compact"/>
              <w:jc w:val="left"/>
            </w:pPr>
            <w:r>
              <w:t xml:space="preserve">4</w:t>
            </w:r>
          </w:p>
        </w:tc>
        <w:tc>
          <w:p>
            <w:pPr>
              <w:pStyle w:val="Compact"/>
              <w:jc w:val="left"/>
            </w:pPr>
            <w:r>
              <w:t xml:space="preserve">As any agent, I want shared rules (code standards, file writing) deduplicated into single-source files so that updates propagate consistently</w:t>
            </w:r>
          </w:p>
        </w:tc>
        <w:tc>
          <w:p>
            <w:pPr>
              <w:pStyle w:val="Compact"/>
              <w:jc w:val="left"/>
            </w:pPr>
            <w:r>
              <w:t xml:space="preserve">SHOULD HAVE</w:t>
            </w:r>
          </w:p>
        </w:tc>
        <w:tc>
          <w:p>
            <w:pPr>
              <w:pStyle w:val="Compact"/>
              <w:jc w:val="left"/>
            </w:pPr>
            <w:r>
              <w:t xml:space="preserve">KSA-140</w:t>
            </w:r>
          </w:p>
        </w:tc>
      </w:tr>
      <w:tr>
        <w:tc>
          <w:p>
            <w:pPr>
              <w:pStyle w:val="Compact"/>
              <w:jc w:val="left"/>
            </w:pPr>
            <w:r>
              <w:t xml:space="preserve">5</w:t>
            </w:r>
          </w:p>
        </w:tc>
        <w:tc>
          <w:p>
            <w:pPr>
              <w:pStyle w:val="Compact"/>
              <w:jc w:val="left"/>
            </w:pPr>
            <w:r>
              <w:t xml:space="preserve">As a developer, I want a token budget guideline for steering files so that new additions don’t regress token usage</w:t>
            </w:r>
          </w:p>
        </w:tc>
        <w:tc>
          <w:p>
            <w:pPr>
              <w:pStyle w:val="Compact"/>
              <w:jc w:val="left"/>
            </w:pPr>
            <w:r>
              <w:t xml:space="preserve">SHOULD HAVE</w:t>
            </w:r>
          </w:p>
        </w:tc>
        <w:tc>
          <w:p>
            <w:pPr>
              <w:pStyle w:val="Compact"/>
              <w:jc w:val="left"/>
            </w:pPr>
            <w:r>
              <w:t xml:space="preserve">KSA-140</w:t>
            </w:r>
          </w:p>
        </w:tc>
      </w:tr>
      <w:tr>
        <w:tc>
          <w:p>
            <w:pPr>
              <w:pStyle w:val="Compact"/>
              <w:jc w:val="left"/>
            </w:pPr>
            <w:r>
              <w:t xml:space="preserve">6</w:t>
            </w:r>
          </w:p>
        </w:tc>
        <w:tc>
          <w:p>
            <w:pPr>
              <w:pStyle w:val="Compact"/>
              <w:jc w:val="left"/>
            </w:pPr>
            <w:r>
              <w:t xml:space="preserve">As the system, I want agent prompts to reference steering files via inclusion rather than duplicating content so that maintenance is simplified</w:t>
            </w:r>
          </w:p>
        </w:tc>
        <w:tc>
          <w:p>
            <w:pPr>
              <w:pStyle w:val="Compact"/>
              <w:jc w:val="left"/>
            </w:pPr>
            <w:r>
              <w:t xml:space="preserve">SHOULD HAVE</w:t>
            </w:r>
          </w:p>
        </w:tc>
        <w:tc>
          <w:p>
            <w:pPr>
              <w:pStyle w:val="Compact"/>
              <w:jc w:val="left"/>
            </w:pPr>
            <w:r>
              <w:t xml:space="preserve">KSA-140</w:t>
            </w:r>
          </w:p>
        </w:tc>
      </w:tr>
    </w:tbl>
    <w:p>
      <w:r>
        <w:pict>
          <v:rect style="width:0;height:1.5pt" o:hralign="center" o:hrstd="t" o:hr="t"/>
        </w:pict>
      </w:r>
    </w:p>
    <w:bookmarkEnd w:id="32"/>
    <w:bookmarkStart w:id="40" w:name="details-of-user-stories"/>
    <w:p>
      <w:pPr>
        <w:pStyle w:val="Heading3"/>
      </w:pPr>
      <w:r>
        <w:t xml:space="preserve">2.3 Details of User Stories</w:t>
      </w:r>
    </w:p>
    <w:p>
      <w:r>
        <w:pict>
          <v:rect style="width:0;height:1.5pt" o:hralign="center" o:hrstd="t" o:hr="t"/>
        </w:pict>
      </w:r>
    </w:p>
    <w:bookmarkStart w:id="33" w:name="business-flow"/>
    <w:p>
      <w:pPr>
        <w:pStyle w:val="Heading4"/>
      </w:pPr>
      <w:r>
        <w:t xml:space="preserve">Business Flow</w:t>
      </w:r>
    </w:p>
    <w:p>
      <w:pPr>
        <w:pStyle w:val="FirstParagraph"/>
      </w:pPr>
      <w:r>
        <w:rPr>
          <w:bCs/>
          <w:b/>
        </w:rPr>
        <w:t xml:space="preserve">Step 1:</w:t>
      </w:r>
      <w:r>
        <w:t xml:space="preserve"> </w:t>
      </w:r>
      <w:r>
        <w:t xml:space="preserve">Audit all files in</w:t>
      </w:r>
      <w:r>
        <w:t xml:space="preserve"> </w:t>
      </w:r>
      <w:r>
        <w:rPr>
          <w:rStyle w:val="VerbatimChar"/>
        </w:rPr>
        <w:t xml:space="preserve">.kiro/steering/</w:t>
      </w:r>
      <w:r>
        <w:t xml:space="preserve"> </w:t>
      </w:r>
      <w:r>
        <w:t xml:space="preserve">and</w:t>
      </w:r>
      <w:r>
        <w:t xml:space="preserve"> </w:t>
      </w:r>
      <w:r>
        <w:rPr>
          <w:rStyle w:val="VerbatimChar"/>
        </w:rPr>
        <w:t xml:space="preserve">.kiro/agents/prompts/</w:t>
      </w:r>
      <w:r>
        <w:t xml:space="preserve"> </w:t>
      </w:r>
      <w:r>
        <w:t xml:space="preserve">— measure character count and token estimate per file</w:t>
      </w:r>
    </w:p>
    <w:p>
      <w:pPr>
        <w:pStyle w:val="BodyText"/>
      </w:pPr>
      <w:r>
        <w:rPr>
          <w:bCs/>
          <w:b/>
        </w:rPr>
        <w:t xml:space="preserve">Step 2:</w:t>
      </w:r>
      <w:r>
        <w:t xml:space="preserve"> </w:t>
      </w:r>
      <w:r>
        <w:t xml:space="preserve">Categorize each file by usage frequency: always-needed (default inclusion) vs. scenario-specific (manual inclusion)</w:t>
      </w:r>
    </w:p>
    <w:p>
      <w:pPr>
        <w:pStyle w:val="BodyText"/>
      </w:pPr>
      <w:r>
        <w:rPr>
          <w:bCs/>
          <w:b/>
        </w:rPr>
        <w:t xml:space="preserve">Step 3:</w:t>
      </w:r>
      <w:r>
        <w:t xml:space="preserve"> </w:t>
      </w:r>
      <w:r>
        <w:t xml:space="preserve">Identify content duplication between steering files and agent prompt files</w:t>
      </w:r>
    </w:p>
    <w:p>
      <w:pPr>
        <w:pStyle w:val="BodyText"/>
      </w:pPr>
      <w:r>
        <w:rPr>
          <w:bCs/>
          <w:b/>
        </w:rPr>
        <w:t xml:space="preserve">Step 4:</w:t>
      </w:r>
      <w:r>
        <w:t xml:space="preserve"> </w:t>
      </w:r>
      <w:r>
        <w:t xml:space="preserve">Restructure files:</w:t>
      </w:r>
      <w:r>
        <w:t xml:space="preserve"> </w:t>
      </w:r>
      <w:r>
        <w:t xml:space="preserve">- Add</w:t>
      </w:r>
      <w:r>
        <w:t xml:space="preserve"> </w:t>
      </w:r>
      <w:r>
        <w:rPr>
          <w:rStyle w:val="VerbatimChar"/>
        </w:rPr>
        <w:t xml:space="preserve">inclusion: manual</w:t>
      </w:r>
      <w:r>
        <w:t xml:space="preserve"> </w:t>
      </w:r>
      <w:r>
        <w:t xml:space="preserve">to scenario-specific files</w:t>
      </w:r>
      <w:r>
        <w:t xml:space="preserve"> </w:t>
      </w:r>
      <w:r>
        <w:t xml:space="preserve">- Merge overlapping files into consolidated versions</w:t>
      </w:r>
      <w:r>
        <w:t xml:space="preserve"> </w:t>
      </w:r>
      <w:r>
        <w:t xml:space="preserve">- Extract shared rules into reusable steering files</w:t>
      </w:r>
      <w:r>
        <w:t xml:space="preserve"> </w:t>
      </w:r>
      <w:r>
        <w:t xml:space="preserve">- Compress verbose instructions into concise directives</w:t>
      </w:r>
    </w:p>
    <w:p>
      <w:pPr>
        <w:pStyle w:val="BodyText"/>
      </w:pPr>
      <w:r>
        <w:rPr>
          <w:bCs/>
          <w:b/>
        </w:rPr>
        <w:t xml:space="preserve">Step 5:</w:t>
      </w:r>
      <w:r>
        <w:t xml:space="preserve"> </w:t>
      </w:r>
      <w:r>
        <w:t xml:space="preserve">Update agent</w:t>
      </w:r>
      <w:r>
        <w:t xml:space="preserve"> </w:t>
      </w:r>
      <w:r>
        <w:rPr>
          <w:rStyle w:val="VerbatimChar"/>
        </w:rPr>
        <w:t xml:space="preserve">.md</w:t>
      </w:r>
      <w:r>
        <w:t xml:space="preserve"> </w:t>
      </w:r>
      <w:r>
        <w:t xml:space="preserve">files to reference restructured steering files</w:t>
      </w:r>
    </w:p>
    <w:p>
      <w:pPr>
        <w:pStyle w:val="BodyText"/>
      </w:pPr>
      <w:r>
        <w:rPr>
          <w:bCs/>
          <w:b/>
        </w:rPr>
        <w:t xml:space="preserve">Step 6:</w:t>
      </w:r>
      <w:r>
        <w:t xml:space="preserve"> </w:t>
      </w:r>
      <w:r>
        <w:t xml:space="preserve">Validate: invoke each agent and verify correct behavior with reduced token load</w:t>
      </w:r>
    </w:p>
    <w:p>
      <w:pPr>
        <w:pStyle w:val="BodyText"/>
      </w:pPr>
      <w:r>
        <w:rPr>
          <w:bCs/>
          <w:b/>
        </w:rPr>
        <w:t xml:space="preserve">Step 7:</w:t>
      </w:r>
      <w:r>
        <w:t xml:space="preserve"> </w:t>
      </w:r>
      <w:r>
        <w:t xml:space="preserve">Document conventions for future steering file additions</w:t>
      </w:r>
    </w:p>
    <w:p>
      <w:pPr>
        <w:pStyle w:val="BlockText"/>
      </w:pPr>
      <w:r>
        <w:rPr>
          <w:bCs/>
          <w:b/>
        </w:rPr>
        <w:t xml:space="preserve">Note:</w:t>
      </w:r>
      <w:r>
        <w:t xml:space="preserve"> </w:t>
      </w:r>
      <w:r>
        <w:t xml:space="preserve">The refactoring must NOT change agent behavior — only reduce token consumption while maintaining identical functionality.</w:t>
      </w:r>
    </w:p>
    <w:p>
      <w:r>
        <w:pict>
          <v:rect style="width:0;height:1.5pt" o:hralign="center" o:hrstd="t" o:hr="t"/>
        </w:pict>
      </w:r>
    </w:p>
    <w:bookmarkEnd w:id="33"/>
    <w:bookmarkStart w:id="34" w:name="X61c43045ea9a6ca9c53eda67a1ce59d9c015dd2"/>
    <w:p>
      <w:pPr>
        <w:pStyle w:val="Heading4"/>
      </w:pPr>
      <w:r>
        <w:t xml:space="preserve">STORY 1: Conditional Loading of Steering Content</w:t>
      </w:r>
    </w:p>
    <w:p>
      <w:pPr>
        <w:pStyle w:val="BlockText"/>
      </w:pPr>
      <w:r>
        <w:t xml:space="preserve">As an AI agent, I want only relevant steering content loaded into my context so that I have more token budget for actual work</w:t>
      </w:r>
    </w:p>
    <w:p>
      <w:pPr>
        <w:pStyle w:val="FirstParagraph"/>
      </w:pPr>
      <w:r>
        <w:rPr>
          <w:bCs/>
          <w:b/>
        </w:rPr>
        <w:t xml:space="preserve">Requirement Details:</w:t>
      </w:r>
    </w:p>
    <w:p>
      <w:pPr>
        <w:numPr>
          <w:ilvl w:val="0"/>
          <w:numId w:val="1003"/>
        </w:numPr>
        <w:pStyle w:val="Compact"/>
      </w:pPr>
      <w:r>
        <w:t xml:space="preserve">Steering files that are only needed in specific scenarios MUST have</w:t>
      </w:r>
      <w:r>
        <w:t xml:space="preserve"> </w:t>
      </w:r>
      <w:r>
        <w:rPr>
          <w:rStyle w:val="VerbatimChar"/>
        </w:rPr>
        <w:t xml:space="preserve">inclusion: manual</w:t>
      </w:r>
      <w:r>
        <w:t xml:space="preserve"> </w:t>
      </w:r>
      <w:r>
        <w:t xml:space="preserve">frontmatter</w:t>
      </w:r>
    </w:p>
    <w:p>
      <w:pPr>
        <w:numPr>
          <w:ilvl w:val="0"/>
          <w:numId w:val="1003"/>
        </w:numPr>
        <w:pStyle w:val="Compact"/>
      </w:pPr>
      <w:r>
        <w:t xml:space="preserve">Files with</w:t>
      </w:r>
      <w:r>
        <w:t xml:space="preserve"> </w:t>
      </w:r>
      <w:r>
        <w:rPr>
          <w:rStyle w:val="VerbatimChar"/>
        </w:rPr>
        <w:t xml:space="preserve">inclusion: manual</w:t>
      </w:r>
      <w:r>
        <w:t xml:space="preserve"> </w:t>
      </w:r>
      <w:r>
        <w:t xml:space="preserve">are NOT loaded by default — only when explicitly referenced via</w:t>
      </w:r>
      <w:r>
        <w:t xml:space="preserve"> </w:t>
      </w:r>
      <w:r>
        <w:rPr>
          <w:rStyle w:val="VerbatimChar"/>
        </w:rPr>
        <w:t xml:space="preserve">contextFiles</w:t>
      </w:r>
      <w:r>
        <w:t xml:space="preserve"> </w:t>
      </w:r>
      <w:r>
        <w:t xml:space="preserve">in agent invocation</w:t>
      </w:r>
    </w:p>
    <w:p>
      <w:pPr>
        <w:numPr>
          <w:ilvl w:val="0"/>
          <w:numId w:val="1003"/>
        </w:numPr>
        <w:pStyle w:val="Compact"/>
      </w:pPr>
      <w:r>
        <w:t xml:space="preserve">Files without</w:t>
      </w:r>
      <w:r>
        <w:t xml:space="preserve"> </w:t>
      </w:r>
      <w:r>
        <w:rPr>
          <w:rStyle w:val="VerbatimChar"/>
        </w:rPr>
        <w:t xml:space="preserve">inclusion</w:t>
      </w:r>
      <w:r>
        <w:t xml:space="preserve"> </w:t>
      </w:r>
      <w:r>
        <w:t xml:space="preserve">frontmatter (or with</w:t>
      </w:r>
      <w:r>
        <w:t xml:space="preserve"> </w:t>
      </w:r>
      <w:r>
        <w:rPr>
          <w:rStyle w:val="VerbatimChar"/>
        </w:rPr>
        <w:t xml:space="preserve">inclusion: auto</w:t>
      </w:r>
      <w:r>
        <w:t xml:space="preserve">) are loaded for every agent invocation</w:t>
      </w:r>
    </w:p>
    <w:p>
      <w:pPr>
        <w:numPr>
          <w:ilvl w:val="0"/>
          <w:numId w:val="1003"/>
        </w:numPr>
        <w:pStyle w:val="Compact"/>
      </w:pPr>
      <w:r>
        <w:t xml:space="preserve">The categorization must be based on actual usage patterns across the SDLC pipeline</w:t>
      </w:r>
    </w:p>
    <w:p>
      <w:pPr>
        <w:pStyle w:val="FirstParagraph"/>
      </w:pPr>
      <w:r>
        <w:rPr>
          <w:bCs/>
          <w:b/>
        </w:rPr>
        <w:t xml:space="preserve">Current State (Before):</w:t>
      </w:r>
    </w:p>
    <w:tbl>
      <w:tblPr>
        <w:tblStyle w:val="Table"/>
        <w:tblW w:type="pct" w:w="0.0"/>
        <w:tblLook w:firstRow="1" w:lastRow="0" w:firstColumn="0" w:lastColumn="0" w:noHBand="0" w:noVBand="0" w:val="0020"/>
      </w:tblPr>
      <w:tblGrid/>
      <w:tr>
        <w:tc>
          <w:p>
            <w:pPr>
              <w:pStyle w:val="Compact"/>
              <w:jc w:val="left"/>
            </w:pPr>
            <w:r>
              <w:t xml:space="preserve">File</w:t>
            </w:r>
          </w:p>
        </w:tc>
        <w:tc>
          <w:p>
            <w:pPr>
              <w:pStyle w:val="Compact"/>
              <w:jc w:val="left"/>
            </w:pPr>
            <w:r>
              <w:t xml:space="preserve">Chars</w:t>
            </w:r>
          </w:p>
        </w:tc>
        <w:tc>
          <w:p>
            <w:pPr>
              <w:pStyle w:val="Compact"/>
              <w:jc w:val="left"/>
            </w:pPr>
            <w:r>
              <w:t xml:space="preserve">Est. Tokens</w:t>
            </w:r>
          </w:p>
        </w:tc>
        <w:tc>
          <w:p>
            <w:pPr>
              <w:pStyle w:val="Compact"/>
              <w:jc w:val="left"/>
            </w:pPr>
            <w:r>
              <w:t xml:space="preserve">Loaded</w:t>
            </w:r>
          </w:p>
        </w:tc>
        <w:tc>
          <w:p>
            <w:pPr>
              <w:pStyle w:val="Compact"/>
              <w:jc w:val="left"/>
            </w:pPr>
            <w:r>
              <w:t xml:space="preserve">Actually Needed</w:t>
            </w:r>
          </w:p>
        </w:tc>
      </w:tr>
      <w:tr>
        <w:tc>
          <w:p>
            <w:pPr>
              <w:pStyle w:val="Compact"/>
              <w:jc w:val="left"/>
            </w:pPr>
            <w:r>
              <w:t xml:space="preserve">orchestration.md</w:t>
            </w:r>
          </w:p>
        </w:tc>
        <w:tc>
          <w:p>
            <w:pPr>
              <w:pStyle w:val="Compact"/>
              <w:jc w:val="left"/>
            </w:pPr>
            <w:r>
              <w:t xml:space="preserve">~8,000</w:t>
            </w:r>
          </w:p>
        </w:tc>
        <w:tc>
          <w:p>
            <w:pPr>
              <w:pStyle w:val="Compact"/>
              <w:jc w:val="left"/>
            </w:pPr>
            <w:r>
              <w:t xml:space="preserve">~2,000</w:t>
            </w:r>
          </w:p>
        </w:tc>
        <w:tc>
          <w:p>
            <w:pPr>
              <w:pStyle w:val="Compact"/>
              <w:jc w:val="left"/>
            </w:pPr>
            <w:r>
              <w:t xml:space="preserve">Always</w:t>
            </w:r>
          </w:p>
        </w:tc>
        <w:tc>
          <w:p>
            <w:pPr>
              <w:pStyle w:val="Compact"/>
              <w:jc w:val="left"/>
            </w:pPr>
            <w:r>
              <w:t xml:space="preserve">Only when debugging orchestration</w:t>
            </w:r>
          </w:p>
        </w:tc>
      </w:tr>
      <w:tr>
        <w:tc>
          <w:p>
            <w:pPr>
              <w:pStyle w:val="Compact"/>
              <w:jc w:val="left"/>
            </w:pPr>
            <w:r>
              <w:t xml:space="preserve">drawio.md</w:t>
            </w:r>
          </w:p>
        </w:tc>
        <w:tc>
          <w:p>
            <w:pPr>
              <w:pStyle w:val="Compact"/>
              <w:jc w:val="left"/>
            </w:pPr>
            <w:r>
              <w:t xml:space="preserve">~12,000</w:t>
            </w:r>
          </w:p>
        </w:tc>
        <w:tc>
          <w:p>
            <w:pPr>
              <w:pStyle w:val="Compact"/>
              <w:jc w:val="left"/>
            </w:pPr>
            <w:r>
              <w:t xml:space="preserve">~3,000</w:t>
            </w:r>
          </w:p>
        </w:tc>
        <w:tc>
          <w:p>
            <w:pPr>
              <w:pStyle w:val="Compact"/>
              <w:jc w:val="left"/>
            </w:pPr>
            <w:r>
              <w:t xml:space="preserve">Always</w:t>
            </w:r>
          </w:p>
        </w:tc>
        <w:tc>
          <w:p>
            <w:pPr>
              <w:pStyle w:val="Compact"/>
              <w:jc w:val="left"/>
            </w:pPr>
            <w:r>
              <w:t xml:space="preserve">Only when creating diagrams</w:t>
            </w:r>
          </w:p>
        </w:tc>
      </w:tr>
      <w:tr>
        <w:tc>
          <w:p>
            <w:pPr>
              <w:pStyle w:val="Compact"/>
              <w:jc w:val="left"/>
            </w:pPr>
            <w:r>
              <w:t xml:space="preserve">indexing-guide.md</w:t>
            </w:r>
          </w:p>
        </w:tc>
        <w:tc>
          <w:p>
            <w:pPr>
              <w:pStyle w:val="Compact"/>
              <w:jc w:val="left"/>
            </w:pPr>
            <w:r>
              <w:t xml:space="preserve">~6,000</w:t>
            </w:r>
          </w:p>
        </w:tc>
        <w:tc>
          <w:p>
            <w:pPr>
              <w:pStyle w:val="Compact"/>
              <w:jc w:val="left"/>
            </w:pPr>
            <w:r>
              <w:t xml:space="preserve">~1,500</w:t>
            </w:r>
          </w:p>
        </w:tc>
        <w:tc>
          <w:p>
            <w:pPr>
              <w:pStyle w:val="Compact"/>
              <w:jc w:val="left"/>
            </w:pPr>
            <w:r>
              <w:t xml:space="preserve">Always</w:t>
            </w:r>
          </w:p>
        </w:tc>
        <w:tc>
          <w:p>
            <w:pPr>
              <w:pStyle w:val="Compact"/>
              <w:jc w:val="left"/>
            </w:pPr>
            <w:r>
              <w:t xml:space="preserve">Only when indexing code</w:t>
            </w:r>
          </w:p>
        </w:tc>
      </w:tr>
      <w:tr>
        <w:tc>
          <w:p>
            <w:pPr>
              <w:pStyle w:val="Compact"/>
              <w:jc w:val="left"/>
            </w:pPr>
            <w:r>
              <w:t xml:space="preserve">jira-workflow.md</w:t>
            </w:r>
          </w:p>
        </w:tc>
        <w:tc>
          <w:p>
            <w:pPr>
              <w:pStyle w:val="Compact"/>
              <w:jc w:val="left"/>
            </w:pPr>
            <w:r>
              <w:t xml:space="preserve">~4,000</w:t>
            </w:r>
          </w:p>
        </w:tc>
        <w:tc>
          <w:p>
            <w:pPr>
              <w:pStyle w:val="Compact"/>
              <w:jc w:val="left"/>
            </w:pPr>
            <w:r>
              <w:t xml:space="preserve">~1,000</w:t>
            </w:r>
          </w:p>
        </w:tc>
        <w:tc>
          <w:p>
            <w:pPr>
              <w:pStyle w:val="Compact"/>
              <w:jc w:val="left"/>
            </w:pPr>
            <w:r>
              <w:t xml:space="preserve">Always</w:t>
            </w:r>
          </w:p>
        </w:tc>
        <w:tc>
          <w:p>
            <w:pPr>
              <w:pStyle w:val="Compact"/>
              <w:jc w:val="left"/>
            </w:pPr>
            <w:r>
              <w:t xml:space="preserve">Only when transitioning tickets</w:t>
            </w:r>
          </w:p>
        </w:tc>
      </w:tr>
      <w:tr>
        <w:tc>
          <w:p>
            <w:pPr>
              <w:pStyle w:val="Compact"/>
              <w:jc w:val="left"/>
            </w:pPr>
            <w:r>
              <w:t xml:space="preserve">code-standards.md</w:t>
            </w:r>
          </w:p>
        </w:tc>
        <w:tc>
          <w:p>
            <w:pPr>
              <w:pStyle w:val="Compact"/>
              <w:jc w:val="left"/>
            </w:pPr>
            <w:r>
              <w:t xml:space="preserve">~3,000</w:t>
            </w:r>
          </w:p>
        </w:tc>
        <w:tc>
          <w:p>
            <w:pPr>
              <w:pStyle w:val="Compact"/>
              <w:jc w:val="left"/>
            </w:pPr>
            <w:r>
              <w:t xml:space="preserve">~750</w:t>
            </w:r>
          </w:p>
        </w:tc>
        <w:tc>
          <w:p>
            <w:pPr>
              <w:pStyle w:val="Compact"/>
              <w:jc w:val="left"/>
            </w:pPr>
            <w:r>
              <w:t xml:space="preserve">Always</w:t>
            </w:r>
          </w:p>
        </w:tc>
        <w:tc>
          <w:p>
            <w:pPr>
              <w:pStyle w:val="Compact"/>
              <w:jc w:val="left"/>
            </w:pPr>
            <w:r>
              <w:t xml:space="preserve">Only for DEV/SA agents</w:t>
            </w:r>
          </w:p>
        </w:tc>
      </w:tr>
      <w:tr>
        <w:tc>
          <w:p>
            <w:pPr>
              <w:pStyle w:val="Compact"/>
              <w:jc w:val="left"/>
            </w:pPr>
            <w:r>
              <w:t xml:space="preserve">concise-responses.md</w:t>
            </w:r>
          </w:p>
        </w:tc>
        <w:tc>
          <w:p>
            <w:pPr>
              <w:pStyle w:val="Compact"/>
              <w:jc w:val="left"/>
            </w:pPr>
            <w:r>
              <w:t xml:space="preserve">~500</w:t>
            </w:r>
          </w:p>
        </w:tc>
        <w:tc>
          <w:p>
            <w:pPr>
              <w:pStyle w:val="Compact"/>
              <w:jc w:val="left"/>
            </w:pPr>
            <w:r>
              <w:t xml:space="preserve">~125</w:t>
            </w:r>
          </w:p>
        </w:tc>
        <w:tc>
          <w:p>
            <w:pPr>
              <w:pStyle w:val="Compact"/>
              <w:jc w:val="left"/>
            </w:pPr>
            <w:r>
              <w:t xml:space="preserve">Always</w:t>
            </w:r>
          </w:p>
        </w:tc>
        <w:tc>
          <w:p>
            <w:pPr>
              <w:pStyle w:val="Compact"/>
              <w:jc w:val="left"/>
            </w:pPr>
            <w:r>
              <w:t xml:space="preserve">Always (keep default)</w:t>
            </w:r>
          </w:p>
        </w:tc>
      </w:tr>
      <w:tr>
        <w:tc>
          <w:p>
            <w:pPr>
              <w:pStyle w:val="Compact"/>
              <w:jc w:val="left"/>
            </w:pPr>
            <w:r>
              <w:t xml:space="preserve">sm-default-agent.md</w:t>
            </w:r>
          </w:p>
        </w:tc>
        <w:tc>
          <w:p>
            <w:pPr>
              <w:pStyle w:val="Compact"/>
              <w:jc w:val="left"/>
            </w:pPr>
            <w:r>
              <w:t xml:space="preserve">~800</w:t>
            </w:r>
          </w:p>
        </w:tc>
        <w:tc>
          <w:p>
            <w:pPr>
              <w:pStyle w:val="Compact"/>
              <w:jc w:val="left"/>
            </w:pPr>
            <w:r>
              <w:t xml:space="preserve">~200</w:t>
            </w:r>
          </w:p>
        </w:tc>
        <w:tc>
          <w:p>
            <w:pPr>
              <w:pStyle w:val="Compact"/>
              <w:jc w:val="left"/>
            </w:pPr>
            <w:r>
              <w:t xml:space="preserve">Always</w:t>
            </w:r>
          </w:p>
        </w:tc>
        <w:tc>
          <w:p>
            <w:pPr>
              <w:pStyle w:val="Compact"/>
              <w:jc w:val="left"/>
            </w:pPr>
            <w:r>
              <w:t xml:space="preserve">Always (keep default)</w:t>
            </w:r>
          </w:p>
        </w:tc>
      </w:tr>
    </w:tbl>
    <w:p>
      <w:pPr>
        <w:pStyle w:val="BodyText"/>
      </w:pPr>
      <w:r>
        <w:rPr>
          <w:bCs/>
          <w:b/>
        </w:rPr>
        <w:t xml:space="preserve">Target State (After):</w:t>
      </w:r>
    </w:p>
    <w:tbl>
      <w:tblPr>
        <w:tblStyle w:val="Table"/>
        <w:tblW w:type="pct" w:w="0.0"/>
        <w:tblLook w:firstRow="1" w:lastRow="0" w:firstColumn="0" w:lastColumn="0" w:noHBand="0" w:noVBand="0" w:val="0020"/>
      </w:tblPr>
      <w:tblGrid/>
      <w:tr>
        <w:tc>
          <w:p>
            <w:pPr>
              <w:pStyle w:val="Compact"/>
              <w:jc w:val="left"/>
            </w:pPr>
            <w:r>
              <w:t xml:space="preserve">File</w:t>
            </w:r>
          </w:p>
        </w:tc>
        <w:tc>
          <w:p>
            <w:pPr>
              <w:pStyle w:val="Compact"/>
              <w:jc w:val="left"/>
            </w:pPr>
            <w:r>
              <w:t xml:space="preserve">Inclusion</w:t>
            </w:r>
          </w:p>
        </w:tc>
        <w:tc>
          <w:p>
            <w:pPr>
              <w:pStyle w:val="Compact"/>
              <w:jc w:val="left"/>
            </w:pPr>
            <w:r>
              <w:t xml:space="preserve">Loaded When</w:t>
            </w:r>
          </w:p>
        </w:tc>
      </w:tr>
      <w:tr>
        <w:tc>
          <w:p>
            <w:pPr>
              <w:pStyle w:val="Compact"/>
              <w:jc w:val="left"/>
            </w:pPr>
            <w:r>
              <w:t xml:space="preserve">orchestration.md</w:t>
            </w:r>
          </w:p>
        </w:tc>
        <w:tc>
          <w:p>
            <w:pPr>
              <w:pStyle w:val="Compact"/>
              <w:jc w:val="left"/>
            </w:pPr>
            <w:r>
              <w:t xml:space="preserve">manual</w:t>
            </w:r>
          </w:p>
        </w:tc>
        <w:tc>
          <w:p>
            <w:pPr>
              <w:pStyle w:val="Compact"/>
              <w:jc w:val="left"/>
            </w:pPr>
            <w:r>
              <w:t xml:space="preserve">Debugging orchestration issues</w:t>
            </w:r>
          </w:p>
        </w:tc>
      </w:tr>
      <w:tr>
        <w:tc>
          <w:p>
            <w:pPr>
              <w:pStyle w:val="Compact"/>
              <w:jc w:val="left"/>
            </w:pPr>
            <w:r>
              <w:t xml:space="preserve">drawio.md</w:t>
            </w:r>
          </w:p>
        </w:tc>
        <w:tc>
          <w:p>
            <w:pPr>
              <w:pStyle w:val="Compact"/>
              <w:jc w:val="left"/>
            </w:pPr>
            <w:r>
              <w:t xml:space="preserve">manual</w:t>
            </w:r>
          </w:p>
        </w:tc>
        <w:tc>
          <w:p>
            <w:pPr>
              <w:pStyle w:val="Compact"/>
              <w:jc w:val="left"/>
            </w:pPr>
            <w:r>
              <w:t xml:space="preserve">Agent needs to create diagrams</w:t>
            </w:r>
          </w:p>
        </w:tc>
      </w:tr>
      <w:tr>
        <w:tc>
          <w:p>
            <w:pPr>
              <w:pStyle w:val="Compact"/>
              <w:jc w:val="left"/>
            </w:pPr>
            <w:r>
              <w:t xml:space="preserve">indexing-guide.md</w:t>
            </w:r>
          </w:p>
        </w:tc>
        <w:tc>
          <w:p>
            <w:pPr>
              <w:pStyle w:val="Compact"/>
              <w:jc w:val="left"/>
            </w:pPr>
            <w:r>
              <w:t xml:space="preserve">manual</w:t>
            </w:r>
          </w:p>
        </w:tc>
        <w:tc>
          <w:p>
            <w:pPr>
              <w:pStyle w:val="Compact"/>
              <w:jc w:val="left"/>
            </w:pPr>
            <w:r>
              <w:t xml:space="preserve">Code indexing requested</w:t>
            </w:r>
          </w:p>
        </w:tc>
      </w:tr>
      <w:tr>
        <w:tc>
          <w:p>
            <w:pPr>
              <w:pStyle w:val="Compact"/>
              <w:jc w:val="left"/>
            </w:pPr>
            <w:r>
              <w:t xml:space="preserve">jira-workflow.md</w:t>
            </w:r>
          </w:p>
        </w:tc>
        <w:tc>
          <w:p>
            <w:pPr>
              <w:pStyle w:val="Compact"/>
              <w:jc w:val="left"/>
            </w:pPr>
            <w:r>
              <w:t xml:space="preserve">manual</w:t>
            </w:r>
          </w:p>
        </w:tc>
        <w:tc>
          <w:p>
            <w:pPr>
              <w:pStyle w:val="Compact"/>
              <w:jc w:val="left"/>
            </w:pPr>
            <w:r>
              <w:t xml:space="preserve">Jira transitions needed</w:t>
            </w:r>
          </w:p>
        </w:tc>
      </w:tr>
      <w:tr>
        <w:tc>
          <w:p>
            <w:pPr>
              <w:pStyle w:val="Compact"/>
              <w:jc w:val="left"/>
            </w:pPr>
            <w:r>
              <w:t xml:space="preserve">code-standards.md</w:t>
            </w:r>
          </w:p>
        </w:tc>
        <w:tc>
          <w:p>
            <w:pPr>
              <w:pStyle w:val="Compact"/>
              <w:jc w:val="left"/>
            </w:pPr>
            <w:r>
              <w:t xml:space="preserve">manual</w:t>
            </w:r>
          </w:p>
        </w:tc>
        <w:tc>
          <w:p>
            <w:pPr>
              <w:pStyle w:val="Compact"/>
              <w:jc w:val="left"/>
            </w:pPr>
            <w:r>
              <w:t xml:space="preserve">DEV/SA writing code</w:t>
            </w:r>
          </w:p>
        </w:tc>
      </w:tr>
      <w:tr>
        <w:tc>
          <w:p>
            <w:pPr>
              <w:pStyle w:val="Compact"/>
              <w:jc w:val="left"/>
            </w:pPr>
            <w:r>
              <w:t xml:space="preserve">concise-responses.md</w:t>
            </w:r>
          </w:p>
        </w:tc>
        <w:tc>
          <w:p>
            <w:pPr>
              <w:pStyle w:val="Compact"/>
              <w:jc w:val="left"/>
            </w:pPr>
            <w:r>
              <w:t xml:space="preserve">auto (default)</w:t>
            </w:r>
          </w:p>
        </w:tc>
        <w:tc>
          <w:p>
            <w:pPr>
              <w:pStyle w:val="Compact"/>
              <w:jc w:val="left"/>
            </w:pPr>
            <w:r>
              <w:t xml:space="preserve">Always</w:t>
            </w:r>
          </w:p>
        </w:tc>
      </w:tr>
      <w:tr>
        <w:tc>
          <w:p>
            <w:pPr>
              <w:pStyle w:val="Compact"/>
              <w:jc w:val="left"/>
            </w:pPr>
            <w:r>
              <w:t xml:space="preserve">sm-default-agent.md</w:t>
            </w:r>
          </w:p>
        </w:tc>
        <w:tc>
          <w:p>
            <w:pPr>
              <w:pStyle w:val="Compact"/>
              <w:jc w:val="left"/>
            </w:pPr>
            <w:r>
              <w:t xml:space="preserve">auto (default)</w:t>
            </w:r>
          </w:p>
        </w:tc>
        <w:tc>
          <w:p>
            <w:pPr>
              <w:pStyle w:val="Compact"/>
              <w:jc w:val="left"/>
            </w:pPr>
            <w:r>
              <w:t xml:space="preserve">Always</w:t>
            </w:r>
          </w:p>
        </w:tc>
      </w:tr>
      <w:tr>
        <w:tc>
          <w:p>
            <w:pPr>
              <w:pStyle w:val="Compact"/>
              <w:jc w:val="left"/>
            </w:pPr>
            <w:r>
              <w:t xml:space="preserve">file-writing.md</w:t>
            </w:r>
          </w:p>
        </w:tc>
        <w:tc>
          <w:p>
            <w:pPr>
              <w:pStyle w:val="Compact"/>
              <w:jc w:val="left"/>
            </w:pPr>
            <w:r>
              <w:t xml:space="preserve">auto (default)</w:t>
            </w:r>
          </w:p>
        </w:tc>
        <w:tc>
          <w:p>
            <w:pPr>
              <w:pStyle w:val="Compact"/>
              <w:jc w:val="left"/>
            </w:pPr>
            <w:r>
              <w:t xml:space="preserve">Always</w:t>
            </w:r>
          </w:p>
        </w:tc>
      </w:tr>
    </w:tbl>
    <w:p>
      <w:pPr>
        <w:pStyle w:val="BodyText"/>
      </w:pPr>
      <w:r>
        <w:rPr>
          <w:bCs/>
          <w:b/>
        </w:rPr>
        <w:t xml:space="preserve">Acceptance Criteria:</w:t>
      </w:r>
    </w:p>
    <w:p>
      <w:pPr>
        <w:numPr>
          <w:ilvl w:val="0"/>
          <w:numId w:val="1004"/>
        </w:numPr>
        <w:pStyle w:val="Compact"/>
      </w:pPr>
      <w:r>
        <w:t xml:space="preserve">Files marked</w:t>
      </w:r>
      <w:r>
        <w:t xml:space="preserve"> </w:t>
      </w:r>
      <w:r>
        <w:rPr>
          <w:rStyle w:val="VerbatimChar"/>
        </w:rPr>
        <w:t xml:space="preserve">inclusion: manual</w:t>
      </w:r>
      <w:r>
        <w:t xml:space="preserve"> </w:t>
      </w:r>
      <w:r>
        <w:t xml:space="preserve">are NOT loaded into agent context by default</w:t>
      </w:r>
    </w:p>
    <w:p>
      <w:pPr>
        <w:numPr>
          <w:ilvl w:val="0"/>
          <w:numId w:val="1004"/>
        </w:numPr>
        <w:pStyle w:val="Compact"/>
      </w:pPr>
      <w:r>
        <w:t xml:space="preserve">Agent behavior remains identical when manual files are explicitly included</w:t>
      </w:r>
    </w:p>
    <w:p>
      <w:pPr>
        <w:numPr>
          <w:ilvl w:val="0"/>
          <w:numId w:val="1004"/>
        </w:numPr>
        <w:pStyle w:val="Compact"/>
      </w:pPr>
      <w:r>
        <w:t xml:space="preserve">Base token consumption per agent invocation reduced by ≥40%</w:t>
      </w:r>
    </w:p>
    <w:p>
      <w:pPr>
        <w:numPr>
          <w:ilvl w:val="0"/>
          <w:numId w:val="1004"/>
        </w:numPr>
        <w:pStyle w:val="Compact"/>
      </w:pPr>
      <w:r>
        <w:t xml:space="preserve">No regression in agent capabilities (all SDLC phases still work correctly)</w:t>
      </w:r>
    </w:p>
    <w:p>
      <w:r>
        <w:pict>
          <v:rect style="width:0;height:1.5pt" o:hralign="center" o:hrstd="t" o:hr="t"/>
        </w:pict>
      </w:r>
    </w:p>
    <w:bookmarkEnd w:id="34"/>
    <w:bookmarkStart w:id="35" w:name="X8cad3b53a4e7e440a64a9c96e747fa8ecad6978"/>
    <w:p>
      <w:pPr>
        <w:pStyle w:val="Heading4"/>
      </w:pPr>
      <w:r>
        <w:t xml:space="preserve">STORY 2: Organized File Structure with Clear Conventions</w:t>
      </w:r>
    </w:p>
    <w:p>
      <w:pPr>
        <w:pStyle w:val="BlockText"/>
      </w:pPr>
      <w:r>
        <w:t xml:space="preserve">As a developer, I want steering files organized by concern with clear inclusion rules so that I can maintain them efficiently</w:t>
      </w:r>
    </w:p>
    <w:p>
      <w:pPr>
        <w:pStyle w:val="FirstParagraph"/>
      </w:pPr>
      <w:r>
        <w:rPr>
          <w:bCs/>
          <w:b/>
        </w:rPr>
        <w:t xml:space="preserve">Requirement Details:</w:t>
      </w:r>
    </w:p>
    <w:p>
      <w:pPr>
        <w:numPr>
          <w:ilvl w:val="0"/>
          <w:numId w:val="1005"/>
        </w:numPr>
        <w:pStyle w:val="Compact"/>
      </w:pPr>
      <w:r>
        <w:t xml:space="preserve">Each steering file MUST have a frontmatter block with</w:t>
      </w:r>
      <w:r>
        <w:t xml:space="preserve"> </w:t>
      </w:r>
      <w:r>
        <w:rPr>
          <w:rStyle w:val="VerbatimChar"/>
        </w:rPr>
        <w:t xml:space="preserve">inclusion</w:t>
      </w:r>
      <w:r>
        <w:t xml:space="preserve"> </w:t>
      </w:r>
      <w:r>
        <w:t xml:space="preserve">and</w:t>
      </w:r>
      <w:r>
        <w:t xml:space="preserve"> </w:t>
      </w:r>
      <w:r>
        <w:rPr>
          <w:rStyle w:val="VerbatimChar"/>
        </w:rPr>
        <w:t xml:space="preserve">description</w:t>
      </w:r>
      <w:r>
        <w:t xml:space="preserve"> </w:t>
      </w:r>
      <w:r>
        <w:t xml:space="preserve">fields</w:t>
      </w:r>
    </w:p>
    <w:p>
      <w:pPr>
        <w:numPr>
          <w:ilvl w:val="0"/>
          <w:numId w:val="1005"/>
        </w:numPr>
        <w:pStyle w:val="Compact"/>
      </w:pPr>
      <w:r>
        <w:t xml:space="preserve">File naming convention:</w:t>
      </w:r>
      <w:r>
        <w:t xml:space="preserve"> </w:t>
      </w:r>
      <w:r>
        <w:rPr>
          <w:rStyle w:val="VerbatimChar"/>
        </w:rPr>
        <w:t xml:space="preserve">{concern}.md</w:t>
      </w:r>
      <w:r>
        <w:t xml:space="preserve"> </w:t>
      </w:r>
      <w:r>
        <w:t xml:space="preserve">(e.g.,</w:t>
      </w:r>
      <w:r>
        <w:t xml:space="preserve"> </w:t>
      </w:r>
      <w:r>
        <w:rPr>
          <w:rStyle w:val="VerbatimChar"/>
        </w:rPr>
        <w:t xml:space="preserve">drawio.md</w:t>
      </w:r>
      <w:r>
        <w:t xml:space="preserve">,</w:t>
      </w:r>
      <w:r>
        <w:t xml:space="preserve"> </w:t>
      </w:r>
      <w:r>
        <w:rPr>
          <w:rStyle w:val="VerbatimChar"/>
        </w:rPr>
        <w:t xml:space="preserve">code-standards.md</w:t>
      </w:r>
      <w:r>
        <w:t xml:space="preserve">)</w:t>
      </w:r>
    </w:p>
    <w:p>
      <w:pPr>
        <w:numPr>
          <w:ilvl w:val="0"/>
          <w:numId w:val="1005"/>
        </w:numPr>
        <w:pStyle w:val="Compact"/>
      </w:pPr>
      <w:r>
        <w:t xml:space="preserve">Files should be single-concern — one file should not mix unrelated rules</w:t>
      </w:r>
    </w:p>
    <w:p>
      <w:pPr>
        <w:numPr>
          <w:ilvl w:val="0"/>
          <w:numId w:val="1005"/>
        </w:numPr>
        <w:pStyle w:val="Compact"/>
      </w:pPr>
      <w:r>
        <w:t xml:space="preserve">A README or manifest file should document all steering files and their inclusion rules</w:t>
      </w:r>
    </w:p>
    <w:p>
      <w:pPr>
        <w:pStyle w:val="FirstParagraph"/>
      </w:pPr>
      <w:r>
        <w:rPr>
          <w:bCs/>
          <w:b/>
        </w:rPr>
        <w:t xml:space="preserve">Data Fields (Frontmatter):</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inclusion</w:t>
            </w:r>
          </w:p>
        </w:tc>
        <w:tc>
          <w:p>
            <w:pPr>
              <w:pStyle w:val="Compact"/>
              <w:jc w:val="left"/>
            </w:pPr>
            <w:r>
              <w:t xml:space="preserve">String</w:t>
            </w:r>
          </w:p>
        </w:tc>
        <w:tc>
          <w:p>
            <w:pPr>
              <w:pStyle w:val="Compact"/>
              <w:jc w:val="left"/>
            </w:pPr>
            <w:r>
              <w:t xml:space="preserve">Yes</w:t>
            </w:r>
          </w:p>
        </w:tc>
        <w:tc>
          <w:p>
            <w:pPr>
              <w:pStyle w:val="Compact"/>
              <w:jc w:val="left"/>
            </w:pPr>
            <w:r>
              <w:t xml:space="preserve">Loading strategy:</w:t>
            </w:r>
            <w:r>
              <w:t xml:space="preserve"> </w:t>
            </w:r>
            <w:r>
              <w:rPr>
                <w:rStyle w:val="VerbatimChar"/>
              </w:rPr>
              <w:t xml:space="preserve">auto</w:t>
            </w:r>
            <w:r>
              <w:t xml:space="preserve"> </w:t>
            </w:r>
            <w:r>
              <w:t xml:space="preserve">or</w:t>
            </w:r>
            <w:r>
              <w:t xml:space="preserve"> </w:t>
            </w:r>
            <w:r>
              <w:rPr>
                <w:rStyle w:val="VerbatimChar"/>
              </w:rPr>
              <w:t xml:space="preserve">manual</w:t>
            </w:r>
          </w:p>
        </w:tc>
        <w:tc>
          <w:p>
            <w:pPr>
              <w:pStyle w:val="Compact"/>
              <w:jc w:val="left"/>
            </w:pPr>
            <w:r>
              <w:rPr>
                <w:rStyle w:val="VerbatimChar"/>
              </w:rPr>
              <w:t xml:space="preserve">manual</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Yes</w:t>
            </w:r>
          </w:p>
        </w:tc>
        <w:tc>
          <w:p>
            <w:pPr>
              <w:pStyle w:val="Compact"/>
              <w:jc w:val="left"/>
            </w:pPr>
            <w:r>
              <w:t xml:space="preserve">When/why this file should be included</w:t>
            </w:r>
          </w:p>
        </w:tc>
        <w:tc>
          <w:p>
            <w:pPr>
              <w:pStyle w:val="Compact"/>
              <w:jc w:val="left"/>
            </w:pPr>
            <w:r>
              <w:rPr>
                <w:rStyle w:val="VerbatimChar"/>
              </w:rPr>
              <w:t xml:space="preserve">Draw.io diagram creation rules. Activate when agent needs to create .drawio files.</w:t>
            </w:r>
          </w:p>
        </w:tc>
      </w:tr>
    </w:tbl>
    <w:p>
      <w:pPr>
        <w:pStyle w:val="BodyText"/>
      </w:pPr>
      <w:r>
        <w:rPr>
          <w:bCs/>
          <w:b/>
        </w:rPr>
        <w:t xml:space="preserve">Acceptance Criteria:</w:t>
      </w:r>
    </w:p>
    <w:p>
      <w:pPr>
        <w:numPr>
          <w:ilvl w:val="0"/>
          <w:numId w:val="1006"/>
        </w:numPr>
        <w:pStyle w:val="Compact"/>
      </w:pPr>
      <w:r>
        <w:t xml:space="preserve">All steering files have consistent frontmatter with</w:t>
      </w:r>
      <w:r>
        <w:t xml:space="preserve"> </w:t>
      </w:r>
      <w:r>
        <w:rPr>
          <w:rStyle w:val="VerbatimChar"/>
        </w:rPr>
        <w:t xml:space="preserve">inclusion</w:t>
      </w:r>
      <w:r>
        <w:t xml:space="preserve"> </w:t>
      </w:r>
      <w:r>
        <w:t xml:space="preserve">and</w:t>
      </w:r>
      <w:r>
        <w:t xml:space="preserve"> </w:t>
      </w:r>
      <w:r>
        <w:rPr>
          <w:rStyle w:val="VerbatimChar"/>
        </w:rPr>
        <w:t xml:space="preserve">description</w:t>
      </w:r>
    </w:p>
    <w:p>
      <w:pPr>
        <w:numPr>
          <w:ilvl w:val="0"/>
          <w:numId w:val="1006"/>
        </w:numPr>
        <w:pStyle w:val="Compact"/>
      </w:pPr>
      <w:r>
        <w:t xml:space="preserve">File naming follows</w:t>
      </w:r>
      <w:r>
        <w:t xml:space="preserve"> </w:t>
      </w:r>
      <w:r>
        <w:rPr>
          <w:rStyle w:val="VerbatimChar"/>
        </w:rPr>
        <w:t xml:space="preserve">{concern}.md</w:t>
      </w:r>
      <w:r>
        <w:t xml:space="preserve"> </w:t>
      </w:r>
      <w:r>
        <w:t xml:space="preserve">convention</w:t>
      </w:r>
    </w:p>
    <w:p>
      <w:pPr>
        <w:numPr>
          <w:ilvl w:val="0"/>
          <w:numId w:val="1006"/>
        </w:numPr>
        <w:pStyle w:val="Compact"/>
      </w:pPr>
      <w:r>
        <w:t xml:space="preserve">No file mixes unrelated concerns (single responsibility)</w:t>
      </w:r>
    </w:p>
    <w:p>
      <w:pPr>
        <w:numPr>
          <w:ilvl w:val="0"/>
          <w:numId w:val="1006"/>
        </w:numPr>
        <w:pStyle w:val="Compact"/>
      </w:pPr>
      <w:r>
        <w:rPr>
          <w:rStyle w:val="VerbatimChar"/>
        </w:rPr>
        <w:t xml:space="preserve">.kiro/.sdlc-manifest.json</w:t>
      </w:r>
      <w:r>
        <w:t xml:space="preserve"> </w:t>
      </w:r>
      <w:r>
        <w:t xml:space="preserve">or equivalent documents all files and their roles</w:t>
      </w:r>
    </w:p>
    <w:p>
      <w:r>
        <w:pict>
          <v:rect style="width:0;height:1.5pt" o:hralign="center" o:hrstd="t" o:hr="t"/>
        </w:pict>
      </w:r>
    </w:p>
    <w:bookmarkEnd w:id="35"/>
    <w:bookmarkStart w:id="36" w:name="story-3-sm-agent-context-optimization"/>
    <w:p>
      <w:pPr>
        <w:pStyle w:val="Heading4"/>
      </w:pPr>
      <w:r>
        <w:t xml:space="preserve">STORY 3: SM Agent Context Optimization</w:t>
      </w:r>
    </w:p>
    <w:p>
      <w:pPr>
        <w:pStyle w:val="BlockText"/>
      </w:pPr>
      <w:r>
        <w:t xml:space="preserve">As the SM agent, I want large reference sections (workflow details, quality gates) available on-demand rather than always-loaded so that my base context is smaller</w:t>
      </w:r>
    </w:p>
    <w:p>
      <w:pPr>
        <w:pStyle w:val="FirstParagraph"/>
      </w:pPr>
      <w:r>
        <w:rPr>
          <w:bCs/>
          <w:b/>
        </w:rPr>
        <w:t xml:space="preserve">Requirement Details:</w:t>
      </w:r>
    </w:p>
    <w:p>
      <w:pPr>
        <w:numPr>
          <w:ilvl w:val="0"/>
          <w:numId w:val="1007"/>
        </w:numPr>
        <w:pStyle w:val="Compact"/>
      </w:pPr>
      <w:r>
        <w:t xml:space="preserve">The SM agent prompt (</w:t>
      </w:r>
      <w:r>
        <w:rPr>
          <w:rStyle w:val="VerbatimChar"/>
        </w:rPr>
        <w:t xml:space="preserve">sm-agent.md</w:t>
      </w:r>
      <w:r>
        <w:t xml:space="preserve">) is the largest agent file (~15,000+ tokens)</w:t>
      </w:r>
    </w:p>
    <w:p>
      <w:pPr>
        <w:numPr>
          <w:ilvl w:val="0"/>
          <w:numId w:val="1007"/>
        </w:numPr>
        <w:pStyle w:val="Compact"/>
      </w:pPr>
      <w:r>
        <w:t xml:space="preserve">Sections that are only needed during specific phases should be extractable:</w:t>
      </w:r>
    </w:p>
    <w:p>
      <w:pPr>
        <w:numPr>
          <w:ilvl w:val="1"/>
          <w:numId w:val="1008"/>
        </w:numPr>
        <w:pStyle w:val="Compact"/>
      </w:pPr>
      <w:r>
        <w:t xml:space="preserve">Detailed quality gate checklists → only needed during verification</w:t>
      </w:r>
    </w:p>
    <w:p>
      <w:pPr>
        <w:numPr>
          <w:ilvl w:val="1"/>
          <w:numId w:val="1008"/>
        </w:numPr>
        <w:pStyle w:val="Compact"/>
      </w:pPr>
      <w:r>
        <w:t xml:space="preserve">Jira transition rules → only needed when transitioning</w:t>
      </w:r>
    </w:p>
    <w:p>
      <w:pPr>
        <w:numPr>
          <w:ilvl w:val="1"/>
          <w:numId w:val="1008"/>
        </w:numPr>
        <w:pStyle w:val="Compact"/>
      </w:pPr>
      <w:r>
        <w:t xml:space="preserve">Feedback loop logic → only needed during Phase 3.5</w:t>
      </w:r>
    </w:p>
    <w:p>
      <w:pPr>
        <w:numPr>
          <w:ilvl w:val="1"/>
          <w:numId w:val="1008"/>
        </w:numPr>
        <w:pStyle w:val="Compact"/>
      </w:pPr>
      <w:r>
        <w:t xml:space="preserve">Document attachment rules → only needed after phase completion</w:t>
      </w:r>
    </w:p>
    <w:p>
      <w:pPr>
        <w:numPr>
          <w:ilvl w:val="0"/>
          <w:numId w:val="1007"/>
        </w:numPr>
        <w:pStyle w:val="Compact"/>
      </w:pPr>
      <w:r>
        <w:t xml:space="preserve">Core SM logic (phase detection, status management, user interaction) stays in main prompt</w:t>
      </w:r>
    </w:p>
    <w:p>
      <w:pPr>
        <w:numPr>
          <w:ilvl w:val="0"/>
          <w:numId w:val="1007"/>
        </w:numPr>
        <w:pStyle w:val="Compact"/>
      </w:pPr>
      <w:r>
        <w:t xml:space="preserve">Phase-specific details are loaded via</w:t>
      </w:r>
      <w:r>
        <w:t xml:space="preserve"> </w:t>
      </w:r>
      <w:r>
        <w:rPr>
          <w:rStyle w:val="VerbatimChar"/>
        </w:rPr>
        <w:t xml:space="preserve">contextFiles</w:t>
      </w:r>
      <w:r>
        <w:t xml:space="preserve"> </w:t>
      </w:r>
      <w:r>
        <w:t xml:space="preserve">when that phase is active</w:t>
      </w:r>
    </w:p>
    <w:p>
      <w:pPr>
        <w:pStyle w:val="FirstParagraph"/>
      </w:pPr>
      <w:r>
        <w:rPr>
          <w:bCs/>
          <w:b/>
        </w:rPr>
        <w:t xml:space="preserve">Acceptance Criteria:</w:t>
      </w:r>
    </w:p>
    <w:p>
      <w:pPr>
        <w:numPr>
          <w:ilvl w:val="0"/>
          <w:numId w:val="1009"/>
        </w:numPr>
        <w:pStyle w:val="Compact"/>
      </w:pPr>
      <w:r>
        <w:t xml:space="preserve">SM base prompt reduced by ≥30% in token count</w:t>
      </w:r>
    </w:p>
    <w:p>
      <w:pPr>
        <w:numPr>
          <w:ilvl w:val="0"/>
          <w:numId w:val="1009"/>
        </w:numPr>
        <w:pStyle w:val="Compact"/>
      </w:pPr>
      <w:r>
        <w:t xml:space="preserve">Phase-specific content available via contextFiles when needed</w:t>
      </w:r>
    </w:p>
    <w:p>
      <w:pPr>
        <w:numPr>
          <w:ilvl w:val="0"/>
          <w:numId w:val="1009"/>
        </w:numPr>
        <w:pStyle w:val="Compact"/>
      </w:pPr>
      <w:r>
        <w:t xml:space="preserve">SM still correctly identifies current phase and proposes next steps</w:t>
      </w:r>
    </w:p>
    <w:p>
      <w:pPr>
        <w:numPr>
          <w:ilvl w:val="0"/>
          <w:numId w:val="1009"/>
        </w:numPr>
        <w:pStyle w:val="Compact"/>
      </w:pPr>
      <w:r>
        <w:t xml:space="preserve">No loss of quality gate enforcement</w:t>
      </w:r>
    </w:p>
    <w:p>
      <w:r>
        <w:pict>
          <v:rect style="width:0;height:1.5pt" o:hralign="center" o:hrstd="t" o:hr="t"/>
        </w:pict>
      </w:r>
    </w:p>
    <w:bookmarkEnd w:id="36"/>
    <w:bookmarkStart w:id="37" w:name="story-4-deduplication-of-shared-rules"/>
    <w:p>
      <w:pPr>
        <w:pStyle w:val="Heading4"/>
      </w:pPr>
      <w:r>
        <w:t xml:space="preserve">STORY 4: Deduplication of Shared Rules</w:t>
      </w:r>
    </w:p>
    <w:p>
      <w:pPr>
        <w:pStyle w:val="BlockText"/>
      </w:pPr>
      <w:r>
        <w:t xml:space="preserve">As any agent, I want shared rules (code standards, file writing) deduplicated into single-source files so that updates propagate consistently</w:t>
      </w:r>
    </w:p>
    <w:p>
      <w:pPr>
        <w:pStyle w:val="FirstParagraph"/>
      </w:pPr>
      <w:r>
        <w:rPr>
          <w:bCs/>
          <w:b/>
        </w:rPr>
        <w:t xml:space="preserve">Requirement Details:</w:t>
      </w:r>
    </w:p>
    <w:p>
      <w:pPr>
        <w:numPr>
          <w:ilvl w:val="0"/>
          <w:numId w:val="1010"/>
        </w:numPr>
        <w:pStyle w:val="Compact"/>
      </w:pPr>
      <w:r>
        <w:t xml:space="preserve">Identify rules that appear in multiple agent prompts (e.g.,</w:t>
      </w:r>
      <w:r>
        <w:t xml:space="preserve"> </w:t>
      </w:r>
      <w:r>
        <w:t xml:space="preserve">“</w:t>
      </w:r>
      <w:r>
        <w:t xml:space="preserve">use fs_write not echo</w:t>
      </w:r>
      <w:r>
        <w:t xml:space="preserve">”</w:t>
      </w:r>
      <w:r>
        <w:t xml:space="preserve">,</w:t>
      </w:r>
      <w:r>
        <w:t xml:space="preserve"> </w:t>
      </w:r>
      <w:r>
        <w:t xml:space="preserve">“</w:t>
      </w:r>
      <w:r>
        <w:t xml:space="preserve">Vietnamese communication</w:t>
      </w:r>
      <w:r>
        <w:t xml:space="preserve">”</w:t>
      </w:r>
      <w:r>
        <w:t xml:space="preserve">)</w:t>
      </w:r>
    </w:p>
    <w:p>
      <w:pPr>
        <w:numPr>
          <w:ilvl w:val="0"/>
          <w:numId w:val="1010"/>
        </w:numPr>
        <w:pStyle w:val="Compact"/>
      </w:pPr>
      <w:r>
        <w:t xml:space="preserve">Extract shared rules into dedicated steering files</w:t>
      </w:r>
    </w:p>
    <w:p>
      <w:pPr>
        <w:numPr>
          <w:ilvl w:val="0"/>
          <w:numId w:val="1010"/>
        </w:numPr>
        <w:pStyle w:val="Compact"/>
      </w:pPr>
      <w:r>
        <w:t xml:space="preserve">Agent prompts reference shared files instead of duplicating content</w:t>
      </w:r>
    </w:p>
    <w:p>
      <w:pPr>
        <w:numPr>
          <w:ilvl w:val="0"/>
          <w:numId w:val="1010"/>
        </w:numPr>
        <w:pStyle w:val="Compact"/>
      </w:pPr>
      <w:r>
        <w:t xml:space="preserve">When a shared rule changes, all agents automatically get the update</w:t>
      </w:r>
    </w:p>
    <w:p>
      <w:pPr>
        <w:pStyle w:val="FirstParagraph"/>
      </w:pPr>
      <w:r>
        <w:rPr>
          <w:bCs/>
          <w:b/>
        </w:rPr>
        <w:t xml:space="preserve">Acceptance Criteria:</w:t>
      </w:r>
    </w:p>
    <w:p>
      <w:pPr>
        <w:numPr>
          <w:ilvl w:val="0"/>
          <w:numId w:val="1011"/>
        </w:numPr>
        <w:pStyle w:val="Compact"/>
      </w:pPr>
      <w:r>
        <w:t xml:space="preserve">No rule appears in more than one file (single source of truth)</w:t>
      </w:r>
    </w:p>
    <w:p>
      <w:pPr>
        <w:numPr>
          <w:ilvl w:val="0"/>
          <w:numId w:val="1011"/>
        </w:numPr>
        <w:pStyle w:val="Compact"/>
      </w:pPr>
      <w:r>
        <w:t xml:space="preserve">Shared rules are in</w:t>
      </w:r>
      <w:r>
        <w:t xml:space="preserve"> </w:t>
      </w:r>
      <w:r>
        <w:rPr>
          <w:rStyle w:val="VerbatimChar"/>
        </w:rPr>
        <w:t xml:space="preserve">.kiro/steering/</w:t>
      </w:r>
      <w:r>
        <w:t xml:space="preserve"> </w:t>
      </w:r>
      <w:r>
        <w:t xml:space="preserve">(not duplicated in agent prompts)</w:t>
      </w:r>
    </w:p>
    <w:p>
      <w:pPr>
        <w:numPr>
          <w:ilvl w:val="0"/>
          <w:numId w:val="1011"/>
        </w:numPr>
        <w:pStyle w:val="Compact"/>
      </w:pPr>
      <w:r>
        <w:t xml:space="preserve">Updating a shared rule in one place affects all agents that use it</w:t>
      </w:r>
    </w:p>
    <w:p>
      <w:r>
        <w:pict>
          <v:rect style="width:0;height:1.5pt" o:hralign="center" o:hrstd="t" o:hr="t"/>
        </w:pict>
      </w:r>
    </w:p>
    <w:bookmarkEnd w:id="37"/>
    <w:bookmarkStart w:id="38" w:name="story-5-token-budget-guidelines"/>
    <w:p>
      <w:pPr>
        <w:pStyle w:val="Heading4"/>
      </w:pPr>
      <w:r>
        <w:t xml:space="preserve">STORY 5: Token Budget Guidelines</w:t>
      </w:r>
    </w:p>
    <w:p>
      <w:pPr>
        <w:pStyle w:val="BlockText"/>
      </w:pPr>
      <w:r>
        <w:t xml:space="preserve">As a developer, I want a token budget guideline for steering files so that new additions don’t regress token usage</w:t>
      </w:r>
    </w:p>
    <w:p>
      <w:pPr>
        <w:pStyle w:val="FirstParagraph"/>
      </w:pPr>
      <w:r>
        <w:rPr>
          <w:bCs/>
          <w:b/>
        </w:rPr>
        <w:t xml:space="preserve">Requirement Details:</w:t>
      </w:r>
    </w:p>
    <w:p>
      <w:pPr>
        <w:numPr>
          <w:ilvl w:val="0"/>
          <w:numId w:val="1012"/>
        </w:numPr>
        <w:pStyle w:val="Compact"/>
      </w:pPr>
      <w:r>
        <w:t xml:space="preserve">Establish maximum token budgets per category:</w:t>
      </w:r>
    </w:p>
    <w:p>
      <w:pPr>
        <w:numPr>
          <w:ilvl w:val="1"/>
          <w:numId w:val="1013"/>
        </w:numPr>
        <w:pStyle w:val="Compact"/>
      </w:pPr>
      <w:r>
        <w:t xml:space="preserve">Always-loaded steering files: total ≤ 2,000 tokens</w:t>
      </w:r>
    </w:p>
    <w:p>
      <w:pPr>
        <w:numPr>
          <w:ilvl w:val="1"/>
          <w:numId w:val="1013"/>
        </w:numPr>
        <w:pStyle w:val="Compact"/>
      </w:pPr>
      <w:r>
        <w:t xml:space="preserve">Agent base prompt: ≤ 8,000 tokens (excluding contextFiles)</w:t>
      </w:r>
    </w:p>
    <w:p>
      <w:pPr>
        <w:numPr>
          <w:ilvl w:val="1"/>
          <w:numId w:val="1013"/>
        </w:numPr>
        <w:pStyle w:val="Compact"/>
      </w:pPr>
      <w:r>
        <w:t xml:space="preserve">Manual steering files: no hard limit (loaded on-demand)</w:t>
      </w:r>
    </w:p>
    <w:p>
      <w:pPr>
        <w:numPr>
          <w:ilvl w:val="0"/>
          <w:numId w:val="1012"/>
        </w:numPr>
        <w:pStyle w:val="Compact"/>
      </w:pPr>
      <w:r>
        <w:t xml:space="preserve">Document the budget in a steering file or README</w:t>
      </w:r>
    </w:p>
    <w:p>
      <w:pPr>
        <w:numPr>
          <w:ilvl w:val="0"/>
          <w:numId w:val="1012"/>
        </w:numPr>
        <w:pStyle w:val="Compact"/>
      </w:pPr>
      <w:r>
        <w:t xml:space="preserve">Provide a script or command to measure current token usage</w:t>
      </w:r>
    </w:p>
    <w:p>
      <w:pPr>
        <w:pStyle w:val="FirstParagraph"/>
      </w:pPr>
      <w:r>
        <w:rPr>
          <w:bCs/>
          <w:b/>
        </w:rPr>
        <w:t xml:space="preserve">Acceptance Criteria:</w:t>
      </w:r>
    </w:p>
    <w:p>
      <w:pPr>
        <w:numPr>
          <w:ilvl w:val="0"/>
          <w:numId w:val="1014"/>
        </w:numPr>
        <w:pStyle w:val="Compact"/>
      </w:pPr>
      <w:r>
        <w:t xml:space="preserve">Token budget documented and accessible to developers</w:t>
      </w:r>
    </w:p>
    <w:p>
      <w:pPr>
        <w:numPr>
          <w:ilvl w:val="0"/>
          <w:numId w:val="1014"/>
        </w:numPr>
        <w:pStyle w:val="Compact"/>
      </w:pPr>
      <w:r>
        <w:t xml:space="preserve">Current state meets the defined budgets after refactoring</w:t>
      </w:r>
    </w:p>
    <w:p>
      <w:pPr>
        <w:numPr>
          <w:ilvl w:val="0"/>
          <w:numId w:val="1014"/>
        </w:numPr>
        <w:pStyle w:val="Compact"/>
      </w:pPr>
      <w:r>
        <w:t xml:space="preserve">Measurement tool/script available to check compliance</w:t>
      </w:r>
    </w:p>
    <w:p>
      <w:r>
        <w:pict>
          <v:rect style="width:0;height:1.5pt" o:hralign="center" o:hrstd="t" o:hr="t"/>
        </w:pict>
      </w:r>
    </w:p>
    <w:bookmarkEnd w:id="38"/>
    <w:bookmarkStart w:id="39" w:name="story-6-reference-based-agent-prompts"/>
    <w:p>
      <w:pPr>
        <w:pStyle w:val="Heading4"/>
      </w:pPr>
      <w:r>
        <w:t xml:space="preserve">STORY 6: Reference-Based Agent Prompts</w:t>
      </w:r>
    </w:p>
    <w:p>
      <w:pPr>
        <w:pStyle w:val="BlockText"/>
      </w:pPr>
      <w:r>
        <w:t xml:space="preserve">As the system, I want agent prompts to reference steering files via inclusion rather than duplicating content so that maintenance is simplified</w:t>
      </w:r>
    </w:p>
    <w:p>
      <w:pPr>
        <w:pStyle w:val="FirstParagraph"/>
      </w:pPr>
      <w:r>
        <w:rPr>
          <w:bCs/>
          <w:b/>
        </w:rPr>
        <w:t xml:space="preserve">Requirement Details:</w:t>
      </w:r>
    </w:p>
    <w:p>
      <w:pPr>
        <w:numPr>
          <w:ilvl w:val="0"/>
          <w:numId w:val="1015"/>
        </w:numPr>
        <w:pStyle w:val="Compact"/>
      </w:pPr>
      <w:r>
        <w:t xml:space="preserve">Agent prompt files (</w:t>
      </w:r>
      <w:r>
        <w:rPr>
          <w:rStyle w:val="VerbatimChar"/>
        </w:rPr>
        <w:t xml:space="preserve">.kiro/agents/prompts/*.md</w:t>
      </w:r>
      <w:r>
        <w:t xml:space="preserve">) should contain only agent-specific logic</w:t>
      </w:r>
    </w:p>
    <w:p>
      <w:pPr>
        <w:numPr>
          <w:ilvl w:val="0"/>
          <w:numId w:val="1015"/>
        </w:numPr>
        <w:pStyle w:val="Compact"/>
      </w:pPr>
      <w:r>
        <w:t xml:space="preserve">Common patterns (diagram creation, file writing, Jira interaction) should be in steering files</w:t>
      </w:r>
    </w:p>
    <w:p>
      <w:pPr>
        <w:numPr>
          <w:ilvl w:val="0"/>
          <w:numId w:val="1015"/>
        </w:numPr>
        <w:pStyle w:val="Compact"/>
      </w:pPr>
      <w:r>
        <w:t xml:space="preserve">Agent JSON config (</w:t>
      </w:r>
      <w:r>
        <w:rPr>
          <w:rStyle w:val="VerbatimChar"/>
        </w:rPr>
        <w:t xml:space="preserve">.kiro/agents/*.json</w:t>
      </w:r>
      <w:r>
        <w:t xml:space="preserve">) specifies which steering files to include</w:t>
      </w:r>
    </w:p>
    <w:p>
      <w:pPr>
        <w:numPr>
          <w:ilvl w:val="0"/>
          <w:numId w:val="1015"/>
        </w:numPr>
        <w:pStyle w:val="Compact"/>
      </w:pPr>
      <w:r>
        <w:t xml:space="preserve">Kiro platform’s</w:t>
      </w:r>
      <w:r>
        <w:t xml:space="preserve"> </w:t>
      </w:r>
      <w:r>
        <w:rPr>
          <w:rStyle w:val="VerbatimChar"/>
        </w:rPr>
        <w:t xml:space="preserve">contextFiles</w:t>
      </w:r>
      <w:r>
        <w:t xml:space="preserve"> </w:t>
      </w:r>
      <w:r>
        <w:t xml:space="preserve">mechanism is used for dynamic inclusion</w:t>
      </w:r>
    </w:p>
    <w:p>
      <w:pPr>
        <w:pStyle w:val="FirstParagraph"/>
      </w:pPr>
      <w:r>
        <w:rPr>
          <w:bCs/>
          <w:b/>
        </w:rPr>
        <w:t xml:space="preserve">Acceptance Criteria:</w:t>
      </w:r>
    </w:p>
    <w:p>
      <w:pPr>
        <w:numPr>
          <w:ilvl w:val="0"/>
          <w:numId w:val="1016"/>
        </w:numPr>
        <w:pStyle w:val="Compact"/>
      </w:pPr>
      <w:r>
        <w:t xml:space="preserve">Agent prompts contain only role-specific instructions</w:t>
      </w:r>
    </w:p>
    <w:p>
      <w:pPr>
        <w:numPr>
          <w:ilvl w:val="0"/>
          <w:numId w:val="1016"/>
        </w:numPr>
        <w:pStyle w:val="Compact"/>
      </w:pPr>
      <w:r>
        <w:t xml:space="preserve">Common patterns live in steering files (single source)</w:t>
      </w:r>
    </w:p>
    <w:p>
      <w:pPr>
        <w:numPr>
          <w:ilvl w:val="0"/>
          <w:numId w:val="1016"/>
        </w:numPr>
        <w:pStyle w:val="Compact"/>
      </w:pPr>
      <w:r>
        <w:t xml:space="preserve">Agent behavior unchanged after restructuring</w:t>
      </w:r>
    </w:p>
    <w:p>
      <w:r>
        <w:pict>
          <v:rect style="width:0;height:1.5pt" o:hralign="center" o:hrstd="t" o:hr="t"/>
        </w:pict>
      </w:r>
    </w:p>
    <w:bookmarkEnd w:id="39"/>
    <w:bookmarkEnd w:id="40"/>
    <w:bookmarkEnd w:id="41"/>
    <w:bookmarkStart w:id="42"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Kiro Platform</w:t>
            </w:r>
          </w:p>
        </w:tc>
        <w:tc>
          <w:p>
            <w:pPr>
              <w:pStyle w:val="Compact"/>
              <w:jc w:val="left"/>
            </w:pPr>
            <w:r>
              <w:t xml:space="preserve">System</w:t>
            </w:r>
          </w:p>
        </w:tc>
        <w:tc>
          <w:p>
            <w:pPr>
              <w:pStyle w:val="Compact"/>
              <w:jc w:val="left"/>
            </w:pPr>
            <w:r>
              <w:t xml:space="preserve">N/A</w:t>
            </w:r>
          </w:p>
        </w:tc>
        <w:tc>
          <w:p>
            <w:pPr>
              <w:pStyle w:val="Compact"/>
              <w:jc w:val="left"/>
            </w:pPr>
            <w:r>
              <w:t xml:space="preserve">Must support</w:t>
            </w:r>
            <w:r>
              <w:t xml:space="preserve"> </w:t>
            </w:r>
            <w:r>
              <w:rPr>
                <w:rStyle w:val="VerbatimChar"/>
              </w:rPr>
              <w:t xml:space="preserve">inclusion: manual</w:t>
            </w:r>
            <w:r>
              <w:t xml:space="preserve"> </w:t>
            </w:r>
            <w:r>
              <w:t xml:space="preserve">frontmatter and</w:t>
            </w:r>
            <w:r>
              <w:t xml:space="preserve"> </w:t>
            </w:r>
            <w:r>
              <w:rPr>
                <w:rStyle w:val="VerbatimChar"/>
              </w:rPr>
              <w:t xml:space="preserve">contextFiles</w:t>
            </w:r>
            <w:r>
              <w:t xml:space="preserve"> </w:t>
            </w:r>
            <w:r>
              <w:t xml:space="preserve">in agent invocation</w:t>
            </w:r>
          </w:p>
        </w:tc>
      </w:tr>
      <w:tr>
        <w:tc>
          <w:p>
            <w:pPr>
              <w:pStyle w:val="Compact"/>
              <w:jc w:val="left"/>
            </w:pPr>
            <w:r>
              <w:t xml:space="preserve">Existing Steering Files</w:t>
            </w:r>
          </w:p>
        </w:tc>
        <w:tc>
          <w:p>
            <w:pPr>
              <w:pStyle w:val="Compact"/>
              <w:jc w:val="left"/>
            </w:pPr>
            <w:r>
              <w:t xml:space="preserve">System</w:t>
            </w:r>
          </w:p>
        </w:tc>
        <w:tc>
          <w:p>
            <w:pPr>
              <w:pStyle w:val="Compact"/>
              <w:jc w:val="left"/>
            </w:pPr>
            <w:r>
              <w:t xml:space="preserve">N/A</w:t>
            </w:r>
          </w:p>
        </w:tc>
        <w:tc>
          <w:p>
            <w:pPr>
              <w:pStyle w:val="Compact"/>
              <w:jc w:val="left"/>
            </w:pPr>
            <w:r>
              <w:t xml:space="preserve">All current</w:t>
            </w:r>
            <w:r>
              <w:t xml:space="preserve"> </w:t>
            </w:r>
            <w:r>
              <w:rPr>
                <w:rStyle w:val="VerbatimChar"/>
              </w:rPr>
              <w:t xml:space="preserve">.kiro/steering/*.md</w:t>
            </w:r>
            <w:r>
              <w:t xml:space="preserve"> </w:t>
            </w:r>
            <w:r>
              <w:t xml:space="preserve">files are input to this refactoring</w:t>
            </w:r>
          </w:p>
        </w:tc>
      </w:tr>
      <w:tr>
        <w:tc>
          <w:p>
            <w:pPr>
              <w:pStyle w:val="Compact"/>
              <w:jc w:val="left"/>
            </w:pPr>
            <w:r>
              <w:t xml:space="preserve">Agent Prompt Files</w:t>
            </w:r>
          </w:p>
        </w:tc>
        <w:tc>
          <w:p>
            <w:pPr>
              <w:pStyle w:val="Compact"/>
              <w:jc w:val="left"/>
            </w:pPr>
            <w:r>
              <w:t xml:space="preserve">System</w:t>
            </w:r>
          </w:p>
        </w:tc>
        <w:tc>
          <w:p>
            <w:pPr>
              <w:pStyle w:val="Compact"/>
              <w:jc w:val="left"/>
            </w:pPr>
            <w:r>
              <w:t xml:space="preserve">N/A</w:t>
            </w:r>
          </w:p>
        </w:tc>
        <w:tc>
          <w:p>
            <w:pPr>
              <w:pStyle w:val="Compact"/>
              <w:jc w:val="left"/>
            </w:pPr>
            <w:r>
              <w:t xml:space="preserve">All</w:t>
            </w:r>
            <w:r>
              <w:t xml:space="preserve"> </w:t>
            </w:r>
            <w:r>
              <w:rPr>
                <w:rStyle w:val="VerbatimChar"/>
              </w:rPr>
              <w:t xml:space="preserve">.kiro/agents/prompts/*.md</w:t>
            </w:r>
            <w:r>
              <w:t xml:space="preserve"> </w:t>
            </w:r>
            <w:r>
              <w:t xml:space="preserve">files may be restructured</w:t>
            </w:r>
          </w:p>
        </w:tc>
      </w:tr>
      <w:tr>
        <w:tc>
          <w:p>
            <w:pPr>
              <w:pStyle w:val="Compact"/>
              <w:jc w:val="left"/>
            </w:pPr>
            <w:r>
              <w:t xml:space="preserve">SDLC Pipeline</w:t>
            </w:r>
          </w:p>
        </w:tc>
        <w:tc>
          <w:p>
            <w:pPr>
              <w:pStyle w:val="Compact"/>
              <w:jc w:val="left"/>
            </w:pPr>
            <w:r>
              <w:t xml:space="preserve">System</w:t>
            </w:r>
          </w:p>
        </w:tc>
        <w:tc>
          <w:p>
            <w:pPr>
              <w:pStyle w:val="Compact"/>
              <w:jc w:val="left"/>
            </w:pPr>
            <w:r>
              <w:t xml:space="preserve">N/A</w:t>
            </w:r>
          </w:p>
        </w:tc>
        <w:tc>
          <w:p>
            <w:pPr>
              <w:pStyle w:val="Compact"/>
              <w:jc w:val="left"/>
            </w:pPr>
            <w:r>
              <w:t xml:space="preserve">Pipeline must continue working after refactoring (regression test)</w:t>
            </w:r>
          </w:p>
        </w:tc>
      </w:tr>
    </w:tbl>
    <w:p>
      <w:r>
        <w:pict>
          <v:rect style="width:0;height:1.5pt" o:hralign="center" o:hrstd="t" o:hr="t"/>
        </w:pict>
      </w:r>
    </w:p>
    <w:bookmarkEnd w:id="42"/>
    <w:bookmarkStart w:id="43"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Reporter</w:t>
            </w:r>
          </w:p>
        </w:tc>
        <w:tc>
          <w:p>
            <w:pPr>
              <w:pStyle w:val="Compact"/>
              <w:jc w:val="left"/>
            </w:pPr>
            <w:r>
              <w:t xml:space="preserve">Duc Nguyen Minh</w:t>
            </w:r>
          </w:p>
        </w:tc>
        <w:tc>
          <w:p>
            <w:pPr>
              <w:pStyle w:val="Compact"/>
              <w:jc w:val="left"/>
            </w:pPr>
            <w:r>
              <w:t xml:space="preserve">Feature owner, requirements validation</w:t>
            </w:r>
          </w:p>
        </w:tc>
        <w:tc>
          <w:p>
            <w:pPr>
              <w:pStyle w:val="Compact"/>
              <w:jc w:val="left"/>
            </w:pPr>
            <w:r>
              <w:t xml:space="preserve">Jira reporter</w:t>
            </w:r>
          </w:p>
        </w:tc>
      </w:tr>
      <w:tr>
        <w:tc>
          <w:p>
            <w:pPr>
              <w:pStyle w:val="Compact"/>
              <w:jc w:val="left"/>
            </w:pPr>
            <w:r>
              <w:t xml:space="preserve">Technical Lead</w:t>
            </w:r>
          </w:p>
        </w:tc>
        <w:tc>
          <w:p>
            <w:pPr>
              <w:pStyle w:val="Compact"/>
              <w:jc w:val="left"/>
            </w:pPr>
            <w:r>
              <w:t xml:space="preserve">Duc Nguyen Minh</w:t>
            </w:r>
          </w:p>
        </w:tc>
        <w:tc>
          <w:p>
            <w:pPr>
              <w:pStyle w:val="Compact"/>
              <w:jc w:val="left"/>
            </w:pPr>
            <w:r>
              <w:t xml:space="preserve">Architecture review, token measurement</w:t>
            </w:r>
          </w:p>
        </w:tc>
        <w:tc>
          <w:p>
            <w:pPr>
              <w:pStyle w:val="Compact"/>
              <w:jc w:val="left"/>
            </w:pPr>
            <w:r>
              <w:t xml:space="preserve">Jira reporter</w:t>
            </w:r>
          </w:p>
        </w:tc>
      </w:tr>
      <w:tr>
        <w:tc>
          <w:p>
            <w:pPr>
              <w:pStyle w:val="Compact"/>
              <w:jc w:val="left"/>
            </w:pPr>
            <w:r>
              <w:t xml:space="preserve">AI Agents</w:t>
            </w:r>
          </w:p>
        </w:tc>
        <w:tc>
          <w:p>
            <w:pPr>
              <w:pStyle w:val="Compact"/>
              <w:jc w:val="left"/>
            </w:pPr>
            <w:r>
              <w:t xml:space="preserve">SM, BA, SA, QA, DEV, DevOps, TA, UI</w:t>
            </w:r>
          </w:p>
        </w:tc>
        <w:tc>
          <w:p>
            <w:pPr>
              <w:pStyle w:val="Compact"/>
              <w:jc w:val="left"/>
            </w:pPr>
            <w:r>
              <w:t xml:space="preserve">Affected by steering changes</w:t>
            </w:r>
          </w:p>
        </w:tc>
        <w:tc>
          <w:p>
            <w:pPr>
              <w:pStyle w:val="Compact"/>
              <w:jc w:val="left"/>
            </w:pPr>
            <w:r>
              <w:t xml:space="preserve">System users</w:t>
            </w:r>
          </w:p>
        </w:tc>
      </w:tr>
    </w:tbl>
    <w:p>
      <w:r>
        <w:pict>
          <v:rect style="width:0;height:1.5pt" o:hralign="center" o:hrstd="t" o:hr="t"/>
        </w:pict>
      </w:r>
    </w:p>
    <w:bookmarkEnd w:id="43"/>
    <w:bookmarkStart w:id="46" w:name="risks-and-assumptions"/>
    <w:p>
      <w:pPr>
        <w:pStyle w:val="Heading2"/>
      </w:pPr>
      <w:r>
        <w:t xml:space="preserve">5. Risks and Assumptions</w:t>
      </w:r>
    </w:p>
    <w:bookmarkStart w:id="44"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Agent behavior regression after removing always-loaded content</w:t>
            </w:r>
          </w:p>
        </w:tc>
        <w:tc>
          <w:p>
            <w:pPr>
              <w:pStyle w:val="Compact"/>
              <w:jc w:val="left"/>
            </w:pPr>
            <w:r>
              <w:t xml:space="preserve">High</w:t>
            </w:r>
          </w:p>
        </w:tc>
        <w:tc>
          <w:p>
            <w:pPr>
              <w:pStyle w:val="Compact"/>
              <w:jc w:val="left"/>
            </w:pPr>
            <w:r>
              <w:t xml:space="preserve">Medium</w:t>
            </w:r>
          </w:p>
        </w:tc>
        <w:tc>
          <w:p>
            <w:pPr>
              <w:pStyle w:val="Compact"/>
              <w:jc w:val="left"/>
            </w:pPr>
            <w:r>
              <w:t xml:space="preserve">Thorough testing of each agent after refactoring; rollback plan</w:t>
            </w:r>
          </w:p>
        </w:tc>
      </w:tr>
      <w:tr>
        <w:tc>
          <w:p>
            <w:pPr>
              <w:pStyle w:val="Compact"/>
              <w:jc w:val="left"/>
            </w:pPr>
            <w:r>
              <w:t xml:space="preserve">Manual inclusion forgotten during agent invocation → missing context</w:t>
            </w:r>
          </w:p>
        </w:tc>
        <w:tc>
          <w:p>
            <w:pPr>
              <w:pStyle w:val="Compact"/>
              <w:jc w:val="left"/>
            </w:pPr>
            <w:r>
              <w:t xml:space="preserve">Medium</w:t>
            </w:r>
          </w:p>
        </w:tc>
        <w:tc>
          <w:p>
            <w:pPr>
              <w:pStyle w:val="Compact"/>
              <w:jc w:val="left"/>
            </w:pPr>
            <w:r>
              <w:t xml:space="preserve">Medium</w:t>
            </w:r>
          </w:p>
        </w:tc>
        <w:tc>
          <w:p>
            <w:pPr>
              <w:pStyle w:val="Compact"/>
              <w:jc w:val="left"/>
            </w:pPr>
            <w:r>
              <w:t xml:space="preserve">Document which files each phase needs; SM orchestration handles inclusion</w:t>
            </w:r>
          </w:p>
        </w:tc>
      </w:tr>
      <w:tr>
        <w:tc>
          <w:p>
            <w:pPr>
              <w:pStyle w:val="Compact"/>
              <w:jc w:val="left"/>
            </w:pPr>
            <w:r>
              <w:t xml:space="preserve">Over-optimization removes content that’s needed more often than expected</w:t>
            </w:r>
          </w:p>
        </w:tc>
        <w:tc>
          <w:p>
            <w:pPr>
              <w:pStyle w:val="Compact"/>
              <w:jc w:val="left"/>
            </w:pPr>
            <w:r>
              <w:t xml:space="preserve">Medium</w:t>
            </w:r>
          </w:p>
        </w:tc>
        <w:tc>
          <w:p>
            <w:pPr>
              <w:pStyle w:val="Compact"/>
              <w:jc w:val="left"/>
            </w:pPr>
            <w:r>
              <w:t xml:space="preserve">Low</w:t>
            </w:r>
          </w:p>
        </w:tc>
        <w:tc>
          <w:p>
            <w:pPr>
              <w:pStyle w:val="Compact"/>
              <w:jc w:val="left"/>
            </w:pPr>
            <w:r>
              <w:t xml:space="preserve">Start conservative — only mark clearly scenario-specific files as manual</w:t>
            </w:r>
          </w:p>
        </w:tc>
      </w:tr>
      <w:tr>
        <w:tc>
          <w:p>
            <w:pPr>
              <w:pStyle w:val="Compact"/>
              <w:jc w:val="left"/>
            </w:pPr>
            <w:r>
              <w:t xml:space="preserve">Token measurement inaccuracy (char-to-token ratio varies)</w:t>
            </w:r>
          </w:p>
        </w:tc>
        <w:tc>
          <w:p>
            <w:pPr>
              <w:pStyle w:val="Compact"/>
              <w:jc w:val="left"/>
            </w:pPr>
            <w:r>
              <w:t xml:space="preserve">Low</w:t>
            </w:r>
          </w:p>
        </w:tc>
        <w:tc>
          <w:p>
            <w:pPr>
              <w:pStyle w:val="Compact"/>
              <w:jc w:val="left"/>
            </w:pPr>
            <w:r>
              <w:t xml:space="preserve">Medium</w:t>
            </w:r>
          </w:p>
        </w:tc>
        <w:tc>
          <w:p>
            <w:pPr>
              <w:pStyle w:val="Compact"/>
              <w:jc w:val="left"/>
            </w:pPr>
            <w:r>
              <w:t xml:space="preserve">Use actual tokenizer for measurement, not estimates</w:t>
            </w:r>
          </w:p>
        </w:tc>
      </w:tr>
      <w:tr>
        <w:tc>
          <w:p>
            <w:pPr>
              <w:pStyle w:val="Compact"/>
              <w:jc w:val="left"/>
            </w:pPr>
            <w:r>
              <w:t xml:space="preserve">Kiro platform changes steering loading behavior in future updates</w:t>
            </w:r>
          </w:p>
        </w:tc>
        <w:tc>
          <w:p>
            <w:pPr>
              <w:pStyle w:val="Compact"/>
              <w:jc w:val="left"/>
            </w:pPr>
            <w:r>
              <w:t xml:space="preserve">Medium</w:t>
            </w:r>
          </w:p>
        </w:tc>
        <w:tc>
          <w:p>
            <w:pPr>
              <w:pStyle w:val="Compact"/>
              <w:jc w:val="left"/>
            </w:pPr>
            <w:r>
              <w:t xml:space="preserve">Low</w:t>
            </w:r>
          </w:p>
        </w:tc>
        <w:tc>
          <w:p>
            <w:pPr>
              <w:pStyle w:val="Compact"/>
              <w:jc w:val="left"/>
            </w:pPr>
            <w:r>
              <w:t xml:space="preserve">Document assumptions about platform behavior; test after updates</w:t>
            </w:r>
          </w:p>
        </w:tc>
      </w:tr>
    </w:tbl>
    <w:bookmarkEnd w:id="44"/>
    <w:bookmarkStart w:id="45" w:name="assumptions"/>
    <w:p>
      <w:pPr>
        <w:pStyle w:val="Heading3"/>
      </w:pPr>
      <w:r>
        <w:t xml:space="preserve">5.2 Assumptions</w:t>
      </w:r>
    </w:p>
    <w:p>
      <w:pPr>
        <w:numPr>
          <w:ilvl w:val="0"/>
          <w:numId w:val="1017"/>
        </w:numPr>
        <w:pStyle w:val="Compact"/>
      </w:pPr>
      <w:r>
        <w:t xml:space="preserve">Kiro platform correctly respects</w:t>
      </w:r>
      <w:r>
        <w:t xml:space="preserve"> </w:t>
      </w:r>
      <w:r>
        <w:rPr>
          <w:rStyle w:val="VerbatimChar"/>
        </w:rPr>
        <w:t xml:space="preserve">inclusion: manual</w:t>
      </w:r>
      <w:r>
        <w:t xml:space="preserve"> </w:t>
      </w:r>
      <w:r>
        <w:t xml:space="preserve">frontmatter (files are not loaded unless explicitly referenced)</w:t>
      </w:r>
    </w:p>
    <w:p>
      <w:pPr>
        <w:numPr>
          <w:ilvl w:val="0"/>
          <w:numId w:val="1017"/>
        </w:numPr>
        <w:pStyle w:val="Compact"/>
      </w:pPr>
      <w:r>
        <w:t xml:space="preserve">Token savings from reduced context directly translate to more available budget for agent work</w:t>
      </w:r>
    </w:p>
    <w:p>
      <w:pPr>
        <w:numPr>
          <w:ilvl w:val="0"/>
          <w:numId w:val="1017"/>
        </w:numPr>
        <w:pStyle w:val="Compact"/>
      </w:pPr>
      <w:r>
        <w:t xml:space="preserve">Agent prompts can reference steering files via</w:t>
      </w:r>
      <w:r>
        <w:t xml:space="preserve"> </w:t>
      </w:r>
      <w:r>
        <w:rPr>
          <w:rStyle w:val="VerbatimChar"/>
        </w:rPr>
        <w:t xml:space="preserve">contextFiles</w:t>
      </w:r>
      <w:r>
        <w:t xml:space="preserve"> </w:t>
      </w:r>
      <w:r>
        <w:t xml:space="preserve">without additional platform changes</w:t>
      </w:r>
    </w:p>
    <w:p>
      <w:pPr>
        <w:numPr>
          <w:ilvl w:val="0"/>
          <w:numId w:val="1017"/>
        </w:numPr>
        <w:pStyle w:val="Compact"/>
      </w:pPr>
      <w:r>
        <w:t xml:space="preserve">The current steering file structure has significant redundancy (estimated 30-50% duplicate/unnecessary content)</w:t>
      </w:r>
    </w:p>
    <w:p>
      <w:pPr>
        <w:numPr>
          <w:ilvl w:val="0"/>
          <w:numId w:val="1017"/>
        </w:numPr>
        <w:pStyle w:val="Compact"/>
      </w:pPr>
      <w:r>
        <w:t xml:space="preserve">All agents are invoked through the SM pipeline (SM controls contextFiles for sub-agents)</w:t>
      </w:r>
    </w:p>
    <w:p>
      <w:r>
        <w:pict>
          <v:rect style="width:0;height:1.5pt" o:hralign="center" o:hrstd="t" o:hr="t"/>
        </w:pict>
      </w:r>
    </w:p>
    <w:bookmarkEnd w:id="45"/>
    <w:bookmarkEnd w:id="46"/>
    <w:bookmarkStart w:id="47"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≥40% reduction in base token consumption</w:t>
            </w:r>
          </w:p>
        </w:tc>
        <w:tc>
          <w:p>
            <w:pPr>
              <w:pStyle w:val="Compact"/>
              <w:jc w:val="left"/>
            </w:pPr>
            <w:r>
              <w:t xml:space="preserve">Measured as total tokens loaded before agent starts working</w:t>
            </w:r>
          </w:p>
        </w:tc>
      </w:tr>
      <w:tr>
        <w:tc>
          <w:p>
            <w:pPr>
              <w:pStyle w:val="Compact"/>
              <w:jc w:val="left"/>
            </w:pPr>
            <w:r>
              <w:t xml:space="preserve">Performance</w:t>
            </w:r>
          </w:p>
        </w:tc>
        <w:tc>
          <w:p>
            <w:pPr>
              <w:pStyle w:val="Compact"/>
              <w:jc w:val="left"/>
            </w:pPr>
            <w:r>
              <w:t xml:space="preserve">No increase in agent invocation latency</w:t>
            </w:r>
          </w:p>
        </w:tc>
        <w:tc>
          <w:p>
            <w:pPr>
              <w:pStyle w:val="Compact"/>
              <w:jc w:val="left"/>
            </w:pPr>
            <w:r>
              <w:t xml:space="preserve">File loading should not be slower with manual inclusion</w:t>
            </w:r>
          </w:p>
        </w:tc>
      </w:tr>
      <w:tr>
        <w:tc>
          <w:p>
            <w:pPr>
              <w:pStyle w:val="Compact"/>
              <w:jc w:val="left"/>
            </w:pPr>
            <w:r>
              <w:t xml:space="preserve">Maintainability</w:t>
            </w:r>
          </w:p>
        </w:tc>
        <w:tc>
          <w:p>
            <w:pPr>
              <w:pStyle w:val="Compact"/>
              <w:jc w:val="left"/>
            </w:pPr>
            <w:r>
              <w:t xml:space="preserve">Single source of truth for all rules</w:t>
            </w:r>
          </w:p>
        </w:tc>
        <w:tc>
          <w:p>
            <w:pPr>
              <w:pStyle w:val="Compact"/>
              <w:jc w:val="left"/>
            </w:pPr>
            <w:r>
              <w:t xml:space="preserve">No duplicated content across files</w:t>
            </w:r>
          </w:p>
        </w:tc>
      </w:tr>
      <w:tr>
        <w:tc>
          <w:p>
            <w:pPr>
              <w:pStyle w:val="Compact"/>
              <w:jc w:val="left"/>
            </w:pPr>
            <w:r>
              <w:t xml:space="preserve">Maintainability</w:t>
            </w:r>
          </w:p>
        </w:tc>
        <w:tc>
          <w:p>
            <w:pPr>
              <w:pStyle w:val="Compact"/>
              <w:jc w:val="left"/>
            </w:pPr>
            <w:r>
              <w:t xml:space="preserve">Clear documentation of file purposes</w:t>
            </w:r>
          </w:p>
        </w:tc>
        <w:tc>
          <w:p>
            <w:pPr>
              <w:pStyle w:val="Compact"/>
              <w:jc w:val="left"/>
            </w:pPr>
            <w:r>
              <w:t xml:space="preserve">Every file has frontmatter explaining when to include</w:t>
            </w:r>
          </w:p>
        </w:tc>
      </w:tr>
      <w:tr>
        <w:tc>
          <w:p>
            <w:pPr>
              <w:pStyle w:val="Compact"/>
              <w:jc w:val="left"/>
            </w:pPr>
            <w:r>
              <w:t xml:space="preserve">Reliability</w:t>
            </w:r>
          </w:p>
        </w:tc>
        <w:tc>
          <w:p>
            <w:pPr>
              <w:pStyle w:val="Compact"/>
              <w:jc w:val="left"/>
            </w:pPr>
            <w:r>
              <w:t xml:space="preserve">Zero regression in agent capabilities</w:t>
            </w:r>
          </w:p>
        </w:tc>
        <w:tc>
          <w:p>
            <w:pPr>
              <w:pStyle w:val="Compact"/>
              <w:jc w:val="left"/>
            </w:pPr>
            <w:r>
              <w:t xml:space="preserve">All SDLC phases produce identical quality output</w:t>
            </w:r>
          </w:p>
        </w:tc>
      </w:tr>
      <w:tr>
        <w:tc>
          <w:p>
            <w:pPr>
              <w:pStyle w:val="Compact"/>
              <w:jc w:val="left"/>
            </w:pPr>
            <w:r>
              <w:t xml:space="preserve">Scalability</w:t>
            </w:r>
          </w:p>
        </w:tc>
        <w:tc>
          <w:p>
            <w:pPr>
              <w:pStyle w:val="Compact"/>
              <w:jc w:val="left"/>
            </w:pPr>
            <w:r>
              <w:t xml:space="preserve">Token budget framework prevents future bloat</w:t>
            </w:r>
          </w:p>
        </w:tc>
        <w:tc>
          <w:p>
            <w:pPr>
              <w:pStyle w:val="Compact"/>
              <w:jc w:val="left"/>
            </w:pPr>
            <w:r>
              <w:t xml:space="preserve">New steering additions must fit within budget</w:t>
            </w:r>
          </w:p>
        </w:tc>
      </w:tr>
    </w:tbl>
    <w:p>
      <w:r>
        <w:pict>
          <v:rect style="width:0;height:1.5pt" o:hralign="center" o:hrstd="t" o:hr="t"/>
        </w:pict>
      </w:r>
    </w:p>
    <w:bookmarkEnd w:id="47"/>
    <w:bookmarkStart w:id="48"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KSA-140</w:t>
            </w:r>
          </w:p>
        </w:tc>
        <w:tc>
          <w:p>
            <w:pPr>
              <w:pStyle w:val="Compact"/>
              <w:jc w:val="left"/>
            </w:pPr>
            <w:r>
              <w:t xml:space="preserve">Refactor Steering Files để Tối Ưu Token Usage</w:t>
            </w:r>
          </w:p>
        </w:tc>
        <w:tc>
          <w:p>
            <w:pPr>
              <w:pStyle w:val="Compact"/>
              <w:jc w:val="left"/>
            </w:pPr>
            <w:r>
              <w:t xml:space="preserve">Done</w:t>
            </w:r>
          </w:p>
        </w:tc>
        <w:tc>
          <w:p>
            <w:pPr>
              <w:pStyle w:val="Compact"/>
              <w:jc w:val="left"/>
            </w:pPr>
            <w:r>
              <w:t xml:space="preserve">Task</w:t>
            </w:r>
          </w:p>
        </w:tc>
        <w:tc>
          <w:p>
            <w:pPr>
              <w:pStyle w:val="Compact"/>
              <w:jc w:val="left"/>
            </w:pPr>
            <w:r>
              <w:t xml:space="preserve">Main ticket</w:t>
            </w:r>
          </w:p>
        </w:tc>
      </w:tr>
      <w:tr>
        <w:tc>
          <w:p>
            <w:pPr>
              <w:pStyle w:val="Compact"/>
              <w:jc w:val="left"/>
            </w:pPr>
            <w:r>
              <w:t xml:space="preserve">KSA-139</w:t>
            </w:r>
          </w:p>
        </w:tc>
        <w:tc>
          <w:p>
            <w:pPr>
              <w:pStyle w:val="Compact"/>
              <w:jc w:val="left"/>
            </w:pPr>
            <w:r>
              <w:t xml:space="preserve">2-Level Agent Tool Cache Registry</w:t>
            </w:r>
          </w:p>
        </w:tc>
        <w:tc>
          <w:p>
            <w:pPr>
              <w:pStyle w:val="Compact"/>
              <w:jc w:val="left"/>
            </w:pPr>
            <w:r>
              <w:t xml:space="preserve">To Do</w:t>
            </w:r>
          </w:p>
        </w:tc>
        <w:tc>
          <w:p>
            <w:pPr>
              <w:pStyle w:val="Compact"/>
              <w:jc w:val="left"/>
            </w:pPr>
            <w:r>
              <w:t xml:space="preserve">Task</w:t>
            </w:r>
          </w:p>
        </w:tc>
        <w:tc>
          <w:p>
            <w:pPr>
              <w:pStyle w:val="Compact"/>
              <w:jc w:val="left"/>
            </w:pPr>
            <w:r>
              <w:t xml:space="preserve">Related — both optimize token usage</w:t>
            </w:r>
          </w:p>
        </w:tc>
      </w:tr>
    </w:tbl>
    <w:p>
      <w:r>
        <w:pict>
          <v:rect style="width:0;height:1.5pt" o:hralign="center" o:hrstd="t" o:hr="t"/>
        </w:pict>
      </w:r>
    </w:p>
    <w:bookmarkEnd w:id="48"/>
    <w:bookmarkStart w:id="57" w:name="appendix"/>
    <w:p>
      <w:pPr>
        <w:pStyle w:val="Heading2"/>
      </w:pPr>
      <w:r>
        <w:t xml:space="preserve">8. Appendix</w:t>
      </w:r>
    </w:p>
    <w:bookmarkStart w:id="49"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Steering File</w:t>
            </w:r>
          </w:p>
        </w:tc>
        <w:tc>
          <w:p>
            <w:pPr>
              <w:pStyle w:val="Compact"/>
              <w:jc w:val="left"/>
            </w:pPr>
            <w:r>
              <w:t xml:space="preserve">Markdown file in</w:t>
            </w:r>
            <w:r>
              <w:t xml:space="preserve"> </w:t>
            </w:r>
            <w:r>
              <w:rPr>
                <w:rStyle w:val="VerbatimChar"/>
              </w:rPr>
              <w:t xml:space="preserve">.kiro/steering/</w:t>
            </w:r>
            <w:r>
              <w:t xml:space="preserve"> </w:t>
            </w:r>
            <w:r>
              <w:t xml:space="preserve">that provides rules/guidelines loaded into agent context</w:t>
            </w:r>
          </w:p>
        </w:tc>
      </w:tr>
      <w:tr>
        <w:tc>
          <w:p>
            <w:pPr>
              <w:pStyle w:val="Compact"/>
              <w:jc w:val="left"/>
            </w:pPr>
            <w:r>
              <w:t xml:space="preserve">Token</w:t>
            </w:r>
          </w:p>
        </w:tc>
        <w:tc>
          <w:p>
            <w:pPr>
              <w:pStyle w:val="Compact"/>
              <w:jc w:val="left"/>
            </w:pPr>
            <w:r>
              <w:t xml:space="preserve">Unit of text processing in LLM context — roughly 4 characters per token</w:t>
            </w:r>
          </w:p>
        </w:tc>
      </w:tr>
      <w:tr>
        <w:tc>
          <w:p>
            <w:pPr>
              <w:pStyle w:val="Compact"/>
              <w:jc w:val="left"/>
            </w:pPr>
            <w:r>
              <w:t xml:space="preserve">Inclusion Mode</w:t>
            </w:r>
          </w:p>
        </w:tc>
        <w:tc>
          <w:p>
            <w:pPr>
              <w:pStyle w:val="Compact"/>
              <w:jc w:val="left"/>
            </w:pPr>
            <w:r>
              <w:t xml:space="preserve">Whether a steering file is loaded automatically (</w:t>
            </w:r>
            <w:r>
              <w:rPr>
                <w:rStyle w:val="VerbatimChar"/>
              </w:rPr>
              <w:t xml:space="preserve">auto</w:t>
            </w:r>
            <w:r>
              <w:t xml:space="preserve">) or on-demand (</w:t>
            </w:r>
            <w:r>
              <w:rPr>
                <w:rStyle w:val="VerbatimChar"/>
              </w:rPr>
              <w:t xml:space="preserve">manual</w:t>
            </w:r>
            <w:r>
              <w:t xml:space="preserve">)</w:t>
            </w:r>
          </w:p>
        </w:tc>
      </w:tr>
      <w:tr>
        <w:tc>
          <w:p>
            <w:pPr>
              <w:pStyle w:val="Compact"/>
              <w:jc w:val="left"/>
            </w:pPr>
            <w:r>
              <w:t xml:space="preserve">Context Budget</w:t>
            </w:r>
          </w:p>
        </w:tc>
        <w:tc>
          <w:p>
            <w:pPr>
              <w:pStyle w:val="Compact"/>
              <w:jc w:val="left"/>
            </w:pPr>
            <w:r>
              <w:t xml:space="preserve">Maximum number of tokens available for agent instructions before actual work begins</w:t>
            </w:r>
          </w:p>
        </w:tc>
      </w:tr>
      <w:tr>
        <w:tc>
          <w:p>
            <w:pPr>
              <w:pStyle w:val="Compact"/>
              <w:jc w:val="left"/>
            </w:pPr>
            <w:r>
              <w:t xml:space="preserve">Frontmatter</w:t>
            </w:r>
          </w:p>
        </w:tc>
        <w:tc>
          <w:p>
            <w:pPr>
              <w:pStyle w:val="Compact"/>
              <w:jc w:val="left"/>
            </w:pPr>
            <w:r>
              <w:t xml:space="preserve">YAML metadata block at the top of a markdown file (between</w:t>
            </w:r>
            <w:r>
              <w:t xml:space="preserve"> </w:t>
            </w:r>
            <w:r>
              <w:rPr>
                <w:rStyle w:val="VerbatimChar"/>
              </w:rPr>
              <w:t xml:space="preserve">---</w:t>
            </w:r>
            <w:r>
              <w:t xml:space="preserve"> </w:t>
            </w:r>
            <w:r>
              <w:t xml:space="preserve">delimiters)</w:t>
            </w:r>
          </w:p>
        </w:tc>
      </w:tr>
      <w:tr>
        <w:tc>
          <w:p>
            <w:pPr>
              <w:pStyle w:val="Compact"/>
              <w:jc w:val="left"/>
            </w:pPr>
            <w:r>
              <w:t xml:space="preserve">contextFiles</w:t>
            </w:r>
          </w:p>
        </w:tc>
        <w:tc>
          <w:p>
            <w:pPr>
              <w:pStyle w:val="Compact"/>
              <w:jc w:val="left"/>
            </w:pPr>
            <w:r>
              <w:t xml:space="preserve">Kiro mechanism to explicitly include additional files in agent context during invocation</w:t>
            </w:r>
          </w:p>
        </w:tc>
      </w:tr>
    </w:tbl>
    <w:bookmarkEnd w:id="49"/>
    <w:bookmarkStart w:id="50" w:name="reference-documents"/>
    <w:p>
      <w:pPr>
        <w:pStyle w:val="Heading3"/>
      </w:pPr>
      <w:r>
        <w:t xml:space="preserve">Reference Documents</w:t>
      </w:r>
    </w:p>
    <w:tbl>
      <w:tblPr>
        <w:tblStyle w:val="Table"/>
        <w:tblW w:type="pct" w:w="5000.0"/>
        <w:tblLook w:firstRow="1" w:lastRow="0" w:firstColumn="0" w:lastColumn="0" w:noHBand="0" w:noVBand="0" w:val="0020"/>
      </w:tblPr>
      <w:tblGrid>
        <w:gridCol w:w="2933"/>
        <w:gridCol w:w="4986"/>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Agent Token-Optimized Workflows</w:t>
            </w:r>
          </w:p>
        </w:tc>
        <w:tc>
          <w:p>
            <w:pPr>
              <w:pStyle w:val="Compact"/>
              <w:jc w:val="left"/>
            </w:pPr>
            <w:r>
              <w:t xml:space="preserve">documents/agent-token-optimized-workflows.md</w:t>
            </w:r>
          </w:p>
        </w:tc>
      </w:tr>
      <w:tr>
        <w:tc>
          <w:p>
            <w:pPr>
              <w:pStyle w:val="Compact"/>
              <w:jc w:val="left"/>
            </w:pPr>
            <w:r>
              <w:t xml:space="preserve">Current Steering Files</w:t>
            </w:r>
          </w:p>
        </w:tc>
        <w:tc>
          <w:p>
            <w:pPr>
              <w:pStyle w:val="Compact"/>
              <w:jc w:val="left"/>
            </w:pPr>
            <w:r>
              <w:t xml:space="preserve">.kiro/steering/*.md</w:t>
            </w:r>
          </w:p>
        </w:tc>
      </w:tr>
      <w:tr>
        <w:tc>
          <w:p>
            <w:pPr>
              <w:pStyle w:val="Compact"/>
              <w:jc w:val="left"/>
            </w:pPr>
            <w:r>
              <w:t xml:space="preserve">Agent Prompts</w:t>
            </w:r>
          </w:p>
        </w:tc>
        <w:tc>
          <w:p>
            <w:pPr>
              <w:pStyle w:val="Compact"/>
              <w:jc w:val="left"/>
            </w:pPr>
            <w:r>
              <w:t xml:space="preserve">.kiro/agents/prompts/*.md</w:t>
            </w:r>
          </w:p>
        </w:tc>
      </w:tr>
      <w:tr>
        <w:tc>
          <w:p>
            <w:pPr>
              <w:pStyle w:val="Compact"/>
              <w:jc w:val="left"/>
            </w:pPr>
            <w:r>
              <w:t xml:space="preserve">SM Agent Configuration</w:t>
            </w:r>
          </w:p>
        </w:tc>
        <w:tc>
          <w:p>
            <w:pPr>
              <w:pStyle w:val="Compact"/>
              <w:jc w:val="left"/>
            </w:pPr>
            <w:r>
              <w:t xml:space="preserve">.kiro/agents/sm-agent.json</w:t>
            </w:r>
          </w:p>
        </w:tc>
      </w:tr>
    </w:tbl>
    <w:bookmarkEnd w:id="50"/>
    <w:bookmarkStart w:id="51" w:name="current-steering-file-inventory"/>
    <w:p>
      <w:pPr>
        <w:pStyle w:val="Heading3"/>
      </w:pPr>
      <w:r>
        <w:t xml:space="preserve">Current Steering File Inventory</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File</w:t>
            </w:r>
          </w:p>
        </w:tc>
        <w:tc>
          <w:p>
            <w:pPr>
              <w:pStyle w:val="Compact"/>
              <w:jc w:val="left"/>
            </w:pPr>
            <w:r>
              <w:t xml:space="preserve">Est. Tokens</w:t>
            </w:r>
          </w:p>
        </w:tc>
        <w:tc>
          <w:p>
            <w:pPr>
              <w:pStyle w:val="Compact"/>
              <w:jc w:val="left"/>
            </w:pPr>
            <w:r>
              <w:t xml:space="preserve">Current Inclusion</w:t>
            </w:r>
          </w:p>
        </w:tc>
        <w:tc>
          <w:p>
            <w:pPr>
              <w:pStyle w:val="Compact"/>
              <w:jc w:val="left"/>
            </w:pPr>
            <w:r>
              <w:t xml:space="preserve">Recommended</w:t>
            </w:r>
          </w:p>
        </w:tc>
      </w:tr>
      <w:tr>
        <w:tc>
          <w:p>
            <w:pPr>
              <w:pStyle w:val="Compact"/>
              <w:jc w:val="left"/>
            </w:pPr>
            <w:r>
              <w:t xml:space="preserve">1</w:t>
            </w:r>
          </w:p>
        </w:tc>
        <w:tc>
          <w:p>
            <w:pPr>
              <w:pStyle w:val="Compact"/>
              <w:jc w:val="left"/>
            </w:pPr>
            <w:r>
              <w:t xml:space="preserve">agent-self-learning.md</w:t>
            </w:r>
          </w:p>
        </w:tc>
        <w:tc>
          <w:p>
            <w:pPr>
              <w:pStyle w:val="Compact"/>
              <w:jc w:val="left"/>
            </w:pPr>
            <w:r>
              <w:t xml:space="preserve">~500</w:t>
            </w:r>
          </w:p>
        </w:tc>
        <w:tc>
          <w:p>
            <w:pPr>
              <w:pStyle w:val="Compact"/>
              <w:jc w:val="left"/>
            </w:pPr>
            <w:r>
              <w:t xml:space="preserve">auto</w:t>
            </w:r>
          </w:p>
        </w:tc>
        <w:tc>
          <w:p>
            <w:pPr>
              <w:pStyle w:val="Compact"/>
              <w:jc w:val="left"/>
            </w:pPr>
            <w:r>
              <w:t xml:space="preserve">manual</w:t>
            </w:r>
          </w:p>
        </w:tc>
      </w:tr>
      <w:tr>
        <w:tc>
          <w:p>
            <w:pPr>
              <w:pStyle w:val="Compact"/>
              <w:jc w:val="left"/>
            </w:pPr>
            <w:r>
              <w:t xml:space="preserve">2</w:t>
            </w:r>
          </w:p>
        </w:tc>
        <w:tc>
          <w:p>
            <w:pPr>
              <w:pStyle w:val="Compact"/>
              <w:jc w:val="left"/>
            </w:pPr>
            <w:r>
              <w:t xml:space="preserve">backend-structure.md</w:t>
            </w:r>
          </w:p>
        </w:tc>
        <w:tc>
          <w:p>
            <w:pPr>
              <w:pStyle w:val="Compact"/>
              <w:jc w:val="left"/>
            </w:pPr>
            <w:r>
              <w:t xml:space="preserve">~800</w:t>
            </w:r>
          </w:p>
        </w:tc>
        <w:tc>
          <w:p>
            <w:pPr>
              <w:pStyle w:val="Compact"/>
              <w:jc w:val="left"/>
            </w:pPr>
            <w:r>
              <w:t xml:space="preserve">auto</w:t>
            </w:r>
          </w:p>
        </w:tc>
        <w:tc>
          <w:p>
            <w:pPr>
              <w:pStyle w:val="Compact"/>
              <w:jc w:val="left"/>
            </w:pPr>
            <w:r>
              <w:t xml:space="preserve">manual</w:t>
            </w:r>
          </w:p>
        </w:tc>
      </w:tr>
      <w:tr>
        <w:tc>
          <w:p>
            <w:pPr>
              <w:pStyle w:val="Compact"/>
              <w:jc w:val="left"/>
            </w:pPr>
            <w:r>
              <w:t xml:space="preserve">3</w:t>
            </w:r>
          </w:p>
        </w:tc>
        <w:tc>
          <w:p>
            <w:pPr>
              <w:pStyle w:val="Compact"/>
              <w:jc w:val="left"/>
            </w:pPr>
            <w:r>
              <w:t xml:space="preserve">code-intelligence.md</w:t>
            </w:r>
          </w:p>
        </w:tc>
        <w:tc>
          <w:p>
            <w:pPr>
              <w:pStyle w:val="Compact"/>
              <w:jc w:val="left"/>
            </w:pPr>
            <w:r>
              <w:t xml:space="preserve">~1,000</w:t>
            </w:r>
          </w:p>
        </w:tc>
        <w:tc>
          <w:p>
            <w:pPr>
              <w:pStyle w:val="Compact"/>
              <w:jc w:val="left"/>
            </w:pPr>
            <w:r>
              <w:t xml:space="preserve">auto</w:t>
            </w:r>
          </w:p>
        </w:tc>
        <w:tc>
          <w:p>
            <w:pPr>
              <w:pStyle w:val="Compact"/>
              <w:jc w:val="left"/>
            </w:pPr>
            <w:r>
              <w:t xml:space="preserve">manual</w:t>
            </w:r>
          </w:p>
        </w:tc>
      </w:tr>
      <w:tr>
        <w:tc>
          <w:p>
            <w:pPr>
              <w:pStyle w:val="Compact"/>
              <w:jc w:val="left"/>
            </w:pPr>
            <w:r>
              <w:t xml:space="preserve">4</w:t>
            </w:r>
          </w:p>
        </w:tc>
        <w:tc>
          <w:p>
            <w:pPr>
              <w:pStyle w:val="Compact"/>
              <w:jc w:val="left"/>
            </w:pPr>
            <w:r>
              <w:t xml:space="preserve">code-standards.md</w:t>
            </w:r>
          </w:p>
        </w:tc>
        <w:tc>
          <w:p>
            <w:pPr>
              <w:pStyle w:val="Compact"/>
              <w:jc w:val="left"/>
            </w:pPr>
            <w:r>
              <w:t xml:space="preserve">~750</w:t>
            </w:r>
          </w:p>
        </w:tc>
        <w:tc>
          <w:p>
            <w:pPr>
              <w:pStyle w:val="Compact"/>
              <w:jc w:val="left"/>
            </w:pPr>
            <w:r>
              <w:t xml:space="preserve">auto</w:t>
            </w:r>
          </w:p>
        </w:tc>
        <w:tc>
          <w:p>
            <w:pPr>
              <w:pStyle w:val="Compact"/>
              <w:jc w:val="left"/>
            </w:pPr>
            <w:r>
              <w:t xml:space="preserve">manual</w:t>
            </w:r>
          </w:p>
        </w:tc>
      </w:tr>
      <w:tr>
        <w:tc>
          <w:p>
            <w:pPr>
              <w:pStyle w:val="Compact"/>
              <w:jc w:val="left"/>
            </w:pPr>
            <w:r>
              <w:t xml:space="preserve">5</w:t>
            </w:r>
          </w:p>
        </w:tc>
        <w:tc>
          <w:p>
            <w:pPr>
              <w:pStyle w:val="Compact"/>
              <w:jc w:val="left"/>
            </w:pPr>
            <w:r>
              <w:t xml:space="preserve">concise-responses.md</w:t>
            </w:r>
          </w:p>
        </w:tc>
        <w:tc>
          <w:p>
            <w:pPr>
              <w:pStyle w:val="Compact"/>
              <w:jc w:val="left"/>
            </w:pPr>
            <w:r>
              <w:t xml:space="preserve">~125</w:t>
            </w:r>
          </w:p>
        </w:tc>
        <w:tc>
          <w:p>
            <w:pPr>
              <w:pStyle w:val="Compact"/>
              <w:jc w:val="left"/>
            </w:pPr>
            <w:r>
              <w:t xml:space="preserve">auto</w:t>
            </w:r>
          </w:p>
        </w:tc>
        <w:tc>
          <w:p>
            <w:pPr>
              <w:pStyle w:val="Compact"/>
              <w:jc w:val="left"/>
            </w:pPr>
            <w:r>
              <w:t xml:space="preserve">auto (keep)</w:t>
            </w:r>
          </w:p>
        </w:tc>
      </w:tr>
      <w:tr>
        <w:tc>
          <w:p>
            <w:pPr>
              <w:pStyle w:val="Compact"/>
              <w:jc w:val="left"/>
            </w:pPr>
            <w:r>
              <w:t xml:space="preserve">6</w:t>
            </w:r>
          </w:p>
        </w:tc>
        <w:tc>
          <w:p>
            <w:pPr>
              <w:pStyle w:val="Compact"/>
              <w:jc w:val="left"/>
            </w:pPr>
            <w:r>
              <w:t xml:space="preserve">drawio.md</w:t>
            </w:r>
          </w:p>
        </w:tc>
        <w:tc>
          <w:p>
            <w:pPr>
              <w:pStyle w:val="Compact"/>
              <w:jc w:val="left"/>
            </w:pPr>
            <w:r>
              <w:t xml:space="preserve">~3,000</w:t>
            </w:r>
          </w:p>
        </w:tc>
        <w:tc>
          <w:p>
            <w:pPr>
              <w:pStyle w:val="Compact"/>
              <w:jc w:val="left"/>
            </w:pPr>
            <w:r>
              <w:t xml:space="preserve">auto</w:t>
            </w:r>
          </w:p>
        </w:tc>
        <w:tc>
          <w:p>
            <w:pPr>
              <w:pStyle w:val="Compact"/>
              <w:jc w:val="left"/>
            </w:pPr>
            <w:r>
              <w:t xml:space="preserve">manual</w:t>
            </w:r>
          </w:p>
        </w:tc>
      </w:tr>
      <w:tr>
        <w:tc>
          <w:p>
            <w:pPr>
              <w:pStyle w:val="Compact"/>
              <w:jc w:val="left"/>
            </w:pPr>
            <w:r>
              <w:t xml:space="preserve">7</w:t>
            </w:r>
          </w:p>
        </w:tc>
        <w:tc>
          <w:p>
            <w:pPr>
              <w:pStyle w:val="Compact"/>
              <w:jc w:val="left"/>
            </w:pPr>
            <w:r>
              <w:t xml:space="preserve">file-writing.md</w:t>
            </w:r>
          </w:p>
        </w:tc>
        <w:tc>
          <w:p>
            <w:pPr>
              <w:pStyle w:val="Compact"/>
              <w:jc w:val="left"/>
            </w:pPr>
            <w:r>
              <w:t xml:space="preserve">~300</w:t>
            </w:r>
          </w:p>
        </w:tc>
        <w:tc>
          <w:p>
            <w:pPr>
              <w:pStyle w:val="Compact"/>
              <w:jc w:val="left"/>
            </w:pPr>
            <w:r>
              <w:t xml:space="preserve">auto</w:t>
            </w:r>
          </w:p>
        </w:tc>
        <w:tc>
          <w:p>
            <w:pPr>
              <w:pStyle w:val="Compact"/>
              <w:jc w:val="left"/>
            </w:pPr>
            <w:r>
              <w:t xml:space="preserve">auto (keep)</w:t>
            </w:r>
          </w:p>
        </w:tc>
      </w:tr>
      <w:tr>
        <w:tc>
          <w:p>
            <w:pPr>
              <w:pStyle w:val="Compact"/>
              <w:jc w:val="left"/>
            </w:pPr>
            <w:r>
              <w:t xml:space="preserve">8</w:t>
            </w:r>
          </w:p>
        </w:tc>
        <w:tc>
          <w:p>
            <w:pPr>
              <w:pStyle w:val="Compact"/>
              <w:jc w:val="left"/>
            </w:pPr>
            <w:r>
              <w:t xml:space="preserve">frontend-structure.md</w:t>
            </w:r>
          </w:p>
        </w:tc>
        <w:tc>
          <w:p>
            <w:pPr>
              <w:pStyle w:val="Compact"/>
              <w:jc w:val="left"/>
            </w:pPr>
            <w:r>
              <w:t xml:space="preserve">~600</w:t>
            </w:r>
          </w:p>
        </w:tc>
        <w:tc>
          <w:p>
            <w:pPr>
              <w:pStyle w:val="Compact"/>
              <w:jc w:val="left"/>
            </w:pPr>
            <w:r>
              <w:t xml:space="preserve">auto</w:t>
            </w:r>
          </w:p>
        </w:tc>
        <w:tc>
          <w:p>
            <w:pPr>
              <w:pStyle w:val="Compact"/>
              <w:jc w:val="left"/>
            </w:pPr>
            <w:r>
              <w:t xml:space="preserve">manual</w:t>
            </w:r>
          </w:p>
        </w:tc>
      </w:tr>
      <w:tr>
        <w:tc>
          <w:p>
            <w:pPr>
              <w:pStyle w:val="Compact"/>
              <w:jc w:val="left"/>
            </w:pPr>
            <w:r>
              <w:t xml:space="preserve">9</w:t>
            </w:r>
          </w:p>
        </w:tc>
        <w:tc>
          <w:p>
            <w:pPr>
              <w:pStyle w:val="Compact"/>
              <w:jc w:val="left"/>
            </w:pPr>
            <w:r>
              <w:t xml:space="preserve">indexing-guide.md</w:t>
            </w:r>
          </w:p>
        </w:tc>
        <w:tc>
          <w:p>
            <w:pPr>
              <w:pStyle w:val="Compact"/>
              <w:jc w:val="left"/>
            </w:pPr>
            <w:r>
              <w:t xml:space="preserve">~1,500</w:t>
            </w:r>
          </w:p>
        </w:tc>
        <w:tc>
          <w:p>
            <w:pPr>
              <w:pStyle w:val="Compact"/>
              <w:jc w:val="left"/>
            </w:pPr>
            <w:r>
              <w:t xml:space="preserve">auto</w:t>
            </w:r>
          </w:p>
        </w:tc>
        <w:tc>
          <w:p>
            <w:pPr>
              <w:pStyle w:val="Compact"/>
              <w:jc w:val="left"/>
            </w:pPr>
            <w:r>
              <w:t xml:space="preserve">manual</w:t>
            </w:r>
          </w:p>
        </w:tc>
      </w:tr>
      <w:tr>
        <w:tc>
          <w:p>
            <w:pPr>
              <w:pStyle w:val="Compact"/>
              <w:jc w:val="left"/>
            </w:pPr>
            <w:r>
              <w:t xml:space="preserve">10</w:t>
            </w:r>
          </w:p>
        </w:tc>
        <w:tc>
          <w:p>
            <w:pPr>
              <w:pStyle w:val="Compact"/>
              <w:jc w:val="left"/>
            </w:pPr>
            <w:r>
              <w:t xml:space="preserve">jira-rules.md</w:t>
            </w:r>
          </w:p>
        </w:tc>
        <w:tc>
          <w:p>
            <w:pPr>
              <w:pStyle w:val="Compact"/>
              <w:jc w:val="left"/>
            </w:pPr>
            <w:r>
              <w:t xml:space="preserve">~400</w:t>
            </w:r>
          </w:p>
        </w:tc>
        <w:tc>
          <w:p>
            <w:pPr>
              <w:pStyle w:val="Compact"/>
              <w:jc w:val="left"/>
            </w:pPr>
            <w:r>
              <w:t xml:space="preserve">auto</w:t>
            </w:r>
          </w:p>
        </w:tc>
        <w:tc>
          <w:p>
            <w:pPr>
              <w:pStyle w:val="Compact"/>
              <w:jc w:val="left"/>
            </w:pPr>
            <w:r>
              <w:t xml:space="preserve">manual</w:t>
            </w:r>
          </w:p>
        </w:tc>
      </w:tr>
      <w:tr>
        <w:tc>
          <w:p>
            <w:pPr>
              <w:pStyle w:val="Compact"/>
              <w:jc w:val="left"/>
            </w:pPr>
            <w:r>
              <w:t xml:space="preserve">11</w:t>
            </w:r>
          </w:p>
        </w:tc>
        <w:tc>
          <w:p>
            <w:pPr>
              <w:pStyle w:val="Compact"/>
              <w:jc w:val="left"/>
            </w:pPr>
            <w:r>
              <w:t xml:space="preserve">jira-workflow.md</w:t>
            </w:r>
          </w:p>
        </w:tc>
        <w:tc>
          <w:p>
            <w:pPr>
              <w:pStyle w:val="Compact"/>
              <w:jc w:val="left"/>
            </w:pPr>
            <w:r>
              <w:t xml:space="preserve">~1,000</w:t>
            </w:r>
          </w:p>
        </w:tc>
        <w:tc>
          <w:p>
            <w:pPr>
              <w:pStyle w:val="Compact"/>
              <w:jc w:val="left"/>
            </w:pPr>
            <w:r>
              <w:t xml:space="preserve">auto</w:t>
            </w:r>
          </w:p>
        </w:tc>
        <w:tc>
          <w:p>
            <w:pPr>
              <w:pStyle w:val="Compact"/>
              <w:jc w:val="left"/>
            </w:pPr>
            <w:r>
              <w:t xml:space="preserve">manual</w:t>
            </w:r>
          </w:p>
        </w:tc>
      </w:tr>
      <w:tr>
        <w:tc>
          <w:p>
            <w:pPr>
              <w:pStyle w:val="Compact"/>
              <w:jc w:val="left"/>
            </w:pPr>
            <w:r>
              <w:t xml:space="preserve">12</w:t>
            </w:r>
          </w:p>
        </w:tc>
        <w:tc>
          <w:p>
            <w:pPr>
              <w:pStyle w:val="Compact"/>
              <w:jc w:val="left"/>
            </w:pPr>
            <w:r>
              <w:t xml:space="preserve">kotlin-code-standards.md</w:t>
            </w:r>
          </w:p>
        </w:tc>
        <w:tc>
          <w:p>
            <w:pPr>
              <w:pStyle w:val="Compact"/>
              <w:jc w:val="left"/>
            </w:pPr>
            <w:r>
              <w:t xml:space="preserve">~800</w:t>
            </w:r>
          </w:p>
        </w:tc>
        <w:tc>
          <w:p>
            <w:pPr>
              <w:pStyle w:val="Compact"/>
              <w:jc w:val="left"/>
            </w:pPr>
            <w:r>
              <w:t xml:space="preserve">auto</w:t>
            </w:r>
          </w:p>
        </w:tc>
        <w:tc>
          <w:p>
            <w:pPr>
              <w:pStyle w:val="Compact"/>
              <w:jc w:val="left"/>
            </w:pPr>
            <w:r>
              <w:t xml:space="preserve">manual</w:t>
            </w:r>
          </w:p>
        </w:tc>
      </w:tr>
      <w:tr>
        <w:tc>
          <w:p>
            <w:pPr>
              <w:pStyle w:val="Compact"/>
              <w:jc w:val="left"/>
            </w:pPr>
            <w:r>
              <w:t xml:space="preserve">13</w:t>
            </w:r>
          </w:p>
        </w:tc>
        <w:tc>
          <w:p>
            <w:pPr>
              <w:pStyle w:val="Compact"/>
              <w:jc w:val="left"/>
            </w:pPr>
            <w:r>
              <w:t xml:space="preserve">manual-web-test.md</w:t>
            </w:r>
          </w:p>
        </w:tc>
        <w:tc>
          <w:p>
            <w:pPr>
              <w:pStyle w:val="Compact"/>
              <w:jc w:val="left"/>
            </w:pPr>
            <w:r>
              <w:t xml:space="preserve">~500</w:t>
            </w:r>
          </w:p>
        </w:tc>
        <w:tc>
          <w:p>
            <w:pPr>
              <w:pStyle w:val="Compact"/>
              <w:jc w:val="left"/>
            </w:pPr>
            <w:r>
              <w:t xml:space="preserve">auto</w:t>
            </w:r>
          </w:p>
        </w:tc>
        <w:tc>
          <w:p>
            <w:pPr>
              <w:pStyle w:val="Compact"/>
              <w:jc w:val="left"/>
            </w:pPr>
            <w:r>
              <w:t xml:space="preserve">manual</w:t>
            </w:r>
          </w:p>
        </w:tc>
      </w:tr>
      <w:tr>
        <w:tc>
          <w:p>
            <w:pPr>
              <w:pStyle w:val="Compact"/>
              <w:jc w:val="left"/>
            </w:pPr>
            <w:r>
              <w:t xml:space="preserve">14</w:t>
            </w:r>
          </w:p>
        </w:tc>
        <w:tc>
          <w:p>
            <w:pPr>
              <w:pStyle w:val="Compact"/>
              <w:jc w:val="left"/>
            </w:pPr>
            <w:r>
              <w:t xml:space="preserve">no-workaround-rule.md</w:t>
            </w:r>
          </w:p>
        </w:tc>
        <w:tc>
          <w:p>
            <w:pPr>
              <w:pStyle w:val="Compact"/>
              <w:jc w:val="left"/>
            </w:pPr>
            <w:r>
              <w:t xml:space="preserve">~200</w:t>
            </w:r>
          </w:p>
        </w:tc>
        <w:tc>
          <w:p>
            <w:pPr>
              <w:pStyle w:val="Compact"/>
              <w:jc w:val="left"/>
            </w:pPr>
            <w:r>
              <w:t xml:space="preserve">auto</w:t>
            </w:r>
          </w:p>
        </w:tc>
        <w:tc>
          <w:p>
            <w:pPr>
              <w:pStyle w:val="Compact"/>
              <w:jc w:val="left"/>
            </w:pPr>
            <w:r>
              <w:t xml:space="preserve">auto (keep)</w:t>
            </w:r>
          </w:p>
        </w:tc>
      </w:tr>
      <w:tr>
        <w:tc>
          <w:p>
            <w:pPr>
              <w:pStyle w:val="Compact"/>
              <w:jc w:val="left"/>
            </w:pPr>
            <w:r>
              <w:t xml:space="preserve">15</w:t>
            </w:r>
          </w:p>
        </w:tc>
        <w:tc>
          <w:p>
            <w:pPr>
              <w:pStyle w:val="Compact"/>
              <w:jc w:val="left"/>
            </w:pPr>
            <w:r>
              <w:t xml:space="preserve">orchestration.md</w:t>
            </w:r>
          </w:p>
        </w:tc>
        <w:tc>
          <w:p>
            <w:pPr>
              <w:pStyle w:val="Compact"/>
              <w:jc w:val="left"/>
            </w:pPr>
            <w:r>
              <w:t xml:space="preserve">~2,000</w:t>
            </w:r>
          </w:p>
        </w:tc>
        <w:tc>
          <w:p>
            <w:pPr>
              <w:pStyle w:val="Compact"/>
              <w:jc w:val="left"/>
            </w:pPr>
            <w:r>
              <w:t xml:space="preserve">manual</w:t>
            </w:r>
          </w:p>
        </w:tc>
        <w:tc>
          <w:p>
            <w:pPr>
              <w:pStyle w:val="Compact"/>
              <w:jc w:val="left"/>
            </w:pPr>
            <w:r>
              <w:t xml:space="preserve">manual (keep)</w:t>
            </w:r>
          </w:p>
        </w:tc>
      </w:tr>
      <w:tr>
        <w:tc>
          <w:p>
            <w:pPr>
              <w:pStyle w:val="Compact"/>
              <w:jc w:val="left"/>
            </w:pPr>
            <w:r>
              <w:t xml:space="preserve">16</w:t>
            </w:r>
          </w:p>
        </w:tc>
        <w:tc>
          <w:p>
            <w:pPr>
              <w:pStyle w:val="Compact"/>
              <w:jc w:val="left"/>
            </w:pPr>
            <w:r>
              <w:t xml:space="preserve">release-versioning.md</w:t>
            </w:r>
          </w:p>
        </w:tc>
        <w:tc>
          <w:p>
            <w:pPr>
              <w:pStyle w:val="Compact"/>
              <w:jc w:val="left"/>
            </w:pPr>
            <w:r>
              <w:t xml:space="preserve">~400</w:t>
            </w:r>
          </w:p>
        </w:tc>
        <w:tc>
          <w:p>
            <w:pPr>
              <w:pStyle w:val="Compact"/>
              <w:jc w:val="left"/>
            </w:pPr>
            <w:r>
              <w:t xml:space="preserve">auto</w:t>
            </w:r>
          </w:p>
        </w:tc>
        <w:tc>
          <w:p>
            <w:pPr>
              <w:pStyle w:val="Compact"/>
              <w:jc w:val="left"/>
            </w:pPr>
            <w:r>
              <w:t xml:space="preserve">manual</w:t>
            </w:r>
          </w:p>
        </w:tc>
      </w:tr>
      <w:tr>
        <w:tc>
          <w:p>
            <w:pPr>
              <w:pStyle w:val="Compact"/>
              <w:jc w:val="left"/>
            </w:pPr>
            <w:r>
              <w:t xml:space="preserve">17</w:t>
            </w:r>
          </w:p>
        </w:tc>
        <w:tc>
          <w:p>
            <w:pPr>
              <w:pStyle w:val="Compact"/>
              <w:jc w:val="left"/>
            </w:pPr>
            <w:r>
              <w:t xml:space="preserve">sm-default-agent.md</w:t>
            </w:r>
          </w:p>
        </w:tc>
        <w:tc>
          <w:p>
            <w:pPr>
              <w:pStyle w:val="Compact"/>
              <w:jc w:val="left"/>
            </w:pPr>
            <w:r>
              <w:t xml:space="preserve">~200</w:t>
            </w:r>
          </w:p>
        </w:tc>
        <w:tc>
          <w:p>
            <w:pPr>
              <w:pStyle w:val="Compact"/>
              <w:jc w:val="left"/>
            </w:pPr>
            <w:r>
              <w:t xml:space="preserve">auto</w:t>
            </w:r>
          </w:p>
        </w:tc>
        <w:tc>
          <w:p>
            <w:pPr>
              <w:pStyle w:val="Compact"/>
              <w:jc w:val="left"/>
            </w:pPr>
            <w:r>
              <w:t xml:space="preserve">auto (keep)</w:t>
            </w:r>
          </w:p>
        </w:tc>
      </w:tr>
      <w:tr>
        <w:tc>
          <w:p>
            <w:pPr>
              <w:pStyle w:val="Compact"/>
              <w:jc w:val="left"/>
            </w:pPr>
            <w:r>
              <w:t xml:space="preserve">18</w:t>
            </w:r>
          </w:p>
        </w:tc>
        <w:tc>
          <w:p>
            <w:pPr>
              <w:pStyle w:val="Compact"/>
              <w:jc w:val="left"/>
            </w:pPr>
            <w:r>
              <w:t xml:space="preserve">ui-relative-paths.md</w:t>
            </w:r>
          </w:p>
        </w:tc>
        <w:tc>
          <w:p>
            <w:pPr>
              <w:pStyle w:val="Compact"/>
              <w:jc w:val="left"/>
            </w:pPr>
            <w:r>
              <w:t xml:space="preserve">~300</w:t>
            </w:r>
          </w:p>
        </w:tc>
        <w:tc>
          <w:p>
            <w:pPr>
              <w:pStyle w:val="Compact"/>
              <w:jc w:val="left"/>
            </w:pPr>
            <w:r>
              <w:t xml:space="preserve">auto</w:t>
            </w:r>
          </w:p>
        </w:tc>
        <w:tc>
          <w:p>
            <w:pPr>
              <w:pStyle w:val="Compact"/>
              <w:jc w:val="left"/>
            </w:pPr>
            <w:r>
              <w:t xml:space="preserve">manual</w:t>
            </w:r>
          </w:p>
        </w:tc>
      </w:tr>
    </w:tbl>
    <w:p>
      <w:pPr>
        <w:pStyle w:val="BodyText"/>
      </w:pPr>
      <w:r>
        <w:rPr>
          <w:bCs/>
          <w:b/>
        </w:rPr>
        <w:t xml:space="preserve">Estimated savings:</w:t>
      </w:r>
      <w:r>
        <w:t xml:space="preserve"> </w:t>
      </w:r>
      <w:r>
        <w:t xml:space="preserve">~11,000 tokens moved from always-loaded to on-demand = ~40-50% reduction in base context.</w:t>
      </w:r>
    </w:p>
    <w:bookmarkEnd w:id="51"/>
    <w:bookmarkStart w:id="56"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52">
              <w:r>
                <w:rPr>
                  <w:rStyle w:val="Hyperlink"/>
                </w:rPr>
                <w:t xml:space="preserve">business-flow.png</w:t>
              </w:r>
            </w:hyperlink>
          </w:p>
        </w:tc>
        <w:tc>
          <w:p>
            <w:pPr>
              <w:pStyle w:val="Compact"/>
              <w:jc w:val="left"/>
            </w:pPr>
            <w:hyperlink r:id="rId53">
              <w:r>
                <w:rPr>
                  <w:rStyle w:val="Hyperlink"/>
                </w:rPr>
                <w:t xml:space="preserve">business-flow.drawio</w:t>
              </w:r>
            </w:hyperlink>
          </w:p>
        </w:tc>
      </w:tr>
      <w:tr>
        <w:tc>
          <w:p>
            <w:pPr>
              <w:pStyle w:val="Compact"/>
              <w:jc w:val="left"/>
            </w:pPr>
            <w:r>
              <w:t xml:space="preserve">2</w:t>
            </w:r>
          </w:p>
        </w:tc>
        <w:tc>
          <w:p>
            <w:pPr>
              <w:pStyle w:val="Compact"/>
              <w:jc w:val="left"/>
            </w:pPr>
            <w:r>
              <w:t xml:space="preserve">Use Case Diagram</w:t>
            </w:r>
          </w:p>
        </w:tc>
        <w:tc>
          <w:p>
            <w:pPr>
              <w:pStyle w:val="Compact"/>
              <w:jc w:val="left"/>
            </w:pPr>
            <w:hyperlink r:id="rId54">
              <w:r>
                <w:rPr>
                  <w:rStyle w:val="Hyperlink"/>
                </w:rPr>
                <w:t xml:space="preserve">use-case.png</w:t>
              </w:r>
            </w:hyperlink>
          </w:p>
        </w:tc>
        <w:tc>
          <w:p>
            <w:pPr>
              <w:pStyle w:val="Compact"/>
              <w:jc w:val="left"/>
            </w:pPr>
            <w:hyperlink r:id="rId55">
              <w:r>
                <w:rPr>
                  <w:rStyle w:val="Hyperlink"/>
                </w:rPr>
                <w:t xml:space="preserve">use-case.drawio</w:t>
              </w:r>
            </w:hyperlink>
          </w:p>
        </w:tc>
      </w:tr>
    </w:tbl>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hyperlink" Id="rId53" Target="diagrams/business-flow.drawio" TargetMode="External" /><Relationship Type="http://schemas.openxmlformats.org/officeDocument/2006/relationships/hyperlink" Id="rId52" Target="diagrams/business-flow.png" TargetMode="External" /><Relationship Type="http://schemas.openxmlformats.org/officeDocument/2006/relationships/hyperlink" Id="rId55" Target="diagrams/use-case.drawio" TargetMode="External" /><Relationship Type="http://schemas.openxmlformats.org/officeDocument/2006/relationships/hyperlink" Id="rId54"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53" Target="diagrams/business-flow.drawio" TargetMode="External" /><Relationship Type="http://schemas.openxmlformats.org/officeDocument/2006/relationships/hyperlink" Id="rId52" Target="diagrams/business-flow.png" TargetMode="External" /><Relationship Type="http://schemas.openxmlformats.org/officeDocument/2006/relationships/hyperlink" Id="rId55" Target="diagrams/use-case.drawio" TargetMode="External" /><Relationship Type="http://schemas.openxmlformats.org/officeDocument/2006/relationships/hyperlink" Id="rId54"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2026-05-23T04:13:56Z</dcterms:created>
  <dcterms:modified xsi:type="dcterms:W3CDTF">2026-05-23T04:13:56Z</dcterms:modified>
</cp:coreProperties>
</file>

<file path=docProps/custom.xml><?xml version="1.0" encoding="utf-8"?>
<Properties xmlns="http://schemas.openxmlformats.org/officeDocument/2006/custom-properties" xmlns:vt="http://schemas.openxmlformats.org/officeDocument/2006/docPropsVTypes"/>
</file>