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deployment-guide-dpg"/>
    <w:p>
      <w:pPr>
        <w:pStyle w:val="1"/>
      </w:pPr>
      <w:r>
        <w:t xml:space="preserve">Deployment Guide (DPG)</w:t>
      </w:r>
    </w:p>
    <w:bookmarkStart w:id="9" w:name="Xd67f8b5cffe0a2f1c3c60eb43451781feb5cade"/>
    <w:p>
      <w:pPr>
        <w:pStyle w:val="2"/>
      </w:pPr>
      <w:r>
        <w:t xml:space="preserve">kiro-ts — KSA-236: tool_use_id mismatch causes 400 on ReAct tool continuation</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KSA-236</w:t>
            </w:r>
          </w:p>
        </w:tc>
      </w:tr>
      <w:tr>
        <w:tc>
          <w:tcPr/>
          <w:p>
            <w:pPr>
              <w:pStyle w:val="Compact"/>
            </w:pPr>
            <w:r>
              <w:t xml:space="preserve">Title</w:t>
            </w:r>
          </w:p>
        </w:tc>
        <w:tc>
          <w:tcPr/>
          <w:p>
            <w:pPr>
              <w:pStyle w:val="Compact"/>
            </w:pPr>
            <w:r>
              <w:t xml:space="preserve">kiro-ts: tool_use_id mismatch causes 400 on ReAct tool continuation</w:t>
            </w:r>
          </w:p>
        </w:tc>
      </w:tr>
      <w:tr>
        <w:tc>
          <w:tcPr/>
          <w:p>
            <w:pPr>
              <w:pStyle w:val="Compact"/>
            </w:pPr>
            <w:r>
              <w:t xml:space="preserve">Author</w:t>
            </w:r>
          </w:p>
        </w:tc>
        <w:tc>
          <w:tcPr/>
          <w:p>
            <w:pPr>
              <w:pStyle w:val="Compact"/>
            </w:pPr>
            <w:r>
              <w:t xml:space="preserve">DevOps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2025-07-14</w:t>
            </w:r>
          </w:p>
        </w:tc>
      </w:tr>
      <w:tr>
        <w:tc>
          <w:tcPr/>
          <w:p>
            <w:pPr>
              <w:pStyle w:val="Compact"/>
            </w:pPr>
            <w:r>
              <w:t xml:space="preserve">Status</w:t>
            </w:r>
          </w:p>
        </w:tc>
        <w:tc>
          <w:tcPr/>
          <w:p>
            <w:pPr>
              <w:pStyle w:val="Compact"/>
            </w:pPr>
            <w:r>
              <w:t xml:space="preserve">Draft</w:t>
            </w:r>
          </w:p>
        </w:tc>
      </w:tr>
      <w:tr>
        <w:tc>
          <w:tcPr/>
          <w:p>
            <w:pPr>
              <w:pStyle w:val="Compact"/>
            </w:pPr>
            <w:r>
              <w:t xml:space="preserve">Related TDD</w:t>
            </w:r>
          </w:p>
        </w:tc>
        <w:tc>
          <w:tcPr/>
          <w:p>
            <w:pPr>
              <w:pStyle w:val="Compact"/>
            </w:pPr>
            <w:r>
              <w:t xml:space="preserve">TDD-v2-KSA-236.docx</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2025-07-14</w:t>
            </w:r>
          </w:p>
        </w:tc>
        <w:tc>
          <w:tcPr/>
          <w:p>
            <w:pPr>
              <w:pStyle w:val="Compact"/>
            </w:pPr>
            <w:r>
              <w:t xml:space="preserve">DevOps Agent</w:t>
            </w:r>
          </w:p>
        </w:tc>
        <w:tc>
          <w:tcPr/>
          <w:p>
            <w:pPr>
              <w:pStyle w:val="Compact"/>
            </w:pPr>
            <w:r>
              <w:t xml:space="preserve">Initiate document — auto-generated from TDD and project context</w:t>
            </w:r>
          </w:p>
        </w:tc>
      </w:tr>
    </w:tbl>
    <w:p>
      <w:r>
        <w:pict>
          <v:rect style="width:0;height:1.5pt" o:hralign="center" o:hrstd="t" o:hr="t"/>
        </w:pict>
      </w:r>
    </w:p>
    <w:bookmarkEnd w:id="11"/>
    <w:bookmarkStart w:id="12" w:name="sign-off"/>
    <w:p>
      <w:pPr>
        <w:pStyle w:val="2"/>
      </w:pPr>
      <w:r>
        <w:t xml:space="preserve">Sign-Off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w:t>
            </w:r>
          </w:p>
        </w:tc>
        <w:tc>
          <w:tcPr/>
          <w:p>
            <w:pPr>
              <w:pStyle w:val="Compact"/>
            </w:pPr>
            <w:r>
              <w:t xml:space="preserve">Signature and date</w:t>
            </w:r>
          </w:p>
        </w:tc>
      </w:tr>
      <w:tr>
        <w:tc>
          <w:tcPr/>
          <w:p>
            <w:pPr>
              <w:pStyle w:val="Compact"/>
            </w:pPr>
          </w:p>
        </w:tc>
        <w:tc>
          <w:tcPr/>
          <w:p>
            <w:pPr>
              <w:pStyle w:val="Compact"/>
            </w:pPr>
            <w:r>
              <w:t xml:space="preserve">Dev Lead</w:t>
            </w:r>
          </w:p>
        </w:tc>
        <w:tc>
          <w:tcPr/>
          <w:p>
            <w:pPr>
              <w:pStyle w:val="Compact"/>
            </w:pPr>
            <w:r>
              <w:t xml:space="preserve">☐ Approved for deployment</w:t>
            </w:r>
          </w:p>
        </w:tc>
      </w:tr>
      <w:tr>
        <w:tc>
          <w:tcPr/>
          <w:p>
            <w:pPr>
              <w:pStyle w:val="Compact"/>
            </w:pPr>
          </w:p>
        </w:tc>
        <w:tc>
          <w:tcPr/>
          <w:p>
            <w:pPr>
              <w:pStyle w:val="Compact"/>
            </w:pPr>
            <w:r>
              <w:t xml:space="preserve">QA Lead</w:t>
            </w:r>
          </w:p>
        </w:tc>
        <w:tc>
          <w:tcPr/>
          <w:p>
            <w:pPr>
              <w:pStyle w:val="Compact"/>
            </w:pPr>
            <w:r>
              <w:t xml:space="preserve">☐ Testing completed</w:t>
            </w:r>
          </w:p>
        </w:tc>
      </w:tr>
      <w:tr>
        <w:tc>
          <w:tcPr/>
          <w:p>
            <w:pPr>
              <w:pStyle w:val="Compact"/>
            </w:pPr>
          </w:p>
        </w:tc>
        <w:tc>
          <w:tcPr/>
          <w:p>
            <w:pPr>
              <w:pStyle w:val="Compact"/>
            </w:pPr>
            <w:r>
              <w:t xml:space="preserve">Ops Lead</w:t>
            </w:r>
          </w:p>
        </w:tc>
        <w:tc>
          <w:tcPr/>
          <w:p>
            <w:pPr>
              <w:pStyle w:val="Compact"/>
            </w:pPr>
            <w:r>
              <w:t xml:space="preserve">☐ Infrastructure ready</w:t>
            </w:r>
          </w:p>
        </w:tc>
      </w:tr>
    </w:tbl>
    <w:p>
      <w:r>
        <w:pict>
          <v:rect style="width:0;height:1.5pt" o:hralign="center" o:hrstd="t" o:hr="t"/>
        </w:pict>
      </w:r>
    </w:p>
    <w:bookmarkEnd w:id="12"/>
    <w:bookmarkStart w:id="16" w:name="overview"/>
    <w:p>
      <w:pPr>
        <w:pStyle w:val="2"/>
      </w:pPr>
      <w:r>
        <w:t xml:space="preserve">1. Overview</w:t>
      </w:r>
    </w:p>
    <w:bookmarkStart w:id="13" w:name="feature-summary"/>
    <w:p>
      <w:pPr>
        <w:pStyle w:val="3"/>
      </w:pPr>
      <w:r>
        <w:t xml:space="preserve">1.1 Feature Summary</w:t>
      </w:r>
    </w:p>
    <w:p>
      <w:pPr>
        <w:pStyle w:val="FirstParagraph"/>
      </w:pPr>
      <w:r>
        <w:t xml:space="preserve">This deployment addresses a critical bug fix in the kiro-ts Anthropic converter module where</w:t>
      </w:r>
      <w:r>
        <w:t xml:space="preserve"> </w:t>
      </w:r>
      <w:r>
        <w:rPr>
          <w:rStyle w:val="VerbatimChar"/>
        </w:rPr>
        <w:t xml:space="preserve">tool_use_id</w:t>
      </w:r>
      <w:r>
        <w:t xml:space="preserve"> </w:t>
      </w:r>
      <w:r>
        <w:t xml:space="preserve">values become mismatched between streaming responses and internal conversation history. The mismatch causes all ReAct tool continuation requests to fail with HTTP 400 Bad Request errors, breaking the Chat Panel tool-calling loop.</w:t>
      </w:r>
    </w:p>
    <w:bookmarkEnd w:id="13"/>
    <w:bookmarkStart w:id="14" w:name="deployment-scope"/>
    <w:p>
      <w:pPr>
        <w:pStyle w:val="3"/>
      </w:pPr>
      <w:r>
        <w:t xml:space="preserve">1.2 Deployment Scope</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Item</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src/anthropic/converter.ts</w:t>
            </w:r>
          </w:p>
        </w:tc>
        <w:tc>
          <w:tcPr/>
          <w:p>
            <w:pPr>
              <w:pStyle w:val="Compact"/>
            </w:pPr>
            <w:r>
              <w:t xml:space="preserve">Modified</w:t>
            </w:r>
          </w:p>
        </w:tc>
        <w:tc>
          <w:tcPr/>
          <w:p>
            <w:pPr>
              <w:pStyle w:val="Compact"/>
            </w:pPr>
            <w:r>
              <w:t xml:space="preserve">ID passthrough fix — uses</w:t>
            </w:r>
            <w:r>
              <w:t xml:space="preserve"> </w:t>
            </w:r>
            <w:r>
              <w:rPr>
                <w:rStyle w:val="VerbatimChar"/>
              </w:rPr>
              <w:t xml:space="preserve">block.id</w:t>
            </w:r>
            <w:r>
              <w:t xml:space="preserve"> </w:t>
            </w:r>
            <w:r>
              <w:t xml:space="preserve">instead of generating new ID</w:t>
            </w:r>
          </w:p>
        </w:tc>
      </w:tr>
      <w:tr>
        <w:tc>
          <w:tcPr/>
          <w:p>
            <w:pPr>
              <w:pStyle w:val="Compact"/>
            </w:pPr>
            <w:r>
              <w:rPr>
                <w:rStyle w:val="VerbatimChar"/>
              </w:rPr>
              <w:t xml:space="preserve">src/anthropic/handlers.ts</w:t>
            </w:r>
          </w:p>
        </w:tc>
        <w:tc>
          <w:tcPr/>
          <w:p>
            <w:pPr>
              <w:pStyle w:val="Compact"/>
            </w:pPr>
            <w:r>
              <w:t xml:space="preserve">Modified</w:t>
            </w:r>
          </w:p>
        </w:tc>
        <w:tc>
          <w:tcPr/>
          <w:p>
            <w:pPr>
              <w:pStyle w:val="Compact"/>
            </w:pPr>
            <w:r>
              <w:t xml:space="preserve">Added mismatch detection + descriptive error response</w:t>
            </w:r>
          </w:p>
        </w:tc>
      </w:tr>
      <w:tr>
        <w:tc>
          <w:tcPr/>
          <w:p>
            <w:pPr>
              <w:pStyle w:val="Compact"/>
            </w:pPr>
            <w:r>
              <w:rPr>
                <w:rStyle w:val="VerbatimChar"/>
              </w:rPr>
              <w:t xml:space="preserve">src/anthropic/types.ts</w:t>
            </w:r>
          </w:p>
        </w:tc>
        <w:tc>
          <w:tcPr/>
          <w:p>
            <w:pPr>
              <w:pStyle w:val="Compact"/>
            </w:pPr>
            <w:r>
              <w:t xml:space="preserve">Modified</w:t>
            </w:r>
          </w:p>
        </w:tc>
        <w:tc>
          <w:tcPr/>
          <w:p>
            <w:pPr>
              <w:pStyle w:val="Compact"/>
            </w:pPr>
            <w:r>
              <w:t xml:space="preserve">Updated TypeScript interfaces for tool_use_id consistency</w:t>
            </w:r>
          </w:p>
        </w:tc>
      </w:tr>
      <w:tr>
        <w:tc>
          <w:tcPr/>
          <w:p>
            <w:pPr>
              <w:pStyle w:val="Compact"/>
            </w:pPr>
            <w:r>
              <w:rPr>
                <w:rStyle w:val="VerbatimChar"/>
              </w:rPr>
              <w:t xml:space="preserve">src/history/conversation.ts</w:t>
            </w:r>
          </w:p>
        </w:tc>
        <w:tc>
          <w:tcPr/>
          <w:p>
            <w:pPr>
              <w:pStyle w:val="Compact"/>
            </w:pPr>
            <w:r>
              <w:t xml:space="preserve">Modified</w:t>
            </w:r>
          </w:p>
        </w:tc>
        <w:tc>
          <w:tcPr/>
          <w:p>
            <w:pPr>
              <w:pStyle w:val="Compact"/>
            </w:pPr>
            <w:r>
              <w:t xml:space="preserve">Added</w:t>
            </w:r>
            <w:r>
              <w:t xml:space="preserve"> </w:t>
            </w:r>
            <w:r>
              <w:rPr>
                <w:rStyle w:val="VerbatimChar"/>
              </w:rPr>
              <w:t xml:space="preserve">findToolUse()</w:t>
            </w:r>
            <w:r>
              <w:t xml:space="preserve"> </w:t>
            </w:r>
            <w:r>
              <w:t xml:space="preserve">+</w:t>
            </w:r>
            <w:r>
              <w:t xml:space="preserve"> </w:t>
            </w:r>
            <w:r>
              <w:rPr>
                <w:rStyle w:val="VerbatimChar"/>
              </w:rPr>
              <w:t xml:space="preserve">getAllToolUseIds()</w:t>
            </w:r>
            <w:r>
              <w:t xml:space="preserve"> </w:t>
            </w:r>
            <w:r>
              <w:t xml:space="preserve">methods</w:t>
            </w:r>
          </w:p>
        </w:tc>
      </w:tr>
      <w:tr>
        <w:tc>
          <w:tcPr/>
          <w:p>
            <w:pPr>
              <w:pStyle w:val="Compact"/>
            </w:pPr>
            <w:r>
              <w:t xml:space="preserve">Database</w:t>
            </w:r>
          </w:p>
        </w:tc>
        <w:tc>
          <w:tcPr/>
          <w:p>
            <w:pPr>
              <w:pStyle w:val="Compact"/>
            </w:pPr>
            <w:r>
              <w:t xml:space="preserve">None</w:t>
            </w:r>
          </w:p>
        </w:tc>
        <w:tc>
          <w:tcPr/>
          <w:p>
            <w:pPr>
              <w:pStyle w:val="Compact"/>
            </w:pPr>
            <w:r>
              <w:t xml:space="preserve">No database changes — in-memory only</w:t>
            </w:r>
          </w:p>
        </w:tc>
      </w:tr>
      <w:tr>
        <w:tc>
          <w:tcPr/>
          <w:p>
            <w:pPr>
              <w:pStyle w:val="Compact"/>
            </w:pPr>
            <w:r>
              <w:t xml:space="preserve">Configuration</w:t>
            </w:r>
          </w:p>
        </w:tc>
        <w:tc>
          <w:tcPr/>
          <w:p>
            <w:pPr>
              <w:pStyle w:val="Compact"/>
            </w:pPr>
            <w:r>
              <w:t xml:space="preserve">None</w:t>
            </w:r>
          </w:p>
        </w:tc>
        <w:tc>
          <w:tcPr/>
          <w:p>
            <w:pPr>
              <w:pStyle w:val="Compact"/>
            </w:pPr>
            <w:r>
              <w:t xml:space="preserve">No new configuration required</w:t>
            </w:r>
          </w:p>
        </w:tc>
      </w:tr>
    </w:tbl>
    <w:bookmarkEnd w:id="14"/>
    <w:bookmarkStart w:id="15" w:name="target-environments"/>
    <w:p>
      <w:pPr>
        <w:pStyle w:val="3"/>
      </w:pPr>
      <w:r>
        <w:t xml:space="preserve">1.3 Target Environments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URL</w:t>
            </w:r>
          </w:p>
        </w:tc>
        <w:tc>
          <w:tcPr/>
          <w:p>
            <w:pPr>
              <w:pStyle w:val="Compact"/>
            </w:pPr>
            <w:r>
              <w:t xml:space="preserve">Deploy Order</w:t>
            </w:r>
          </w:p>
        </w:tc>
        <w:tc>
          <w:tcPr/>
          <w:p>
            <w:pPr>
              <w:pStyle w:val="Compact"/>
            </w:pPr>
            <w:r>
              <w:t xml:space="preserve">Approval Required</w:t>
            </w:r>
          </w:p>
        </w:tc>
      </w:tr>
      <w:tr>
        <w:tc>
          <w:tcPr/>
          <w:p>
            <w:pPr>
              <w:pStyle w:val="Compact"/>
            </w:pPr>
            <w:r>
              <w:t xml:space="preserve">DEV</w:t>
            </w:r>
          </w:p>
        </w:tc>
        <w:tc>
          <w:tcPr/>
          <w:p>
            <w:pPr>
              <w:pStyle w:val="Compact"/>
            </w:pPr>
            <w:r>
              <w:t xml:space="preserve">http://localhost:3000</w:t>
            </w:r>
          </w:p>
        </w:tc>
        <w:tc>
          <w:tcPr/>
          <w:p>
            <w:pPr>
              <w:pStyle w:val="Compact"/>
            </w:pPr>
            <w:r>
              <w:t xml:space="preserve">1st</w:t>
            </w:r>
          </w:p>
        </w:tc>
        <w:tc>
          <w:tcPr/>
          <w:p>
            <w:pPr>
              <w:pStyle w:val="Compact"/>
            </w:pPr>
            <w:r>
              <w:t xml:space="preserve">No</w:t>
            </w:r>
          </w:p>
        </w:tc>
      </w:tr>
      <w:tr>
        <w:tc>
          <w:tcPr/>
          <w:p>
            <w:pPr>
              <w:pStyle w:val="Compact"/>
            </w:pPr>
            <w:r>
              <w:t xml:space="preserve">SIT</w:t>
            </w:r>
          </w:p>
        </w:tc>
        <w:tc>
          <w:tcPr/>
          <w:p>
            <w:pPr>
              <w:pStyle w:val="Compact"/>
            </w:pPr>
            <w:r>
              <w:t xml:space="preserve">https://kiro-sit.internal</w:t>
            </w:r>
          </w:p>
        </w:tc>
        <w:tc>
          <w:tcPr/>
          <w:p>
            <w:pPr>
              <w:pStyle w:val="Compact"/>
            </w:pPr>
            <w:r>
              <w:t xml:space="preserve">2nd</w:t>
            </w:r>
          </w:p>
        </w:tc>
        <w:tc>
          <w:tcPr/>
          <w:p>
            <w:pPr>
              <w:pStyle w:val="Compact"/>
            </w:pPr>
            <w:r>
              <w:t xml:space="preserve">No</w:t>
            </w:r>
          </w:p>
        </w:tc>
      </w:tr>
      <w:tr>
        <w:tc>
          <w:tcPr/>
          <w:p>
            <w:pPr>
              <w:pStyle w:val="Compact"/>
            </w:pPr>
            <w:r>
              <w:t xml:space="preserve">UAT</w:t>
            </w:r>
          </w:p>
        </w:tc>
        <w:tc>
          <w:tcPr/>
          <w:p>
            <w:pPr>
              <w:pStyle w:val="Compact"/>
            </w:pPr>
            <w:r>
              <w:t xml:space="preserve">https://kiro-uat.internal</w:t>
            </w:r>
          </w:p>
        </w:tc>
        <w:tc>
          <w:tcPr/>
          <w:p>
            <w:pPr>
              <w:pStyle w:val="Compact"/>
            </w:pPr>
            <w:r>
              <w:t xml:space="preserve">3rd</w:t>
            </w:r>
          </w:p>
        </w:tc>
        <w:tc>
          <w:tcPr/>
          <w:p>
            <w:pPr>
              <w:pStyle w:val="Compact"/>
            </w:pPr>
            <w:r>
              <w:t xml:space="preserve">QA Sign-off</w:t>
            </w:r>
          </w:p>
        </w:tc>
      </w:tr>
      <w:tr>
        <w:tc>
          <w:tcPr/>
          <w:p>
            <w:pPr>
              <w:pStyle w:val="Compact"/>
            </w:pPr>
            <w:r>
              <w:t xml:space="preserve">PROD</w:t>
            </w:r>
          </w:p>
        </w:tc>
        <w:tc>
          <w:tcPr/>
          <w:p>
            <w:pPr>
              <w:pStyle w:val="Compact"/>
            </w:pPr>
            <w:r>
              <w:t xml:space="preserve">https://kiro.internal</w:t>
            </w:r>
          </w:p>
        </w:tc>
        <w:tc>
          <w:tcPr/>
          <w:p>
            <w:pPr>
              <w:pStyle w:val="Compact"/>
            </w:pPr>
            <w:r>
              <w:t xml:space="preserve">4th</w:t>
            </w:r>
          </w:p>
        </w:tc>
        <w:tc>
          <w:tcPr/>
          <w:p>
            <w:pPr>
              <w:pStyle w:val="Compact"/>
            </w:pPr>
            <w:r>
              <w:t xml:space="preserve">PM + Dev Lead Sign-off</w:t>
            </w:r>
          </w:p>
        </w:tc>
      </w:tr>
    </w:tbl>
    <w:p>
      <w:r>
        <w:pict>
          <v:rect style="width:0;height:1.5pt" o:hralign="center" o:hrstd="t" o:hr="t"/>
        </w:pict>
      </w:r>
    </w:p>
    <w:bookmarkEnd w:id="15"/>
    <w:bookmarkEnd w:id="16"/>
    <w:bookmarkStart w:id="21" w:name="prerequisites"/>
    <w:p>
      <w:pPr>
        <w:pStyle w:val="2"/>
      </w:pPr>
      <w:r>
        <w:t xml:space="preserve">2. Prerequisites</w:t>
      </w:r>
    </w:p>
    <w:bookmarkStart w:id="17" w:name="infrastructure"/>
    <w:p>
      <w:pPr>
        <w:pStyle w:val="3"/>
      </w:pPr>
      <w:r>
        <w:t xml:space="preserve">2.1 Infrastructure</w:t>
      </w:r>
    </w:p>
    <w:tbl>
      <w:tblPr>
        <w:tblStyle w:val="Table"/>
        <w:tblW w:type="pct" w:w="5000"/>
        <w:tblLayout w:type="fixed"/>
        <w:tblLook w:firstRow="1" w:lastRow="0" w:firstColumn="0" w:lastColumn="0" w:noHBand="0" w:noVBand="0" w:val="0020"/>
      </w:tblPr>
      <w:tblGrid>
        <w:gridCol w:w="3677"/>
        <w:gridCol w:w="2262"/>
        <w:gridCol w:w="1980"/>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Notes</w:t>
            </w:r>
          </w:p>
        </w:tc>
      </w:tr>
      <w:tr>
        <w:tc>
          <w:tcPr/>
          <w:p>
            <w:pPr>
              <w:pStyle w:val="Compact"/>
            </w:pPr>
            <w:r>
              <w:t xml:space="preserve">Node.js runtime available</w:t>
            </w:r>
          </w:p>
        </w:tc>
        <w:tc>
          <w:tcPr/>
          <w:p>
            <w:pPr>
              <w:pStyle w:val="Compact"/>
            </w:pPr>
            <w:r>
              <w:t xml:space="preserve">Ready</w:t>
            </w:r>
          </w:p>
        </w:tc>
        <w:tc>
          <w:tcPr/>
          <w:p>
            <w:pPr>
              <w:pStyle w:val="Compact"/>
            </w:pPr>
            <w:r>
              <w:t xml:space="preserve">Node.js 20.x LTS required</w:t>
            </w:r>
          </w:p>
        </w:tc>
      </w:tr>
      <w:tr>
        <w:tc>
          <w:tcPr/>
          <w:p>
            <w:pPr>
              <w:pStyle w:val="Compact"/>
            </w:pPr>
            <w:r>
              <w:t xml:space="preserve">Docker host available</w:t>
            </w:r>
          </w:p>
        </w:tc>
        <w:tc>
          <w:tcPr/>
          <w:p>
            <w:pPr>
              <w:pStyle w:val="Compact"/>
            </w:pPr>
            <w:r>
              <w:t xml:space="preserve">Ready</w:t>
            </w:r>
          </w:p>
        </w:tc>
        <w:tc>
          <w:tcPr/>
          <w:p>
            <w:pPr>
              <w:pStyle w:val="Compact"/>
            </w:pPr>
            <w:r>
              <w:t xml:space="preserve">For containerized deployment</w:t>
            </w:r>
          </w:p>
        </w:tc>
      </w:tr>
      <w:tr>
        <w:tc>
          <w:tcPr/>
          <w:p>
            <w:pPr>
              <w:pStyle w:val="Compact"/>
            </w:pPr>
            <w:r>
              <w:t xml:space="preserve">Network access to Kiro Q API</w:t>
            </w:r>
          </w:p>
        </w:tc>
        <w:tc>
          <w:tcPr/>
          <w:p>
            <w:pPr>
              <w:pStyle w:val="Compact"/>
            </w:pPr>
            <w:r>
              <w:t xml:space="preserve">Ready</w:t>
            </w:r>
          </w:p>
        </w:tc>
        <w:tc>
          <w:tcPr/>
          <w:p>
            <w:pPr>
              <w:pStyle w:val="Compact"/>
            </w:pPr>
            <w:r>
              <w:t xml:space="preserve">Service must reach backend API</w:t>
            </w:r>
          </w:p>
        </w:tc>
      </w:tr>
    </w:tbl>
    <w:bookmarkEnd w:id="17"/>
    <w:bookmarkStart w:id="18" w:name="software-dependencies"/>
    <w:p>
      <w:pPr>
        <w:pStyle w:val="3"/>
      </w:pPr>
      <w:r>
        <w:t xml:space="preserve">2.2 Software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Status</w:t>
            </w:r>
          </w:p>
        </w:tc>
      </w:tr>
      <w:tr>
        <w:tc>
          <w:tcPr/>
          <w:p>
            <w:pPr>
              <w:pStyle w:val="Compact"/>
            </w:pPr>
            <w:r>
              <w:t xml:space="preserve">Node.js</w:t>
            </w:r>
          </w:p>
        </w:tc>
        <w:tc>
          <w:tcPr/>
          <w:p>
            <w:pPr>
              <w:pStyle w:val="Compact"/>
            </w:pPr>
            <w:r>
              <w:t xml:space="preserve">20.x LTS</w:t>
            </w:r>
          </w:p>
        </w:tc>
        <w:tc>
          <w:tcPr/>
          <w:p>
            <w:pPr>
              <w:pStyle w:val="Compact"/>
            </w:pPr>
            <w:r>
              <w:t xml:space="preserve">Installed</w:t>
            </w:r>
          </w:p>
        </w:tc>
      </w:tr>
      <w:tr>
        <w:tc>
          <w:tcPr/>
          <w:p>
            <w:pPr>
              <w:pStyle w:val="Compact"/>
            </w:pPr>
            <w:r>
              <w:t xml:space="preserve">TypeScript</w:t>
            </w:r>
          </w:p>
        </w:tc>
        <w:tc>
          <w:tcPr/>
          <w:p>
            <w:pPr>
              <w:pStyle w:val="Compact"/>
            </w:pPr>
            <w:r>
              <w:t xml:space="preserve">5.x</w:t>
            </w:r>
          </w:p>
        </w:tc>
        <w:tc>
          <w:tcPr/>
          <w:p>
            <w:pPr>
              <w:pStyle w:val="Compact"/>
            </w:pPr>
            <w:r>
              <w:t xml:space="preserve">Dev dependency (build-time only)</w:t>
            </w:r>
          </w:p>
        </w:tc>
      </w:tr>
      <w:tr>
        <w:tc>
          <w:tcPr/>
          <w:p>
            <w:pPr>
              <w:pStyle w:val="Compact"/>
            </w:pPr>
            <w:r>
              <w:t xml:space="preserve">npm</w:t>
            </w:r>
          </w:p>
        </w:tc>
        <w:tc>
          <w:tcPr/>
          <w:p>
            <w:pPr>
              <w:pStyle w:val="Compact"/>
            </w:pPr>
            <w:r>
              <w:t xml:space="preserve">10.x</w:t>
            </w:r>
          </w:p>
        </w:tc>
        <w:tc>
          <w:tcPr/>
          <w:p>
            <w:pPr>
              <w:pStyle w:val="Compact"/>
            </w:pPr>
            <w:r>
              <w:t xml:space="preserve">Installed</w:t>
            </w:r>
          </w:p>
        </w:tc>
      </w:tr>
      <w:tr>
        <w:tc>
          <w:tcPr/>
          <w:p>
            <w:pPr>
              <w:pStyle w:val="Compact"/>
            </w:pPr>
            <w:r>
              <w:t xml:space="preserve">Docker</w:t>
            </w:r>
          </w:p>
        </w:tc>
        <w:tc>
          <w:tcPr/>
          <w:p>
            <w:pPr>
              <w:pStyle w:val="Compact"/>
            </w:pPr>
            <w:r>
              <w:t xml:space="preserve">24.x+</w:t>
            </w:r>
          </w:p>
        </w:tc>
        <w:tc>
          <w:tcPr/>
          <w:p>
            <w:pPr>
              <w:pStyle w:val="Compact"/>
            </w:pPr>
            <w:r>
              <w:t xml:space="preserve">Available</w:t>
            </w:r>
          </w:p>
        </w:tc>
      </w:tr>
    </w:tbl>
    <w:bookmarkEnd w:id="18"/>
    <w:bookmarkStart w:id="19" w:name="access-requirements"/>
    <w:p>
      <w:pPr>
        <w:pStyle w:val="3"/>
      </w:pPr>
      <w:r>
        <w:t xml:space="preserve">2.3 Access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Access</w:t>
            </w:r>
          </w:p>
        </w:tc>
        <w:tc>
          <w:tcPr/>
          <w:p>
            <w:pPr>
              <w:pStyle w:val="Compact"/>
            </w:pPr>
            <w:r>
              <w:t xml:space="preserve">Type</w:t>
            </w:r>
          </w:p>
        </w:tc>
        <w:tc>
          <w:tcPr/>
          <w:p>
            <w:pPr>
              <w:pStyle w:val="Compact"/>
            </w:pPr>
            <w:r>
              <w:t xml:space="preserve">Who Needs It</w:t>
            </w:r>
          </w:p>
        </w:tc>
      </w:tr>
      <w:tr>
        <w:tc>
          <w:tcPr/>
          <w:p>
            <w:pPr>
              <w:pStyle w:val="Compact"/>
            </w:pPr>
            <w:r>
              <w:t xml:space="preserve">Git repository</w:t>
            </w:r>
          </w:p>
        </w:tc>
        <w:tc>
          <w:tcPr/>
          <w:p>
            <w:pPr>
              <w:pStyle w:val="Compact"/>
            </w:pPr>
            <w:r>
              <w:t xml:space="preserve">SSH key</w:t>
            </w:r>
          </w:p>
        </w:tc>
        <w:tc>
          <w:tcPr/>
          <w:p>
            <w:pPr>
              <w:pStyle w:val="Compact"/>
            </w:pPr>
            <w:r>
              <w:t xml:space="preserve">DevOps team</w:t>
            </w:r>
          </w:p>
        </w:tc>
      </w:tr>
      <w:tr>
        <w:tc>
          <w:tcPr/>
          <w:p>
            <w:pPr>
              <w:pStyle w:val="Compact"/>
            </w:pPr>
            <w:r>
              <w:t xml:space="preserve">Docker registry</w:t>
            </w:r>
          </w:p>
        </w:tc>
        <w:tc>
          <w:tcPr/>
          <w:p>
            <w:pPr>
              <w:pStyle w:val="Compact"/>
            </w:pPr>
            <w:r>
              <w:t xml:space="preserve">Token-based</w:t>
            </w:r>
          </w:p>
        </w:tc>
        <w:tc>
          <w:tcPr/>
          <w:p>
            <w:pPr>
              <w:pStyle w:val="Compact"/>
            </w:pPr>
            <w:r>
              <w:t xml:space="preserve">CI/CD pipeline</w:t>
            </w:r>
          </w:p>
        </w:tc>
      </w:tr>
      <w:tr>
        <w:tc>
          <w:tcPr/>
          <w:p>
            <w:pPr>
              <w:pStyle w:val="Compact"/>
            </w:pPr>
            <w:r>
              <w:t xml:space="preserve">Deployment server</w:t>
            </w:r>
          </w:p>
        </w:tc>
        <w:tc>
          <w:tcPr/>
          <w:p>
            <w:pPr>
              <w:pStyle w:val="Compact"/>
            </w:pPr>
            <w:r>
              <w:t xml:space="preserve">SSH</w:t>
            </w:r>
          </w:p>
        </w:tc>
        <w:tc>
          <w:tcPr/>
          <w:p>
            <w:pPr>
              <w:pStyle w:val="Compact"/>
            </w:pPr>
            <w:r>
              <w:t xml:space="preserve">DevOps team</w:t>
            </w:r>
          </w:p>
        </w:tc>
      </w:tr>
    </w:tbl>
    <w:bookmarkEnd w:id="19"/>
    <w:bookmarkStart w:id="20" w:name="backup-requirements"/>
    <w:p>
      <w:pPr>
        <w:pStyle w:val="3"/>
      </w:pPr>
      <w:r>
        <w:t xml:space="preserve">2.4 Backup Requirements</w:t>
      </w:r>
    </w:p>
    <w:p>
      <w:pPr>
        <w:pStyle w:val="Compact"/>
        <w:numPr>
          <w:ilvl w:val="0"/>
          <w:numId w:val="1001"/>
        </w:numPr>
      </w:pPr>
      <w:r>
        <w:t xml:space="preserve">Previous Docker image tagged and saved (</w:t>
      </w:r>
      <w:r>
        <w:rPr>
          <w:rStyle w:val="VerbatimChar"/>
        </w:rPr>
        <w:t xml:space="preserve">kiro-ts:previous</w:t>
      </w:r>
      <w:r>
        <w:t xml:space="preserve">)</w:t>
      </w:r>
    </w:p>
    <w:p>
      <w:pPr>
        <w:pStyle w:val="Compact"/>
        <w:numPr>
          <w:ilvl w:val="0"/>
          <w:numId w:val="1002"/>
        </w:numPr>
      </w:pPr>
      <w:r>
        <w:t xml:space="preserve">Application configuration backed up</w:t>
      </w:r>
    </w:p>
    <w:p>
      <w:pPr>
        <w:pStyle w:val="Compact"/>
        <w:numPr>
          <w:ilvl w:val="0"/>
          <w:numId w:val="1003"/>
        </w:numPr>
      </w:pPr>
      <w:r>
        <w:t xml:space="preserve">No database backup needed (in-memory only)</w:t>
      </w:r>
    </w:p>
    <w:p>
      <w:r>
        <w:pict>
          <v:rect style="width:0;height:1.5pt" o:hralign="center" o:hrstd="t" o:hr="t"/>
        </w:pict>
      </w:r>
    </w:p>
    <w:bookmarkEnd w:id="20"/>
    <w:bookmarkEnd w:id="21"/>
    <w:bookmarkStart w:id="22" w:name="pre-deployment-checklist"/>
    <w:p>
      <w:pPr>
        <w:pStyle w:val="2"/>
      </w:pPr>
      <w:r>
        <w:t xml:space="preserve">3. Pre-Deployment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Responsible</w:t>
            </w:r>
          </w:p>
        </w:tc>
        <w:tc>
          <w:tcPr/>
          <w:p>
            <w:pPr>
              <w:pStyle w:val="Compact"/>
            </w:pPr>
            <w:r>
              <w:t xml:space="preserve">Status</w:t>
            </w:r>
          </w:p>
        </w:tc>
      </w:tr>
      <w:tr>
        <w:tc>
          <w:tcPr/>
          <w:p>
            <w:pPr>
              <w:pStyle w:val="Compact"/>
            </w:pPr>
            <w:r>
              <w:t xml:space="preserve">1</w:t>
            </w:r>
          </w:p>
        </w:tc>
        <w:tc>
          <w:tcPr/>
          <w:p>
            <w:pPr>
              <w:pStyle w:val="Compact"/>
            </w:pPr>
            <w:r>
              <w:t xml:space="preserve">Code merged to release branch</w:t>
            </w:r>
          </w:p>
        </w:tc>
        <w:tc>
          <w:tcPr/>
          <w:p>
            <w:pPr>
              <w:pStyle w:val="Compact"/>
            </w:pPr>
            <w:r>
              <w:t xml:space="preserve">Developer</w:t>
            </w:r>
          </w:p>
        </w:tc>
        <w:tc>
          <w:tcPr/>
          <w:p>
            <w:pPr>
              <w:pStyle w:val="Compact"/>
            </w:pPr>
            <w:r>
              <w:t xml:space="preserve">☐</w:t>
            </w:r>
          </w:p>
        </w:tc>
      </w:tr>
      <w:tr>
        <w:tc>
          <w:tcPr/>
          <w:p>
            <w:pPr>
              <w:pStyle w:val="Compact"/>
            </w:pPr>
            <w:r>
              <w:t xml:space="preserve">2</w:t>
            </w:r>
          </w:p>
        </w:tc>
        <w:tc>
          <w:tcPr/>
          <w:p>
            <w:pPr>
              <w:pStyle w:val="Compact"/>
            </w:pPr>
            <w:r>
              <w:t xml:space="preserve">All 22 tests passed (15 unit + 7 integration)</w:t>
            </w:r>
          </w:p>
        </w:tc>
        <w:tc>
          <w:tcPr/>
          <w:p>
            <w:pPr>
              <w:pStyle w:val="Compact"/>
            </w:pPr>
            <w:r>
              <w:t xml:space="preserve">Developer</w:t>
            </w:r>
          </w:p>
        </w:tc>
        <w:tc>
          <w:tcPr/>
          <w:p>
            <w:pPr>
              <w:pStyle w:val="Compact"/>
            </w:pPr>
            <w:r>
              <w:t xml:space="preserve">☐</w:t>
            </w:r>
          </w:p>
        </w:tc>
      </w:tr>
      <w:tr>
        <w:tc>
          <w:tcPr/>
          <w:p>
            <w:pPr>
              <w:pStyle w:val="Compact"/>
            </w:pPr>
            <w:r>
              <w:t xml:space="preserve">3</w:t>
            </w:r>
          </w:p>
        </w:tc>
        <w:tc>
          <w:tcPr/>
          <w:p>
            <w:pPr>
              <w:pStyle w:val="Compact"/>
            </w:pPr>
            <w:r>
              <w:t xml:space="preserve">TypeScript build succeeds (</w:t>
            </w:r>
            <w:r>
              <w:rPr>
                <w:rStyle w:val="VerbatimChar"/>
              </w:rPr>
              <w:t xml:space="preserve">npm run build</w:t>
            </w:r>
            <w:r>
              <w:t xml:space="preserve">)</w:t>
            </w:r>
          </w:p>
        </w:tc>
        <w:tc>
          <w:tcPr/>
          <w:p>
            <w:pPr>
              <w:pStyle w:val="Compact"/>
            </w:pPr>
            <w:r>
              <w:t xml:space="preserve">Developer</w:t>
            </w:r>
          </w:p>
        </w:tc>
        <w:tc>
          <w:tcPr/>
          <w:p>
            <w:pPr>
              <w:pStyle w:val="Compact"/>
            </w:pPr>
            <w:r>
              <w:t xml:space="preserve">☐</w:t>
            </w:r>
          </w:p>
        </w:tc>
      </w:tr>
      <w:tr>
        <w:tc>
          <w:tcPr/>
          <w:p>
            <w:pPr>
              <w:pStyle w:val="Compact"/>
            </w:pPr>
            <w:r>
              <w:t xml:space="preserve">4</w:t>
            </w:r>
          </w:p>
        </w:tc>
        <w:tc>
          <w:tcPr/>
          <w:p>
            <w:pPr>
              <w:pStyle w:val="Compact"/>
            </w:pPr>
            <w:r>
              <w:t xml:space="preserve">SIT/UAT sign-off obtained</w:t>
            </w:r>
          </w:p>
        </w:tc>
        <w:tc>
          <w:tcPr/>
          <w:p>
            <w:pPr>
              <w:pStyle w:val="Compact"/>
            </w:pPr>
            <w:r>
              <w:t xml:space="preserve">QA + BA</w:t>
            </w:r>
          </w:p>
        </w:tc>
        <w:tc>
          <w:tcPr/>
          <w:p>
            <w:pPr>
              <w:pStyle w:val="Compact"/>
            </w:pPr>
            <w:r>
              <w:t xml:space="preserve">☐</w:t>
            </w:r>
          </w:p>
        </w:tc>
      </w:tr>
      <w:tr>
        <w:tc>
          <w:tcPr/>
          <w:p>
            <w:pPr>
              <w:pStyle w:val="Compact"/>
            </w:pPr>
            <w:r>
              <w:t xml:space="preserve">5</w:t>
            </w:r>
          </w:p>
        </w:tc>
        <w:tc>
          <w:tcPr/>
          <w:p>
            <w:pPr>
              <w:pStyle w:val="Compact"/>
            </w:pPr>
            <w:r>
              <w:t xml:space="preserve">No new dependencies added (verified)</w:t>
            </w:r>
          </w:p>
        </w:tc>
        <w:tc>
          <w:tcPr/>
          <w:p>
            <w:pPr>
              <w:pStyle w:val="Compact"/>
            </w:pPr>
            <w:r>
              <w:t xml:space="preserve">Developer</w:t>
            </w:r>
          </w:p>
        </w:tc>
        <w:tc>
          <w:tcPr/>
          <w:p>
            <w:pPr>
              <w:pStyle w:val="Compact"/>
            </w:pPr>
            <w:r>
              <w:t xml:space="preserve">☐</w:t>
            </w:r>
          </w:p>
        </w:tc>
      </w:tr>
      <w:tr>
        <w:tc>
          <w:tcPr/>
          <w:p>
            <w:pPr>
              <w:pStyle w:val="Compact"/>
            </w:pPr>
            <w:r>
              <w:t xml:space="preserve">6</w:t>
            </w:r>
          </w:p>
        </w:tc>
        <w:tc>
          <w:tcPr/>
          <w:p>
            <w:pPr>
              <w:pStyle w:val="Compact"/>
            </w:pPr>
            <w:r>
              <w:t xml:space="preserve">Configuration unchanged (verified)</w:t>
            </w:r>
          </w:p>
        </w:tc>
        <w:tc>
          <w:tcPr/>
          <w:p>
            <w:pPr>
              <w:pStyle w:val="Compact"/>
            </w:pPr>
            <w:r>
              <w:t xml:space="preserve">DevOps</w:t>
            </w:r>
          </w:p>
        </w:tc>
        <w:tc>
          <w:tcPr/>
          <w:p>
            <w:pPr>
              <w:pStyle w:val="Compact"/>
            </w:pPr>
            <w:r>
              <w:t xml:space="preserve">☐</w:t>
            </w:r>
          </w:p>
        </w:tc>
      </w:tr>
      <w:tr>
        <w:tc>
          <w:tcPr/>
          <w:p>
            <w:pPr>
              <w:pStyle w:val="Compact"/>
            </w:pPr>
            <w:r>
              <w:t xml:space="preserve">7</w:t>
            </w:r>
          </w:p>
        </w:tc>
        <w:tc>
          <w:tcPr/>
          <w:p>
            <w:pPr>
              <w:pStyle w:val="Compact"/>
            </w:pPr>
            <w:r>
              <w:t xml:space="preserve">Previous image tagged as rollback target</w:t>
            </w:r>
          </w:p>
        </w:tc>
        <w:tc>
          <w:tcPr/>
          <w:p>
            <w:pPr>
              <w:pStyle w:val="Compact"/>
            </w:pPr>
            <w:r>
              <w:t xml:space="preserve">DevOps</w:t>
            </w:r>
          </w:p>
        </w:tc>
        <w:tc>
          <w:tcPr/>
          <w:p>
            <w:pPr>
              <w:pStyle w:val="Compact"/>
            </w:pPr>
            <w:r>
              <w:t xml:space="preserve">☐</w:t>
            </w:r>
          </w:p>
        </w:tc>
      </w:tr>
      <w:tr>
        <w:tc>
          <w:tcPr/>
          <w:p>
            <w:pPr>
              <w:pStyle w:val="Compact"/>
            </w:pPr>
            <w:r>
              <w:t xml:space="preserve">8</w:t>
            </w:r>
          </w:p>
        </w:tc>
        <w:tc>
          <w:tcPr/>
          <w:p>
            <w:pPr>
              <w:pStyle w:val="Compact"/>
            </w:pPr>
            <w:r>
              <w:t xml:space="preserve">Monitoring/alerting configured</w:t>
            </w:r>
          </w:p>
        </w:tc>
        <w:tc>
          <w:tcPr/>
          <w:p>
            <w:pPr>
              <w:pStyle w:val="Compact"/>
            </w:pPr>
            <w:r>
              <w:t xml:space="preserve">DevOps</w:t>
            </w:r>
          </w:p>
        </w:tc>
        <w:tc>
          <w:tcPr/>
          <w:p>
            <w:pPr>
              <w:pStyle w:val="Compact"/>
            </w:pPr>
            <w:r>
              <w:t xml:space="preserve">☐</w:t>
            </w:r>
          </w:p>
        </w:tc>
      </w:tr>
      <w:tr>
        <w:tc>
          <w:tcPr/>
          <w:p>
            <w:pPr>
              <w:pStyle w:val="Compact"/>
            </w:pPr>
            <w:r>
              <w:t xml:space="preserve">9</w:t>
            </w:r>
          </w:p>
        </w:tc>
        <w:tc>
          <w:tcPr/>
          <w:p>
            <w:pPr>
              <w:pStyle w:val="Compact"/>
            </w:pPr>
            <w:r>
              <w:t xml:space="preserve">Rollback plan reviewed</w:t>
            </w:r>
          </w:p>
        </w:tc>
        <w:tc>
          <w:tcPr/>
          <w:p>
            <w:pPr>
              <w:pStyle w:val="Compact"/>
            </w:pPr>
            <w:r>
              <w:t xml:space="preserve">Team</w:t>
            </w:r>
          </w:p>
        </w:tc>
        <w:tc>
          <w:tcPr/>
          <w:p>
            <w:pPr>
              <w:pStyle w:val="Compact"/>
            </w:pPr>
            <w:r>
              <w:t xml:space="preserve">☐</w:t>
            </w:r>
          </w:p>
        </w:tc>
      </w:tr>
      <w:tr>
        <w:tc>
          <w:tcPr/>
          <w:p>
            <w:pPr>
              <w:pStyle w:val="Compact"/>
            </w:pPr>
            <w:r>
              <w:t xml:space="preserve">10</w:t>
            </w:r>
          </w:p>
        </w:tc>
        <w:tc>
          <w:tcPr/>
          <w:p>
            <w:pPr>
              <w:pStyle w:val="Compact"/>
            </w:pPr>
            <w:r>
              <w:t xml:space="preserve">Deployment window confirmed</w:t>
            </w:r>
          </w:p>
        </w:tc>
        <w:tc>
          <w:tcPr/>
          <w:p>
            <w:pPr>
              <w:pStyle w:val="Compact"/>
            </w:pPr>
            <w:r>
              <w:t xml:space="preserve">PM</w:t>
            </w:r>
          </w:p>
        </w:tc>
        <w:tc>
          <w:tcPr/>
          <w:p>
            <w:pPr>
              <w:pStyle w:val="Compact"/>
            </w:pPr>
            <w:r>
              <w:t xml:space="preserve">☐</w:t>
            </w:r>
          </w:p>
        </w:tc>
      </w:tr>
    </w:tbl>
    <w:p>
      <w:r>
        <w:pict>
          <v:rect style="width:0;height:1.5pt" o:hralign="center" o:hrstd="t" o:hr="t"/>
        </w:pict>
      </w:r>
    </w:p>
    <w:bookmarkEnd w:id="22"/>
    <w:bookmarkStart w:id="24" w:name="database-migration"/>
    <w:p>
      <w:pPr>
        <w:pStyle w:val="2"/>
      </w:pPr>
      <w:r>
        <w:t xml:space="preserve">4. Database Migration</w:t>
      </w:r>
    </w:p>
    <w:bookmarkStart w:id="23" w:name="not-applicable"/>
    <w:p>
      <w:pPr>
        <w:pStyle w:val="3"/>
      </w:pPr>
      <w:r>
        <w:t xml:space="preserve">4.1 Not Applicable</w:t>
      </w:r>
    </w:p>
    <w:p>
      <w:pPr>
        <w:pStyle w:val="FirstParagraph"/>
      </w:pPr>
      <w:r>
        <w:t xml:space="preserve">This deployment has</w:t>
      </w:r>
      <w:r>
        <w:t xml:space="preserve"> </w:t>
      </w:r>
      <w:r>
        <w:rPr>
          <w:b/>
          <w:bCs/>
        </w:rPr>
        <w:t xml:space="preserve">NO database changes</w:t>
      </w:r>
      <w:r>
        <w:t xml:space="preserve">. The fix is entirely in-memory logic within the Anthropic converter module. No migration scripts, rollback scripts, or data changes are required.</w:t>
      </w:r>
    </w:p>
    <w:p>
      <w:r>
        <w:pict>
          <v:rect style="width:0;height:1.5pt" o:hralign="center" o:hrstd="t" o:hr="t"/>
        </w:pict>
      </w:r>
    </w:p>
    <w:bookmarkEnd w:id="23"/>
    <w:bookmarkEnd w:id="24"/>
    <w:bookmarkStart w:id="30" w:name="application-deployment"/>
    <w:p>
      <w:pPr>
        <w:pStyle w:val="2"/>
      </w:pPr>
      <w:r>
        <w:t xml:space="preserve">5. Application Deployment</w:t>
      </w:r>
    </w:p>
    <w:bookmarkStart w:id="25" w:name="deployment-flow"/>
    <w:p>
      <w:pPr>
        <w:pStyle w:val="3"/>
      </w:pPr>
      <w:r>
        <w:t xml:space="preserve">5.1 Deployment Flow</w:t>
      </w:r>
    </w:p>
    <w:tbl>
      <w:tblPr>
        <w:tblStyle w:val="FigureTable"/>
        <w:tblW w:type="auto" w:w="0"/>
        <w:jc w:val="center"/>
        <w:tblLook w:firstRow="0" w:lastRow="0" w:firstColumn="0" w:lastColumn="0"/>
      </w:tblPr>
      <w:tblGrid>
        <w:gridCol w:w="7920"/>
      </w:tblGrid>
      <w:tr>
        <w:tc>
          <w:tcPr/>
          <w:p>
            <w:pPr>
              <w:pStyle w:val="Compact"/>
              <w:jc w:val="center"/>
            </w:pPr>
            <w:r>
              <w:t xml:space="preserve">Deployment Flow</w:t>
            </w:r>
          </w:p>
        </w:tc>
      </w:tr>
    </w:tbl>
    <w:p>
      <w:pPr>
        <w:pStyle w:val="ImageCaption"/>
      </w:pPr>
      <w:r>
        <w:t xml:space="preserve">Deployment Flow</w:t>
      </w:r>
    </w:p>
    <w:bookmarkEnd w:id="25"/>
    <w:bookmarkStart w:id="26" w:name="build-steps"/>
    <w:p>
      <w:pPr>
        <w:pStyle w:val="3"/>
      </w:pPr>
      <w:r>
        <w:t xml:space="preserve">5.2 Build Steps</w:t>
      </w:r>
    </w:p>
    <w:tbl>
      <w:tblPr>
        <w:tblStyle w:val="Table"/>
        <w:tblW w:type="pct" w:w="5000"/>
        <w:tblLayout w:type="fixed"/>
        <w:tblLook w:firstRow="1" w:lastRow="0" w:firstColumn="0" w:lastColumn="0" w:noHBand="0" w:noVBand="0" w:val="0020"/>
      </w:tblPr>
      <w:tblGrid>
        <w:gridCol w:w="1320"/>
        <w:gridCol w:w="1760"/>
        <w:gridCol w:w="1980"/>
        <w:gridCol w:w="2860"/>
      </w:tblGrid>
      <w:tr>
        <w:trPr>
          <w:tblHeader w:val="on"/>
        </w:trPr>
        <w:tc>
          <w:tcPr/>
          <w:p>
            <w:pPr>
              <w:pStyle w:val="Compact"/>
            </w:pPr>
            <w:r>
              <w:t xml:space="preserve">Step</w:t>
            </w:r>
          </w:p>
        </w:tc>
        <w:tc>
          <w:tcPr/>
          <w:p>
            <w:pPr>
              <w:pStyle w:val="Compact"/>
            </w:pPr>
            <w:r>
              <w:t xml:space="preserve">Action</w:t>
            </w:r>
          </w:p>
        </w:tc>
        <w:tc>
          <w:tcPr/>
          <w:p>
            <w:pPr>
              <w:pStyle w:val="Compact"/>
            </w:pPr>
            <w:r>
              <w:t xml:space="preserve">Command</w:t>
            </w:r>
          </w:p>
        </w:tc>
        <w:tc>
          <w:tcPr/>
          <w:p>
            <w:pPr>
              <w:pStyle w:val="Compact"/>
            </w:pPr>
            <w:r>
              <w:t xml:space="preserve">Verification</w:t>
            </w:r>
          </w:p>
        </w:tc>
      </w:tr>
      <w:tr>
        <w:tc>
          <w:tcPr/>
          <w:p>
            <w:pPr>
              <w:pStyle w:val="Compact"/>
            </w:pPr>
            <w:r>
              <w:t xml:space="preserve">1</w:t>
            </w:r>
          </w:p>
        </w:tc>
        <w:tc>
          <w:tcPr/>
          <w:p>
            <w:pPr>
              <w:pStyle w:val="Compact"/>
            </w:pPr>
            <w:r>
              <w:t xml:space="preserve">Clean install dependencies</w:t>
            </w:r>
          </w:p>
        </w:tc>
        <w:tc>
          <w:tcPr/>
          <w:p>
            <w:pPr>
              <w:pStyle w:val="Compact"/>
            </w:pPr>
            <w:r>
              <w:rPr>
                <w:rStyle w:val="VerbatimChar"/>
              </w:rPr>
              <w:t xml:space="preserve">npm ci</w:t>
            </w:r>
          </w:p>
        </w:tc>
        <w:tc>
          <w:tcPr/>
          <w:p>
            <w:pPr>
              <w:pStyle w:val="Compact"/>
            </w:pPr>
            <w:r>
              <w:t xml:space="preserve">Exit code 0,</w:t>
            </w:r>
            <w:r>
              <w:t xml:space="preserve"> </w:t>
            </w:r>
            <w:r>
              <w:rPr>
                <w:rStyle w:val="VerbatimChar"/>
              </w:rPr>
              <w:t xml:space="preserve">node_modules/</w:t>
            </w:r>
            <w:r>
              <w:t xml:space="preserve"> </w:t>
            </w:r>
            <w:r>
              <w:t xml:space="preserve">created</w:t>
            </w:r>
          </w:p>
        </w:tc>
      </w:tr>
      <w:tr>
        <w:tc>
          <w:tcPr/>
          <w:p>
            <w:pPr>
              <w:pStyle w:val="Compact"/>
            </w:pPr>
            <w:r>
              <w:t xml:space="preserve">2</w:t>
            </w:r>
          </w:p>
        </w:tc>
        <w:tc>
          <w:tcPr/>
          <w:p>
            <w:pPr>
              <w:pStyle w:val="Compact"/>
            </w:pPr>
            <w:r>
              <w:t xml:space="preserve">Run all tests</w:t>
            </w:r>
          </w:p>
        </w:tc>
        <w:tc>
          <w:tcPr/>
          <w:p>
            <w:pPr>
              <w:pStyle w:val="Compact"/>
            </w:pPr>
            <w:r>
              <w:rPr>
                <w:rStyle w:val="VerbatimChar"/>
              </w:rPr>
              <w:t xml:space="preserve">npm run test</w:t>
            </w:r>
          </w:p>
        </w:tc>
        <w:tc>
          <w:tcPr/>
          <w:p>
            <w:pPr>
              <w:pStyle w:val="Compact"/>
            </w:pPr>
            <w:r>
              <w:t xml:space="preserve">22 tests pass (15 unit + 7 integration)</w:t>
            </w:r>
          </w:p>
        </w:tc>
      </w:tr>
      <w:tr>
        <w:tc>
          <w:tcPr/>
          <w:p>
            <w:pPr>
              <w:pStyle w:val="Compact"/>
            </w:pPr>
            <w:r>
              <w:t xml:space="preserve">3</w:t>
            </w:r>
          </w:p>
        </w:tc>
        <w:tc>
          <w:tcPr/>
          <w:p>
            <w:pPr>
              <w:pStyle w:val="Compact"/>
            </w:pPr>
            <w:r>
              <w:t xml:space="preserve">Build TypeScript</w:t>
            </w:r>
          </w:p>
        </w:tc>
        <w:tc>
          <w:tcPr/>
          <w:p>
            <w:pPr>
              <w:pStyle w:val="Compact"/>
            </w:pPr>
            <w:r>
              <w:rPr>
                <w:rStyle w:val="VerbatimChar"/>
              </w:rPr>
              <w:t xml:space="preserve">npm run build</w:t>
            </w:r>
          </w:p>
        </w:tc>
        <w:tc>
          <w:tcPr/>
          <w:p>
            <w:pPr>
              <w:pStyle w:val="Compact"/>
            </w:pPr>
            <w:r>
              <w:rPr>
                <w:rStyle w:val="VerbatimChar"/>
              </w:rPr>
              <w:t xml:space="preserve">dist/</w:t>
            </w:r>
            <w:r>
              <w:t xml:space="preserve"> </w:t>
            </w:r>
            <w:r>
              <w:t xml:space="preserve">directory created, no errors</w:t>
            </w:r>
          </w:p>
        </w:tc>
      </w:tr>
    </w:tbl>
    <w:bookmarkEnd w:id="26"/>
    <w:bookmarkStart w:id="27" w:name="docker-build-push"/>
    <w:p>
      <w:pPr>
        <w:pStyle w:val="3"/>
      </w:pPr>
      <w:r>
        <w:t xml:space="preserve">5.3 Docker Build &amp; Push</w:t>
      </w:r>
    </w:p>
    <w:p>
      <w:pPr>
        <w:pStyle w:val="SourceCode"/>
      </w:pPr>
      <w:r>
        <w:rPr>
          <w:rStyle w:val="CommentTok"/>
        </w:rPr>
        <w:t xml:space="preserve"># Build Docker image with specific version tag</w:t>
      </w:r>
      <w:r>
        <w:br/>
      </w:r>
      <w:r>
        <w:rPr>
          <w:rStyle w:val="ExtensionTok"/>
        </w:rPr>
        <w:t xml:space="preserve">docker</w:t>
      </w:r>
      <w:r>
        <w:rPr>
          <w:rStyle w:val="NormalTok"/>
        </w:rPr>
        <w:t xml:space="preserve"> build </w:t>
      </w:r>
      <w:r>
        <w:rPr>
          <w:rStyle w:val="AttributeTok"/>
        </w:rPr>
        <w:t xml:space="preserve">-t</w:t>
      </w:r>
      <w:r>
        <w:rPr>
          <w:rStyle w:val="NormalTok"/>
        </w:rPr>
        <w:t xml:space="preserve"> kiro-ts:v1.x.x-patch .</w:t>
      </w:r>
      <w:r>
        <w:br/>
      </w:r>
      <w:r>
        <w:rPr>
          <w:rStyle w:val="ExtensionTok"/>
        </w:rPr>
        <w:t xml:space="preserve">docker</w:t>
      </w:r>
      <w:r>
        <w:rPr>
          <w:rStyle w:val="NormalTok"/>
        </w:rPr>
        <w:t xml:space="preserve"> tag kiro-ts:v1.x.x-patch registry.internal/kiro-ts:v1.x.x-patch</w:t>
      </w:r>
      <w:r>
        <w:br/>
      </w:r>
      <w:r>
        <w:br/>
      </w:r>
      <w:r>
        <w:rPr>
          <w:rStyle w:val="CommentTok"/>
        </w:rPr>
        <w:t xml:space="preserve"># Push to registry</w:t>
      </w:r>
      <w:r>
        <w:br/>
      </w:r>
      <w:r>
        <w:rPr>
          <w:rStyle w:val="ExtensionTok"/>
        </w:rPr>
        <w:t xml:space="preserve">docker</w:t>
      </w:r>
      <w:r>
        <w:rPr>
          <w:rStyle w:val="NormalTok"/>
        </w:rPr>
        <w:t xml:space="preserve"> push registry.internal/kiro-ts:v1.x.x-patch</w:t>
      </w:r>
    </w:p>
    <w:bookmarkEnd w:id="27"/>
    <w:bookmarkStart w:id="28" w:name="deployment-steps"/>
    <w:p>
      <w:pPr>
        <w:pStyle w:val="3"/>
      </w:pPr>
      <w:r>
        <w:t xml:space="preserve">5.4 Deployment Steps</w:t>
      </w:r>
    </w:p>
    <w:tbl>
      <w:tblPr>
        <w:tblStyle w:val="Table"/>
        <w:tblW w:type="pct" w:w="5000"/>
        <w:tblLayout w:type="fixed"/>
        <w:tblLook w:firstRow="1" w:lastRow="0" w:firstColumn="0" w:lastColumn="0" w:noHBand="0" w:noVBand="0" w:val="0020"/>
      </w:tblPr>
      <w:tblGrid>
        <w:gridCol w:w="1320"/>
        <w:gridCol w:w="1760"/>
        <w:gridCol w:w="1980"/>
        <w:gridCol w:w="2860"/>
      </w:tblGrid>
      <w:tr>
        <w:trPr>
          <w:tblHeader w:val="on"/>
        </w:trPr>
        <w:tc>
          <w:tcPr/>
          <w:p>
            <w:pPr>
              <w:pStyle w:val="Compact"/>
            </w:pPr>
            <w:r>
              <w:t xml:space="preserve">Step</w:t>
            </w:r>
          </w:p>
        </w:tc>
        <w:tc>
          <w:tcPr/>
          <w:p>
            <w:pPr>
              <w:pStyle w:val="Compact"/>
            </w:pPr>
            <w:r>
              <w:t xml:space="preserve">Action</w:t>
            </w:r>
          </w:p>
        </w:tc>
        <w:tc>
          <w:tcPr/>
          <w:p>
            <w:pPr>
              <w:pStyle w:val="Compact"/>
            </w:pPr>
            <w:r>
              <w:t xml:space="preserve">Command</w:t>
            </w:r>
          </w:p>
        </w:tc>
        <w:tc>
          <w:tcPr/>
          <w:p>
            <w:pPr>
              <w:pStyle w:val="Compact"/>
            </w:pPr>
            <w:r>
              <w:t xml:space="preserve">Verification</w:t>
            </w:r>
          </w:p>
        </w:tc>
      </w:tr>
      <w:tr>
        <w:tc>
          <w:tcPr/>
          <w:p>
            <w:pPr>
              <w:pStyle w:val="Compact"/>
            </w:pPr>
            <w:r>
              <w:t xml:space="preserve">1</w:t>
            </w:r>
          </w:p>
        </w:tc>
        <w:tc>
          <w:tcPr/>
          <w:p>
            <w:pPr>
              <w:pStyle w:val="Compact"/>
            </w:pPr>
            <w:r>
              <w:t xml:space="preserve">Tag current image as rollback</w:t>
            </w:r>
          </w:p>
        </w:tc>
        <w:tc>
          <w:tcPr/>
          <w:p>
            <w:pPr>
              <w:pStyle w:val="Compact"/>
            </w:pPr>
            <w:r>
              <w:rPr>
                <w:rStyle w:val="VerbatimChar"/>
              </w:rPr>
              <w:t xml:space="preserve">docker tag kiro-ts:current kiro-ts:rollback</w:t>
            </w:r>
          </w:p>
        </w:tc>
        <w:tc>
          <w:tcPr/>
          <w:p>
            <w:pPr>
              <w:pStyle w:val="Compact"/>
            </w:pPr>
            <w:r>
              <w:t xml:space="preserve">Image tagged</w:t>
            </w:r>
          </w:p>
        </w:tc>
      </w:tr>
      <w:tr>
        <w:tc>
          <w:tcPr/>
          <w:p>
            <w:pPr>
              <w:pStyle w:val="Compact"/>
            </w:pPr>
            <w:r>
              <w:t xml:space="preserve">2</w:t>
            </w:r>
          </w:p>
        </w:tc>
        <w:tc>
          <w:tcPr/>
          <w:p>
            <w:pPr>
              <w:pStyle w:val="Compact"/>
            </w:pPr>
            <w:r>
              <w:t xml:space="preserve">Pull new image</w:t>
            </w:r>
          </w:p>
        </w:tc>
        <w:tc>
          <w:tcPr/>
          <w:p>
            <w:pPr>
              <w:pStyle w:val="Compact"/>
            </w:pPr>
            <w:r>
              <w:rPr>
                <w:rStyle w:val="VerbatimChar"/>
              </w:rPr>
              <w:t xml:space="preserve">docker pull registry.internal/kiro-ts:v1.x.x-patch</w:t>
            </w:r>
          </w:p>
        </w:tc>
        <w:tc>
          <w:tcPr/>
          <w:p>
            <w:pPr>
              <w:pStyle w:val="Compact"/>
            </w:pPr>
            <w:r>
              <w:t xml:space="preserve">Image pulled successfully</w:t>
            </w:r>
          </w:p>
        </w:tc>
      </w:tr>
      <w:tr>
        <w:tc>
          <w:tcPr/>
          <w:p>
            <w:pPr>
              <w:pStyle w:val="Compact"/>
            </w:pPr>
            <w:r>
              <w:t xml:space="preserve">3</w:t>
            </w:r>
          </w:p>
        </w:tc>
        <w:tc>
          <w:tcPr/>
          <w:p>
            <w:pPr>
              <w:pStyle w:val="Compact"/>
            </w:pPr>
            <w:r>
              <w:t xml:space="preserve">Stop existing container</w:t>
            </w:r>
          </w:p>
        </w:tc>
        <w:tc>
          <w:tcPr/>
          <w:p>
            <w:pPr>
              <w:pStyle w:val="Compact"/>
            </w:pPr>
            <w:r>
              <w:rPr>
                <w:rStyle w:val="VerbatimChar"/>
              </w:rPr>
              <w:t xml:space="preserve">docker stop kiro-ts &amp;&amp; docker rm kiro-ts</w:t>
            </w:r>
          </w:p>
        </w:tc>
        <w:tc>
          <w:tcPr/>
          <w:p>
            <w:pPr>
              <w:pStyle w:val="Compact"/>
            </w:pPr>
            <w:r>
              <w:t xml:space="preserve">Container stopped</w:t>
            </w:r>
          </w:p>
        </w:tc>
      </w:tr>
      <w:tr>
        <w:tc>
          <w:tcPr/>
          <w:p>
            <w:pPr>
              <w:pStyle w:val="Compact"/>
            </w:pPr>
            <w:r>
              <w:t xml:space="preserve">4</w:t>
            </w:r>
          </w:p>
        </w:tc>
        <w:tc>
          <w:tcPr/>
          <w:p>
            <w:pPr>
              <w:pStyle w:val="Compact"/>
            </w:pPr>
            <w:r>
              <w:t xml:space="preserve">Start new container</w:t>
            </w:r>
          </w:p>
        </w:tc>
        <w:tc>
          <w:tcPr/>
          <w:p>
            <w:pPr>
              <w:pStyle w:val="Compact"/>
            </w:pPr>
            <w:r>
              <w:t xml:space="preserve">See command below</w:t>
            </w:r>
          </w:p>
        </w:tc>
        <w:tc>
          <w:tcPr/>
          <w:p>
            <w:pPr>
              <w:pStyle w:val="Compact"/>
            </w:pPr>
            <w:r>
              <w:t xml:space="preserve">Container running</w:t>
            </w:r>
          </w:p>
        </w:tc>
      </w:tr>
      <w:tr>
        <w:tc>
          <w:tcPr/>
          <w:p>
            <w:pPr>
              <w:pStyle w:val="Compact"/>
            </w:pPr>
            <w:r>
              <w:t xml:space="preserve">5</w:t>
            </w:r>
          </w:p>
        </w:tc>
        <w:tc>
          <w:tcPr/>
          <w:p>
            <w:pPr>
              <w:pStyle w:val="Compact"/>
            </w:pPr>
            <w:r>
              <w:t xml:space="preserve">Wait for startup</w:t>
            </w:r>
          </w:p>
        </w:tc>
        <w:tc>
          <w:tcPr/>
          <w:p>
            <w:pPr>
              <w:pStyle w:val="Compact"/>
            </w:pPr>
            <w:r>
              <w:rPr>
                <w:rStyle w:val="VerbatimChar"/>
              </w:rPr>
              <w:t xml:space="preserve">sleep 10</w:t>
            </w:r>
          </w:p>
        </w:tc>
        <w:tc>
          <w:tcPr/>
          <w:p>
            <w:pPr>
              <w:pStyle w:val="Compact"/>
            </w:pPr>
            <w:r>
              <w:t xml:space="preserve">Service initializing</w:t>
            </w:r>
          </w:p>
        </w:tc>
      </w:tr>
      <w:tr>
        <w:tc>
          <w:tcPr/>
          <w:p>
            <w:pPr>
              <w:pStyle w:val="Compact"/>
            </w:pPr>
            <w:r>
              <w:t xml:space="preserve">6</w:t>
            </w:r>
          </w:p>
        </w:tc>
        <w:tc>
          <w:tcPr/>
          <w:p>
            <w:pPr>
              <w:pStyle w:val="Compact"/>
            </w:pPr>
            <w:r>
              <w:t xml:space="preserve">Health check</w:t>
            </w:r>
          </w:p>
        </w:tc>
        <w:tc>
          <w:tcPr/>
          <w:p>
            <w:pPr>
              <w:pStyle w:val="Compact"/>
            </w:pPr>
            <w:r>
              <w:rPr>
                <w:rStyle w:val="VerbatimChar"/>
              </w:rPr>
              <w:t xml:space="preserve">curl -s http://localhost:3000/health</w:t>
            </w:r>
          </w:p>
        </w:tc>
        <w:tc>
          <w:tcPr/>
          <w:p>
            <w:pPr>
              <w:pStyle w:val="Compact"/>
            </w:pPr>
            <w:r>
              <w:rPr>
                <w:rStyle w:val="VerbatimChar"/>
              </w:rPr>
              <w:t xml:space="preserve">{"status":"ok"}</w:t>
            </w:r>
          </w:p>
        </w:tc>
      </w:tr>
    </w:tbl>
    <w:bookmarkEnd w:id="28"/>
    <w:bookmarkStart w:id="29" w:name="docker-run-command"/>
    <w:p>
      <w:pPr>
        <w:pStyle w:val="3"/>
      </w:pPr>
      <w:r>
        <w:t xml:space="preserve">5.5 Docker Run Command</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kiro-ts </w:t>
      </w:r>
      <w:r>
        <w:rPr>
          <w:rStyle w:val="DataTypeTok"/>
        </w:rPr>
        <w:t xml:space="preserve">\</w:t>
      </w:r>
      <w:r>
        <w:br/>
      </w:r>
      <w:r>
        <w:rPr>
          <w:rStyle w:val="NormalTok"/>
        </w:rPr>
        <w:t xml:space="preserve">  </w:t>
      </w:r>
      <w:r>
        <w:rPr>
          <w:rStyle w:val="AttributeTok"/>
        </w:rPr>
        <w:t xml:space="preserve">--restart</w:t>
      </w:r>
      <w:r>
        <w:rPr>
          <w:rStyle w:val="OperatorTok"/>
        </w:rPr>
        <w:t xml:space="preserve">=</w:t>
      </w:r>
      <w:r>
        <w:rPr>
          <w:rStyle w:val="NormalTok"/>
        </w:rPr>
        <w:t xml:space="preserve">unless-stopped </w:t>
      </w:r>
      <w:r>
        <w:rPr>
          <w:rStyle w:val="DataTypeTok"/>
        </w:rPr>
        <w:t xml:space="preserve">\</w:t>
      </w:r>
      <w:r>
        <w:br/>
      </w:r>
      <w:r>
        <w:rPr>
          <w:rStyle w:val="NormalTok"/>
        </w:rPr>
        <w:t xml:space="preserve">  </w:t>
      </w:r>
      <w:r>
        <w:rPr>
          <w:rStyle w:val="AttributeTok"/>
        </w:rPr>
        <w:t xml:space="preserve">-p</w:t>
      </w:r>
      <w:r>
        <w:rPr>
          <w:rStyle w:val="NormalTok"/>
        </w:rPr>
        <w:t xml:space="preserve"> 3000:3000 </w:t>
      </w:r>
      <w:r>
        <w:rPr>
          <w:rStyle w:val="DataTypeTok"/>
        </w:rPr>
        <w:t xml:space="preserve">\</w:t>
      </w:r>
      <w:r>
        <w:br/>
      </w:r>
      <w:r>
        <w:rPr>
          <w:rStyle w:val="NormalTok"/>
        </w:rPr>
        <w:t xml:space="preserve">  </w:t>
      </w:r>
      <w:r>
        <w:rPr>
          <w:rStyle w:val="AttributeTok"/>
        </w:rPr>
        <w:t xml:space="preserve">-e</w:t>
      </w:r>
      <w:r>
        <w:rPr>
          <w:rStyle w:val="NormalTok"/>
        </w:rPr>
        <w:t xml:space="preserve"> KIRO_Q_API_URL=</w:t>
      </w:r>
      <w:r>
        <w:rPr>
          <w:rStyle w:val="VariableTok"/>
        </w:rPr>
        <w:t xml:space="preserve">${KIRO_Q_API_URL}</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PORT=3000 </w:t>
      </w:r>
      <w:r>
        <w:rPr>
          <w:rStyle w:val="DataTypeTok"/>
        </w:rPr>
        <w:t xml:space="preserve">\</w:t>
      </w:r>
      <w:r>
        <w:br/>
      </w:r>
      <w:r>
        <w:rPr>
          <w:rStyle w:val="NormalTok"/>
        </w:rPr>
        <w:t xml:space="preserve">  </w:t>
      </w:r>
      <w:r>
        <w:rPr>
          <w:rStyle w:val="AttributeTok"/>
        </w:rPr>
        <w:t xml:space="preserve">-e</w:t>
      </w:r>
      <w:r>
        <w:rPr>
          <w:rStyle w:val="NormalTok"/>
        </w:rPr>
        <w:t xml:space="preserve"> LOG_LEVEL=</w:t>
      </w:r>
      <w:r>
        <w:rPr>
          <w:rStyle w:val="VariableTok"/>
        </w:rPr>
        <w:t xml:space="preserve">${LOG_LEVEL}</w:t>
      </w:r>
      <w:r>
        <w:rPr>
          <w:rStyle w:val="NormalTok"/>
        </w:rPr>
        <w:t xml:space="preserve"> </w:t>
      </w:r>
      <w:r>
        <w:rPr>
          <w:rStyle w:val="DataTypeTok"/>
        </w:rPr>
        <w:t xml:space="preserve">\</w:t>
      </w:r>
      <w:r>
        <w:br/>
      </w:r>
      <w:r>
        <w:rPr>
          <w:rStyle w:val="NormalTok"/>
        </w:rPr>
        <w:t xml:space="preserve">  registry.internal/kiro-ts:v1.x.x-patch</w:t>
      </w:r>
    </w:p>
    <w:p>
      <w:r>
        <w:pict>
          <v:rect style="width:0;height:1.5pt" o:hralign="center" o:hrstd="t" o:hr="t"/>
        </w:pict>
      </w:r>
    </w:p>
    <w:bookmarkEnd w:id="29"/>
    <w:bookmarkEnd w:id="30"/>
    <w:bookmarkStart w:id="34" w:name="configuration-changes"/>
    <w:p>
      <w:pPr>
        <w:pStyle w:val="2"/>
      </w:pPr>
      <w:r>
        <w:t xml:space="preserve">6. Configuration Changes</w:t>
      </w:r>
    </w:p>
    <w:bookmarkStart w:id="31" w:name="environment-variables-no-changes"/>
    <w:p>
      <w:pPr>
        <w:pStyle w:val="3"/>
      </w:pPr>
      <w:r>
        <w:t xml:space="preserve">6.1 Environment Variables (No Changes)</w:t>
      </w:r>
    </w:p>
    <w:p>
      <w:pPr>
        <w:pStyle w:val="FirstParagraph"/>
      </w:pPr>
      <w:r>
        <w:t xml:space="preserve">This deployment introduces</w:t>
      </w:r>
      <w:r>
        <w:t xml:space="preserve"> </w:t>
      </w:r>
      <w:r>
        <w:rPr>
          <w:b/>
          <w:bCs/>
        </w:rPr>
        <w:t xml:space="preserve">no new environment variables</w:t>
      </w:r>
      <w:r>
        <w:t xml:space="preserve">. Existing variables remain unchanged:</w:t>
      </w:r>
    </w:p>
    <w:tbl>
      <w:tblPr>
        <w:tblStyle w:val="Table"/>
        <w:tblW w:type="pct" w:w="5000"/>
        <w:tblLayout w:type="fixed"/>
        <w:tblLook w:firstRow="1" w:lastRow="0" w:firstColumn="0" w:lastColumn="0" w:noHBand="0" w:noVBand="0" w:val="0020"/>
      </w:tblPr>
      <w:tblGrid>
        <w:gridCol w:w="1800"/>
        <w:gridCol w:w="2340"/>
        <w:gridCol w:w="900"/>
        <w:gridCol w:w="900"/>
        <w:gridCol w:w="900"/>
        <w:gridCol w:w="10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DEV</w:t>
            </w:r>
          </w:p>
        </w:tc>
        <w:tc>
          <w:tcPr/>
          <w:p>
            <w:pPr>
              <w:pStyle w:val="Compact"/>
            </w:pPr>
            <w:r>
              <w:t xml:space="preserve">SIT</w:t>
            </w:r>
          </w:p>
        </w:tc>
        <w:tc>
          <w:tcPr/>
          <w:p>
            <w:pPr>
              <w:pStyle w:val="Compact"/>
            </w:pPr>
            <w:r>
              <w:t xml:space="preserve">UAT</w:t>
            </w:r>
          </w:p>
        </w:tc>
        <w:tc>
          <w:tcPr/>
          <w:p>
            <w:pPr>
              <w:pStyle w:val="Compact"/>
            </w:pPr>
            <w:r>
              <w:t xml:space="preserve">PROD</w:t>
            </w:r>
          </w:p>
        </w:tc>
      </w:tr>
      <w:tr>
        <w:tc>
          <w:tcPr/>
          <w:p>
            <w:pPr>
              <w:pStyle w:val="Compact"/>
            </w:pPr>
            <w:r>
              <w:t xml:space="preserve">KIRO_Q_API_URL</w:t>
            </w:r>
          </w:p>
        </w:tc>
        <w:tc>
          <w:tcPr/>
          <w:p>
            <w:pPr>
              <w:pStyle w:val="Compact"/>
            </w:pPr>
            <w:r>
              <w:t xml:space="preserve">Backend API endpoint</w:t>
            </w:r>
          </w:p>
        </w:tc>
        <w:tc>
          <w:tcPr/>
          <w:p>
            <w:pPr>
              <w:pStyle w:val="Compact"/>
            </w:pPr>
            <w:r>
              <w:t xml:space="preserve">http://localhost:8080</w:t>
            </w:r>
          </w:p>
        </w:tc>
        <w:tc>
          <w:tcPr/>
          <w:p>
            <w:pPr>
              <w:pStyle w:val="Compact"/>
            </w:pPr>
            <w:r>
              <w:t xml:space="preserve">https://q-sit.internal</w:t>
            </w:r>
          </w:p>
        </w:tc>
        <w:tc>
          <w:tcPr/>
          <w:p>
            <w:pPr>
              <w:pStyle w:val="Compact"/>
            </w:pPr>
            <w:r>
              <w:t xml:space="preserve">https://q-uat.internal</w:t>
            </w:r>
          </w:p>
        </w:tc>
        <w:tc>
          <w:tcPr/>
          <w:p>
            <w:pPr>
              <w:pStyle w:val="Compact"/>
            </w:pPr>
            <w:r>
              <w:rPr>
                <w:rStyle w:val="VerbatimChar"/>
              </w:rPr>
              <w:t xml:space="preserve">${PROD_API_URL}</w:t>
            </w:r>
          </w:p>
        </w:tc>
      </w:tr>
      <w:tr>
        <w:tc>
          <w:tcPr/>
          <w:p>
            <w:pPr>
              <w:pStyle w:val="Compact"/>
            </w:pPr>
            <w:r>
              <w:t xml:space="preserve">PORT</w:t>
            </w:r>
          </w:p>
        </w:tc>
        <w:tc>
          <w:tcPr/>
          <w:p>
            <w:pPr>
              <w:pStyle w:val="Compact"/>
            </w:pPr>
            <w:r>
              <w:t xml:space="preserve">Service port</w:t>
            </w:r>
          </w:p>
        </w:tc>
        <w:tc>
          <w:tcPr/>
          <w:p>
            <w:pPr>
              <w:pStyle w:val="Compact"/>
            </w:pPr>
            <w:r>
              <w:t xml:space="preserve">3000</w:t>
            </w:r>
          </w:p>
        </w:tc>
        <w:tc>
          <w:tcPr/>
          <w:p>
            <w:pPr>
              <w:pStyle w:val="Compact"/>
            </w:pPr>
            <w:r>
              <w:t xml:space="preserve">3000</w:t>
            </w:r>
          </w:p>
        </w:tc>
        <w:tc>
          <w:tcPr/>
          <w:p>
            <w:pPr>
              <w:pStyle w:val="Compact"/>
            </w:pPr>
            <w:r>
              <w:t xml:space="preserve">3000</w:t>
            </w:r>
          </w:p>
        </w:tc>
        <w:tc>
          <w:tcPr/>
          <w:p>
            <w:pPr>
              <w:pStyle w:val="Compact"/>
            </w:pPr>
            <w:r>
              <w:t xml:space="preserve">3000</w:t>
            </w:r>
          </w:p>
        </w:tc>
      </w:tr>
      <w:tr>
        <w:tc>
          <w:tcPr/>
          <w:p>
            <w:pPr>
              <w:pStyle w:val="Compact"/>
            </w:pPr>
            <w:r>
              <w:t xml:space="preserve">LOG_LEVEL</w:t>
            </w:r>
          </w:p>
        </w:tc>
        <w:tc>
          <w:tcPr/>
          <w:p>
            <w:pPr>
              <w:pStyle w:val="Compact"/>
            </w:pPr>
            <w:r>
              <w:t xml:space="preserve">Logging verbosity</w:t>
            </w:r>
          </w:p>
        </w:tc>
        <w:tc>
          <w:tcPr/>
          <w:p>
            <w:pPr>
              <w:pStyle w:val="Compact"/>
            </w:pPr>
            <w:r>
              <w:t xml:space="preserve">trace</w:t>
            </w:r>
          </w:p>
        </w:tc>
        <w:tc>
          <w:tcPr/>
          <w:p>
            <w:pPr>
              <w:pStyle w:val="Compact"/>
            </w:pPr>
            <w:r>
              <w:t xml:space="preserve">debug</w:t>
            </w:r>
          </w:p>
        </w:tc>
        <w:tc>
          <w:tcPr/>
          <w:p>
            <w:pPr>
              <w:pStyle w:val="Compact"/>
            </w:pPr>
            <w:r>
              <w:t xml:space="preserve">info</w:t>
            </w:r>
          </w:p>
        </w:tc>
        <w:tc>
          <w:tcPr/>
          <w:p>
            <w:pPr>
              <w:pStyle w:val="Compact"/>
            </w:pPr>
            <w:r>
              <w:t xml:space="preserve">info</w:t>
            </w:r>
          </w:p>
        </w:tc>
      </w:tr>
    </w:tbl>
    <w:bookmarkEnd w:id="31"/>
    <w:bookmarkStart w:id="32" w:name="application-properties-changes"/>
    <w:p>
      <w:pPr>
        <w:pStyle w:val="3"/>
      </w:pPr>
      <w:r>
        <w:t xml:space="preserve">6.2 Application Properties Changes</w:t>
      </w:r>
    </w:p>
    <w:p>
      <w:pPr>
        <w:pStyle w:val="FirstParagraph"/>
      </w:pPr>
      <w:r>
        <w:t xml:space="preserve">No changes to application properties.</w:t>
      </w:r>
    </w:p>
    <w:bookmarkEnd w:id="32"/>
    <w:bookmarkStart w:id="33" w:name="feature-flags"/>
    <w:p>
      <w:pPr>
        <w:pStyle w:val="3"/>
      </w:pPr>
      <w:r>
        <w:t xml:space="preserve">6.3 Feature Flags</w:t>
      </w:r>
    </w:p>
    <w:p>
      <w:pPr>
        <w:pStyle w:val="FirstParagraph"/>
      </w:pPr>
      <w:r>
        <w:t xml:space="preserve">No feature flags required for this deployment. The fix is always active once deployed.</w:t>
      </w:r>
    </w:p>
    <w:p>
      <w:r>
        <w:pict>
          <v:rect style="width:0;height:1.5pt" o:hralign="center" o:hrstd="t" o:hr="t"/>
        </w:pict>
      </w:r>
    </w:p>
    <w:bookmarkEnd w:id="33"/>
    <w:bookmarkEnd w:id="34"/>
    <w:bookmarkStart w:id="39" w:name="post-deployment-verification"/>
    <w:p>
      <w:pPr>
        <w:pStyle w:val="2"/>
      </w:pPr>
      <w:r>
        <w:t xml:space="preserve">7. Post-Deployment Verification</w:t>
      </w:r>
    </w:p>
    <w:bookmarkStart w:id="35" w:name="health-checks"/>
    <w:p>
      <w:pPr>
        <w:pStyle w:val="3"/>
      </w:pPr>
      <w:r>
        <w:t xml:space="preserve">7.1 Health Checks</w:t>
      </w:r>
    </w:p>
    <w:tbl>
      <w:tblPr>
        <w:tblStyle w:val="Table"/>
        <w:tblW w:type="pct" w:w="5000"/>
        <w:tblLayout w:type="fixed"/>
        <w:tblLook w:firstRow="1" w:lastRow="0" w:firstColumn="0" w:lastColumn="0" w:noHBand="0" w:noVBand="0" w:val="0020"/>
      </w:tblPr>
      <w:tblGrid>
        <w:gridCol w:w="1108"/>
        <w:gridCol w:w="2692"/>
        <w:gridCol w:w="2692"/>
        <w:gridCol w:w="1425"/>
      </w:tblGrid>
      <w:tr>
        <w:trPr>
          <w:tblHeader w:val="on"/>
        </w:trPr>
        <w:tc>
          <w:tcPr/>
          <w:p>
            <w:pPr>
              <w:pStyle w:val="Compact"/>
            </w:pPr>
            <w:r>
              <w:t xml:space="preserve">Check</w:t>
            </w:r>
          </w:p>
        </w:tc>
        <w:tc>
          <w:tcPr/>
          <w:p>
            <w:pPr>
              <w:pStyle w:val="Compact"/>
            </w:pPr>
            <w:r>
              <w:t xml:space="preserve">Endpoint/Command</w:t>
            </w:r>
          </w:p>
        </w:tc>
        <w:tc>
          <w:tcPr/>
          <w:p>
            <w:pPr>
              <w:pStyle w:val="Compact"/>
            </w:pPr>
            <w:r>
              <w:t xml:space="preserve">Expected Result</w:t>
            </w:r>
          </w:p>
        </w:tc>
        <w:tc>
          <w:tcPr/>
          <w:p>
            <w:pPr>
              <w:pStyle w:val="Compact"/>
            </w:pPr>
            <w:r>
              <w:t xml:space="preserve">Timeout</w:t>
            </w:r>
          </w:p>
        </w:tc>
      </w:tr>
      <w:tr>
        <w:tc>
          <w:tcPr/>
          <w:p>
            <w:pPr>
              <w:pStyle w:val="Compact"/>
            </w:pPr>
            <w:r>
              <w:t xml:space="preserve">Application health</w:t>
            </w:r>
          </w:p>
        </w:tc>
        <w:tc>
          <w:tcPr/>
          <w:p>
            <w:pPr>
              <w:pStyle w:val="Compact"/>
            </w:pPr>
            <w:r>
              <w:rPr>
                <w:rStyle w:val="VerbatimChar"/>
              </w:rPr>
              <w:t xml:space="preserve">GET /health</w:t>
            </w:r>
          </w:p>
        </w:tc>
        <w:tc>
          <w:tcPr/>
          <w:p>
            <w:pPr>
              <w:pStyle w:val="Compact"/>
            </w:pPr>
            <w:r>
              <w:t xml:space="preserve">200 OK,</w:t>
            </w:r>
            <w:r>
              <w:t xml:space="preserve"> </w:t>
            </w:r>
            <w:r>
              <w:rPr>
                <w:rStyle w:val="VerbatimChar"/>
              </w:rPr>
              <w:t xml:space="preserve">{"status":"ok","uptime":...}</w:t>
            </w:r>
          </w:p>
        </w:tc>
        <w:tc>
          <w:tcPr/>
          <w:p>
            <w:pPr>
              <w:pStyle w:val="Compact"/>
            </w:pPr>
            <w:r>
              <w:t xml:space="preserve">30s</w:t>
            </w:r>
          </w:p>
        </w:tc>
      </w:tr>
      <w:tr>
        <w:tc>
          <w:tcPr/>
          <w:p>
            <w:pPr>
              <w:pStyle w:val="Compact"/>
            </w:pPr>
            <w:r>
              <w:t xml:space="preserve">Service responsiveness</w:t>
            </w:r>
          </w:p>
        </w:tc>
        <w:tc>
          <w:tcPr/>
          <w:p>
            <w:pPr>
              <w:pStyle w:val="Compact"/>
            </w:pPr>
            <w:r>
              <w:rPr>
                <w:rStyle w:val="VerbatimChar"/>
              </w:rPr>
              <w:t xml:space="preserve">GET /health</w:t>
            </w:r>
            <w:r>
              <w:t xml:space="preserve"> </w:t>
            </w:r>
            <w:r>
              <w:t xml:space="preserve">(3 consecutive)</w:t>
            </w:r>
          </w:p>
        </w:tc>
        <w:tc>
          <w:tcPr/>
          <w:p>
            <w:pPr>
              <w:pStyle w:val="Compact"/>
            </w:pPr>
            <w:r>
              <w:t xml:space="preserve">All return 200 within 500ms</w:t>
            </w:r>
          </w:p>
        </w:tc>
        <w:tc>
          <w:tcPr/>
          <w:p>
            <w:pPr>
              <w:pStyle w:val="Compact"/>
            </w:pPr>
            <w:r>
              <w:t xml:space="preserve">10s</w:t>
            </w:r>
          </w:p>
        </w:tc>
      </w:tr>
    </w:tbl>
    <w:bookmarkEnd w:id="35"/>
    <w:bookmarkStart w:id="36" w:name="smoke-tests"/>
    <w:p>
      <w:pPr>
        <w:pStyle w:val="3"/>
      </w:pPr>
      <w:r>
        <w:t xml:space="preserve">7.2 Smoke Tests</w:t>
      </w:r>
    </w:p>
    <w:tbl>
      <w:tblPr>
        <w:tblStyle w:val="Table"/>
        <w:tblW w:type="pct" w:w="5000"/>
        <w:tblLayout w:type="fixed"/>
        <w:tblLook w:firstRow="1" w:lastRow="0" w:firstColumn="0" w:lastColumn="0" w:noHBand="0" w:noVBand="0" w:val="0020"/>
      </w:tblPr>
      <w:tblGrid>
        <w:gridCol w:w="642"/>
        <w:gridCol w:w="2140"/>
        <w:gridCol w:w="1498"/>
        <w:gridCol w:w="3638"/>
      </w:tblGrid>
      <w:tr>
        <w:trPr>
          <w:tblHeader w:val="on"/>
        </w:trPr>
        <w:tc>
          <w:tcPr/>
          <w:p>
            <w:pPr>
              <w:pStyle w:val="Compact"/>
            </w:pPr>
            <w:r>
              <w:t xml:space="preserve">#</w:t>
            </w:r>
          </w:p>
        </w:tc>
        <w:tc>
          <w:tcPr/>
          <w:p>
            <w:pPr>
              <w:pStyle w:val="Compact"/>
            </w:pPr>
            <w:r>
              <w:t xml:space="preserve">Scenario</w:t>
            </w:r>
          </w:p>
        </w:tc>
        <w:tc>
          <w:tcPr/>
          <w:p>
            <w:pPr>
              <w:pStyle w:val="Compact"/>
            </w:pPr>
            <w:r>
              <w:t xml:space="preserve">Steps</w:t>
            </w:r>
          </w:p>
        </w:tc>
        <w:tc>
          <w:tcPr/>
          <w:p>
            <w:pPr>
              <w:pStyle w:val="Compact"/>
            </w:pPr>
            <w:r>
              <w:t xml:space="preserve">Expected Result</w:t>
            </w:r>
          </w:p>
        </w:tc>
      </w:tr>
      <w:tr>
        <w:tc>
          <w:tcPr/>
          <w:p>
            <w:pPr>
              <w:pStyle w:val="Compact"/>
            </w:pPr>
            <w:r>
              <w:t xml:space="preserve">1</w:t>
            </w:r>
          </w:p>
        </w:tc>
        <w:tc>
          <w:tcPr/>
          <w:p>
            <w:pPr>
              <w:pStyle w:val="Compact"/>
            </w:pPr>
            <w:r>
              <w:t xml:space="preserve">Basic chat (no tools)</w:t>
            </w:r>
          </w:p>
        </w:tc>
        <w:tc>
          <w:tcPr/>
          <w:p>
            <w:pPr>
              <w:pStyle w:val="Compact"/>
            </w:pPr>
            <w:r>
              <w:t xml:space="preserve">Send plain text message via</w:t>
            </w:r>
            <w:r>
              <w:t xml:space="preserve"> </w:t>
            </w:r>
            <w:r>
              <w:rPr>
                <w:rStyle w:val="VerbatimChar"/>
              </w:rPr>
              <w:t xml:space="preserve">/chat/completions</w:t>
            </w:r>
          </w:p>
        </w:tc>
        <w:tc>
          <w:tcPr/>
          <w:p>
            <w:pPr>
              <w:pStyle w:val="Compact"/>
            </w:pPr>
            <w:r>
              <w:t xml:space="preserve">SSE stream with text response, no errors</w:t>
            </w:r>
          </w:p>
        </w:tc>
      </w:tr>
      <w:tr>
        <w:tc>
          <w:tcPr/>
          <w:p>
            <w:pPr>
              <w:pStyle w:val="Compact"/>
            </w:pPr>
            <w:r>
              <w:t xml:space="preserve">2</w:t>
            </w:r>
          </w:p>
        </w:tc>
        <w:tc>
          <w:tcPr/>
          <w:p>
            <w:pPr>
              <w:pStyle w:val="Compact"/>
            </w:pPr>
            <w:r>
              <w:t xml:space="preserve">Tool calling (ReAct loop)</w:t>
            </w:r>
          </w:p>
        </w:tc>
        <w:tc>
          <w:tcPr/>
          <w:p>
            <w:pPr>
              <w:pStyle w:val="Compact"/>
            </w:pPr>
            <w:r>
              <w:t xml:space="preserve">Send message triggering tool_use</w:t>
            </w:r>
          </w:p>
        </w:tc>
        <w:tc>
          <w:tcPr/>
          <w:p>
            <w:pPr>
              <w:pStyle w:val="Compact"/>
            </w:pPr>
            <w:r>
              <w:rPr>
                <w:rStyle w:val="VerbatimChar"/>
              </w:rPr>
              <w:t xml:space="preserve">tool_use_id</w:t>
            </w:r>
            <w:r>
              <w:t xml:space="preserve"> </w:t>
            </w:r>
            <w:r>
              <w:t xml:space="preserve">in stream matches ID from continuation request</w:t>
            </w:r>
          </w:p>
        </w:tc>
      </w:tr>
      <w:tr>
        <w:tc>
          <w:tcPr/>
          <w:p>
            <w:pPr>
              <w:pStyle w:val="Compact"/>
            </w:pPr>
            <w:r>
              <w:t xml:space="preserve">3</w:t>
            </w:r>
          </w:p>
        </w:tc>
        <w:tc>
          <w:tcPr/>
          <w:p>
            <w:pPr>
              <w:pStyle w:val="Compact"/>
            </w:pPr>
            <w:r>
              <w:t xml:space="preserve">Multi-tool response</w:t>
            </w:r>
          </w:p>
        </w:tc>
        <w:tc>
          <w:tcPr/>
          <w:p>
            <w:pPr>
              <w:pStyle w:val="Compact"/>
            </w:pPr>
            <w:r>
              <w:t xml:space="preserve">Trigger response with 2+ tool_use blocks</w:t>
            </w:r>
          </w:p>
        </w:tc>
        <w:tc>
          <w:tcPr/>
          <w:p>
            <w:pPr>
              <w:pStyle w:val="Compact"/>
            </w:pPr>
            <w:r>
              <w:t xml:space="preserve">Each</w:t>
            </w:r>
            <w:r>
              <w:t xml:space="preserve"> </w:t>
            </w:r>
            <w:r>
              <w:rPr>
                <w:rStyle w:val="VerbatimChar"/>
              </w:rPr>
              <w:t xml:space="preserve">tool_use_id</w:t>
            </w:r>
            <w:r>
              <w:t xml:space="preserve"> </w:t>
            </w:r>
            <w:r>
              <w:t xml:space="preserve">unique and consistent across stream/history</w:t>
            </w:r>
          </w:p>
        </w:tc>
      </w:tr>
      <w:tr>
        <w:tc>
          <w:tcPr/>
          <w:p>
            <w:pPr>
              <w:pStyle w:val="Compact"/>
            </w:pPr>
            <w:r>
              <w:t xml:space="preserve">4</w:t>
            </w:r>
          </w:p>
        </w:tc>
        <w:tc>
          <w:tcPr/>
          <w:p>
            <w:pPr>
              <w:pStyle w:val="Compact"/>
            </w:pPr>
            <w:r>
              <w:t xml:space="preserve">Tool continuation</w:t>
            </w:r>
          </w:p>
        </w:tc>
        <w:tc>
          <w:tcPr/>
          <w:p>
            <w:pPr>
              <w:pStyle w:val="Compact"/>
            </w:pPr>
            <w:r>
              <w:t xml:space="preserve">Send toolResult with matching toolUseId</w:t>
            </w:r>
          </w:p>
        </w:tc>
        <w:tc>
          <w:tcPr/>
          <w:p>
            <w:pPr>
              <w:pStyle w:val="Compact"/>
            </w:pPr>
            <w:r>
              <w:t xml:space="preserve">No 400 error, continuation succeeds</w:t>
            </w:r>
          </w:p>
        </w:tc>
      </w:tr>
      <w:tr>
        <w:tc>
          <w:tcPr/>
          <w:p>
            <w:pPr>
              <w:pStyle w:val="Compact"/>
            </w:pPr>
            <w:r>
              <w:t xml:space="preserve">5</w:t>
            </w:r>
          </w:p>
        </w:tc>
        <w:tc>
          <w:tcPr/>
          <w:p>
            <w:pPr>
              <w:pStyle w:val="Compact"/>
            </w:pPr>
            <w:r>
              <w:t xml:space="preserve">Mismatch diagnostic</w:t>
            </w:r>
          </w:p>
        </w:tc>
        <w:tc>
          <w:tcPr/>
          <w:p>
            <w:pPr>
              <w:pStyle w:val="Compact"/>
            </w:pPr>
            <w:r>
              <w:t xml:space="preserve">Send toolResult with wrong toolUseId</w:t>
            </w:r>
          </w:p>
        </w:tc>
        <w:tc>
          <w:tcPr/>
          <w:p>
            <w:pPr>
              <w:pStyle w:val="Compact"/>
            </w:pPr>
            <w:r>
              <w:t xml:space="preserve">400 with descriptive error including available IDs</w:t>
            </w:r>
          </w:p>
        </w:tc>
      </w:tr>
    </w:tbl>
    <w:bookmarkEnd w:id="36"/>
    <w:bookmarkStart w:id="37" w:name="log-verification"/>
    <w:p>
      <w:pPr>
        <w:pStyle w:val="3"/>
      </w:pPr>
      <w:r>
        <w:t xml:space="preserve">7.3 Log Verification</w:t>
      </w:r>
    </w:p>
    <w:tbl>
      <w:tblPr>
        <w:tblStyle w:val="Table"/>
        <w:tblW w:type="pct" w:w="5000"/>
        <w:tblLayout w:type="fixed"/>
        <w:tblLook w:firstRow="1" w:lastRow="0" w:firstColumn="0" w:lastColumn="0" w:noHBand="0" w:noVBand="0" w:val="0020"/>
      </w:tblPr>
      <w:tblGrid>
        <w:gridCol w:w="2292"/>
        <w:gridCol w:w="1458"/>
        <w:gridCol w:w="2084"/>
        <w:gridCol w:w="2084"/>
      </w:tblGrid>
      <w:tr>
        <w:trPr>
          <w:tblHeader w:val="on"/>
        </w:trPr>
        <w:tc>
          <w:tcPr/>
          <w:p>
            <w:pPr>
              <w:pStyle w:val="Compact"/>
            </w:pPr>
            <w:r>
              <w:t xml:space="preserve">Log Entry</w:t>
            </w:r>
          </w:p>
        </w:tc>
        <w:tc>
          <w:tcPr/>
          <w:p>
            <w:pPr>
              <w:pStyle w:val="Compact"/>
            </w:pPr>
            <w:r>
              <w:t xml:space="preserve">Level</w:t>
            </w:r>
          </w:p>
        </w:tc>
        <w:tc>
          <w:tcPr/>
          <w:p>
            <w:pPr>
              <w:pStyle w:val="Compact"/>
            </w:pPr>
            <w:r>
              <w:t xml:space="preserve">Expected</w:t>
            </w:r>
          </w:p>
        </w:tc>
        <w:tc>
          <w:tcPr/>
          <w:p>
            <w:pPr>
              <w:pStyle w:val="Compact"/>
            </w:pPr>
            <w:r>
              <w:t xml:space="preserve">Location</w:t>
            </w:r>
          </w:p>
        </w:tc>
      </w:tr>
      <w:tr>
        <w:tc>
          <w:tcPr/>
          <w:p>
            <w:pPr>
              <w:pStyle w:val="Compact"/>
            </w:pPr>
            <w:r>
              <w:t xml:space="preserve">Service started</w:t>
            </w:r>
          </w:p>
        </w:tc>
        <w:tc>
          <w:tcPr/>
          <w:p>
            <w:pPr>
              <w:pStyle w:val="Compact"/>
            </w:pPr>
            <w:r>
              <w:t xml:space="preserve">INFO</w:t>
            </w:r>
          </w:p>
        </w:tc>
        <w:tc>
          <w:tcPr/>
          <w:p>
            <w:pPr>
              <w:pStyle w:val="Compact"/>
            </w:pPr>
            <w:r>
              <w:t xml:space="preserve">Within 10s of container start</w:t>
            </w:r>
          </w:p>
        </w:tc>
        <w:tc>
          <w:tcPr/>
          <w:p>
            <w:pPr>
              <w:pStyle w:val="Compact"/>
            </w:pPr>
            <w:r>
              <w:t xml:space="preserve">stdout</w:t>
            </w:r>
          </w:p>
        </w:tc>
      </w:tr>
      <w:tr>
        <w:tc>
          <w:tcPr/>
          <w:p>
            <w:pPr>
              <w:pStyle w:val="Compact"/>
            </w:pPr>
            <w:r>
              <w:rPr>
                <w:rStyle w:val="VerbatimChar"/>
              </w:rPr>
              <w:t xml:space="preserve">tool_use_id passthrough</w:t>
            </w:r>
          </w:p>
        </w:tc>
        <w:tc>
          <w:tcPr/>
          <w:p>
            <w:pPr>
              <w:pStyle w:val="Compact"/>
            </w:pPr>
            <w:r>
              <w:t xml:space="preserve">TRACE</w:t>
            </w:r>
          </w:p>
        </w:tc>
        <w:tc>
          <w:tcPr/>
          <w:p>
            <w:pPr>
              <w:pStyle w:val="Compact"/>
            </w:pPr>
            <w:r>
              <w:t xml:space="preserve">On every tool_use response (if LOG_LEVEL=trace)</w:t>
            </w:r>
          </w:p>
        </w:tc>
        <w:tc>
          <w:tcPr/>
          <w:p>
            <w:pPr>
              <w:pStyle w:val="Compact"/>
            </w:pPr>
            <w:r>
              <w:t xml:space="preserve">stdout</w:t>
            </w:r>
          </w:p>
        </w:tc>
      </w:tr>
      <w:tr>
        <w:tc>
          <w:tcPr/>
          <w:p>
            <w:pPr>
              <w:pStyle w:val="Compact"/>
            </w:pPr>
            <w:r>
              <w:t xml:space="preserve">No ERROR/FATAL entries</w:t>
            </w:r>
          </w:p>
        </w:tc>
        <w:tc>
          <w:tcPr/>
          <w:p>
            <w:pPr>
              <w:pStyle w:val="Compact"/>
            </w:pPr>
            <w:r>
              <w:t xml:space="preserve">—</w:t>
            </w:r>
          </w:p>
        </w:tc>
        <w:tc>
          <w:tcPr/>
          <w:p>
            <w:pPr>
              <w:pStyle w:val="Compact"/>
            </w:pPr>
            <w:r>
              <w:t xml:space="preserve">Zero error-level logs after clean startup</w:t>
            </w:r>
          </w:p>
        </w:tc>
        <w:tc>
          <w:tcPr/>
          <w:p>
            <w:pPr>
              <w:pStyle w:val="Compact"/>
            </w:pPr>
            <w:r>
              <w:t xml:space="preserve">stdout</w:t>
            </w:r>
          </w:p>
        </w:tc>
      </w:tr>
    </w:tbl>
    <w:bookmarkEnd w:id="37"/>
    <w:bookmarkStart w:id="38" w:name="monitoring-dashboard"/>
    <w:p>
      <w:pPr>
        <w:pStyle w:val="3"/>
      </w:pPr>
      <w:r>
        <w:t xml:space="preserve">7.4 Monitoring Dashboard</w:t>
      </w:r>
    </w:p>
    <w:p>
      <w:pPr>
        <w:pStyle w:val="Compact"/>
        <w:numPr>
          <w:ilvl w:val="0"/>
          <w:numId w:val="1004"/>
        </w:numPr>
      </w:pPr>
      <w:r>
        <w:t xml:space="preserve">Application metrics visible in dashboard</w:t>
      </w:r>
    </w:p>
    <w:p>
      <w:pPr>
        <w:pStyle w:val="Compact"/>
        <w:numPr>
          <w:ilvl w:val="0"/>
          <w:numId w:val="1005"/>
        </w:numPr>
      </w:pPr>
      <w:r>
        <w:t xml:space="preserve">Error rate = 0% (no 400/500 responses)</w:t>
      </w:r>
    </w:p>
    <w:p>
      <w:pPr>
        <w:pStyle w:val="Compact"/>
        <w:numPr>
          <w:ilvl w:val="0"/>
          <w:numId w:val="1006"/>
        </w:numPr>
      </w:pPr>
      <w:r>
        <w:t xml:space="preserve">Response time within normal range (&lt; 200ms for health, &lt; 30s for chat)</w:t>
      </w:r>
    </w:p>
    <w:p>
      <w:pPr>
        <w:pStyle w:val="Compact"/>
        <w:numPr>
          <w:ilvl w:val="0"/>
          <w:numId w:val="1007"/>
        </w:numPr>
      </w:pPr>
      <w:r>
        <w:t xml:space="preserve">No unexpected alerts triggered</w:t>
      </w:r>
    </w:p>
    <w:p>
      <w:pPr>
        <w:pStyle w:val="Compact"/>
        <w:numPr>
          <w:ilvl w:val="0"/>
          <w:numId w:val="1008"/>
        </w:numPr>
      </w:pPr>
      <w:r>
        <w:t xml:space="preserve">Tool continuation success rate = 100%</w:t>
      </w:r>
    </w:p>
    <w:p>
      <w:r>
        <w:pict>
          <v:rect style="width:0;height:1.5pt" o:hralign="center" o:hrstd="t" o:hr="t"/>
        </w:pict>
      </w:r>
    </w:p>
    <w:bookmarkEnd w:id="38"/>
    <w:bookmarkEnd w:id="39"/>
    <w:bookmarkStart w:id="45" w:name="rollback-plan"/>
    <w:p>
      <w:pPr>
        <w:pStyle w:val="2"/>
      </w:pPr>
      <w:r>
        <w:t xml:space="preserve">8. Rollback Plan</w:t>
      </w:r>
    </w:p>
    <w:bookmarkStart w:id="40" w:name="rollback-flow"/>
    <w:p>
      <w:pPr>
        <w:pStyle w:val="3"/>
      </w:pPr>
      <w:r>
        <w:t xml:space="preserve">8.1 Rollback Flow</w:t>
      </w:r>
    </w:p>
    <w:tbl>
      <w:tblPr>
        <w:tblStyle w:val="FigureTable"/>
        <w:tblW w:type="auto" w:w="0"/>
        <w:jc w:val="center"/>
        <w:tblLook w:firstRow="0" w:lastRow="0" w:firstColumn="0" w:lastColumn="0"/>
      </w:tblPr>
      <w:tblGrid>
        <w:gridCol w:w="7920"/>
      </w:tblGrid>
      <w:tr>
        <w:tc>
          <w:tcPr/>
          <w:p>
            <w:pPr>
              <w:pStyle w:val="Compact"/>
              <w:jc w:val="center"/>
            </w:pPr>
            <w:r>
              <w:t xml:space="preserve">Rollback Flow</w:t>
            </w:r>
          </w:p>
        </w:tc>
      </w:tr>
    </w:tbl>
    <w:p>
      <w:pPr>
        <w:pStyle w:val="ImageCaption"/>
      </w:pPr>
      <w:r>
        <w:t xml:space="preserve">Rollback Flow</w:t>
      </w:r>
    </w:p>
    <w:bookmarkEnd w:id="40"/>
    <w:bookmarkStart w:id="41" w:name="rollback-decision-criteria"/>
    <w:p>
      <w:pPr>
        <w:pStyle w:val="3"/>
      </w:pPr>
      <w:r>
        <w:t xml:space="preserve">8.2 Rollback Decision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Action</w:t>
            </w:r>
          </w:p>
        </w:tc>
      </w:tr>
      <w:tr>
        <w:tc>
          <w:tcPr/>
          <w:p>
            <w:pPr>
              <w:pStyle w:val="Compact"/>
            </w:pPr>
            <w:r>
              <w:t xml:space="preserve">Health check fails after deploy</w:t>
            </w:r>
          </w:p>
        </w:tc>
        <w:tc>
          <w:tcPr/>
          <w:p>
            <w:pPr>
              <w:pStyle w:val="Compact"/>
            </w:pPr>
            <w:r>
              <w:t xml:space="preserve">Immediate rollback</w:t>
            </w:r>
          </w:p>
        </w:tc>
      </w:tr>
      <w:tr>
        <w:tc>
          <w:tcPr/>
          <w:p>
            <w:pPr>
              <w:pStyle w:val="Compact"/>
            </w:pPr>
            <w:r>
              <w:t xml:space="preserve">Error rate increases &gt; 5%</w:t>
            </w:r>
          </w:p>
        </w:tc>
        <w:tc>
          <w:tcPr/>
          <w:p>
            <w:pPr>
              <w:pStyle w:val="Compact"/>
            </w:pPr>
            <w:r>
              <w:t xml:space="preserve">Immediate rollback</w:t>
            </w:r>
          </w:p>
        </w:tc>
      </w:tr>
      <w:tr>
        <w:tc>
          <w:tcPr/>
          <w:p>
            <w:pPr>
              <w:pStyle w:val="Compact"/>
            </w:pPr>
            <w:r>
              <w:t xml:space="preserve">Smoke test (tool calling) fails</w:t>
            </w:r>
          </w:p>
        </w:tc>
        <w:tc>
          <w:tcPr/>
          <w:p>
            <w:pPr>
              <w:pStyle w:val="Compact"/>
            </w:pPr>
            <w:r>
              <w:t xml:space="preserve">Immediate rollback</w:t>
            </w:r>
          </w:p>
        </w:tc>
      </w:tr>
      <w:tr>
        <w:tc>
          <w:tcPr/>
          <w:p>
            <w:pPr>
              <w:pStyle w:val="Compact"/>
            </w:pPr>
            <w:r>
              <w:t xml:space="preserve">Performance degradation &gt; 50%</w:t>
            </w:r>
          </w:p>
        </w:tc>
        <w:tc>
          <w:tcPr/>
          <w:p>
            <w:pPr>
              <w:pStyle w:val="Compact"/>
            </w:pPr>
            <w:r>
              <w:t xml:space="preserve">Immediate rollback</w:t>
            </w:r>
          </w:p>
        </w:tc>
      </w:tr>
      <w:tr>
        <w:tc>
          <w:tcPr/>
          <w:p>
            <w:pPr>
              <w:pStyle w:val="Compact"/>
            </w:pPr>
            <w:r>
              <w:t xml:space="preserve">Minor non-critical issue</w:t>
            </w:r>
          </w:p>
        </w:tc>
        <w:tc>
          <w:tcPr/>
          <w:p>
            <w:pPr>
              <w:pStyle w:val="Compact"/>
            </w:pPr>
            <w:r>
              <w:t xml:space="preserve">Assess hotfix — no immediate rollback</w:t>
            </w:r>
          </w:p>
        </w:tc>
      </w:tr>
    </w:tbl>
    <w:bookmarkEnd w:id="41"/>
    <w:bookmarkStart w:id="42" w:name="rollback-steps"/>
    <w:p>
      <w:pPr>
        <w:pStyle w:val="3"/>
      </w:pPr>
      <w:r>
        <w:t xml:space="preserve">8.3 Rollback Steps</w:t>
      </w:r>
    </w:p>
    <w:tbl>
      <w:tblPr>
        <w:tblStyle w:val="Table"/>
        <w:tblW w:type="pct" w:w="5000"/>
        <w:tblLayout w:type="fixed"/>
        <w:tblLook w:firstRow="1" w:lastRow="0" w:firstColumn="0" w:lastColumn="0" w:noHBand="0" w:noVBand="0" w:val="0020"/>
      </w:tblPr>
      <w:tblGrid>
        <w:gridCol w:w="1320"/>
        <w:gridCol w:w="1760"/>
        <w:gridCol w:w="1980"/>
        <w:gridCol w:w="2860"/>
      </w:tblGrid>
      <w:tr>
        <w:trPr>
          <w:tblHeader w:val="on"/>
        </w:trPr>
        <w:tc>
          <w:tcPr/>
          <w:p>
            <w:pPr>
              <w:pStyle w:val="Compact"/>
            </w:pPr>
            <w:r>
              <w:t xml:space="preserve">Step</w:t>
            </w:r>
          </w:p>
        </w:tc>
        <w:tc>
          <w:tcPr/>
          <w:p>
            <w:pPr>
              <w:pStyle w:val="Compact"/>
            </w:pPr>
            <w:r>
              <w:t xml:space="preserve">Action</w:t>
            </w:r>
          </w:p>
        </w:tc>
        <w:tc>
          <w:tcPr/>
          <w:p>
            <w:pPr>
              <w:pStyle w:val="Compact"/>
            </w:pPr>
            <w:r>
              <w:t xml:space="preserve">Command</w:t>
            </w:r>
          </w:p>
        </w:tc>
        <w:tc>
          <w:tcPr/>
          <w:p>
            <w:pPr>
              <w:pStyle w:val="Compact"/>
            </w:pPr>
            <w:r>
              <w:t xml:space="preserve">Verification</w:t>
            </w:r>
          </w:p>
        </w:tc>
      </w:tr>
      <w:tr>
        <w:tc>
          <w:tcPr/>
          <w:p>
            <w:pPr>
              <w:pStyle w:val="Compact"/>
            </w:pPr>
            <w:r>
              <w:t xml:space="preserve">1</w:t>
            </w:r>
          </w:p>
        </w:tc>
        <w:tc>
          <w:tcPr/>
          <w:p>
            <w:pPr>
              <w:pStyle w:val="Compact"/>
            </w:pPr>
            <w:r>
              <w:t xml:space="preserve">Stop new container</w:t>
            </w:r>
          </w:p>
        </w:tc>
        <w:tc>
          <w:tcPr/>
          <w:p>
            <w:pPr>
              <w:pStyle w:val="Compact"/>
            </w:pPr>
            <w:r>
              <w:rPr>
                <w:rStyle w:val="VerbatimChar"/>
              </w:rPr>
              <w:t xml:space="preserve">docker stop kiro-ts &amp;&amp; docker rm kiro-ts</w:t>
            </w:r>
          </w:p>
        </w:tc>
        <w:tc>
          <w:tcPr/>
          <w:p>
            <w:pPr>
              <w:pStyle w:val="Compact"/>
            </w:pPr>
            <w:r>
              <w:t xml:space="preserve">Container removed</w:t>
            </w:r>
          </w:p>
        </w:tc>
      </w:tr>
      <w:tr>
        <w:tc>
          <w:tcPr/>
          <w:p>
            <w:pPr>
              <w:pStyle w:val="Compact"/>
            </w:pPr>
            <w:r>
              <w:t xml:space="preserve">2</w:t>
            </w:r>
          </w:p>
        </w:tc>
        <w:tc>
          <w:tcPr/>
          <w:p>
            <w:pPr>
              <w:pStyle w:val="Compact"/>
            </w:pPr>
            <w:r>
              <w:t xml:space="preserve">Start rollback image</w:t>
            </w:r>
          </w:p>
        </w:tc>
        <w:tc>
          <w:tcPr/>
          <w:p>
            <w:pPr>
              <w:pStyle w:val="Compact"/>
            </w:pPr>
            <w:r>
              <w:rPr>
                <w:rStyle w:val="VerbatimChar"/>
              </w:rPr>
              <w:t xml:space="preserve">docker run -d --name kiro-ts --restart=unless-stopped -p 3000:3000 -e KIRO_Q_API_URL=${KIRO_Q_API_URL} -e PORT=3000 -e LOG_LEVEL=${LOG_LEVEL} kiro-ts:rollback</w:t>
            </w:r>
          </w:p>
        </w:tc>
        <w:tc>
          <w:tcPr/>
          <w:p>
            <w:pPr>
              <w:pStyle w:val="Compact"/>
            </w:pPr>
            <w:r>
              <w:t xml:space="preserve">Container running</w:t>
            </w:r>
          </w:p>
        </w:tc>
      </w:tr>
      <w:tr>
        <w:tc>
          <w:tcPr/>
          <w:p>
            <w:pPr>
              <w:pStyle w:val="Compact"/>
            </w:pPr>
            <w:r>
              <w:t xml:space="preserve">3</w:t>
            </w:r>
          </w:p>
        </w:tc>
        <w:tc>
          <w:tcPr/>
          <w:p>
            <w:pPr>
              <w:pStyle w:val="Compact"/>
            </w:pPr>
            <w:r>
              <w:t xml:space="preserve">Wait for startup</w:t>
            </w:r>
          </w:p>
        </w:tc>
        <w:tc>
          <w:tcPr/>
          <w:p>
            <w:pPr>
              <w:pStyle w:val="Compact"/>
            </w:pPr>
            <w:r>
              <w:rPr>
                <w:rStyle w:val="VerbatimChar"/>
              </w:rPr>
              <w:t xml:space="preserve">sleep 10</w:t>
            </w:r>
          </w:p>
        </w:tc>
        <w:tc>
          <w:tcPr/>
          <w:p>
            <w:pPr>
              <w:pStyle w:val="Compact"/>
            </w:pPr>
            <w:r>
              <w:t xml:space="preserve">Service initializing</w:t>
            </w:r>
          </w:p>
        </w:tc>
      </w:tr>
      <w:tr>
        <w:tc>
          <w:tcPr/>
          <w:p>
            <w:pPr>
              <w:pStyle w:val="Compact"/>
            </w:pPr>
            <w:r>
              <w:t xml:space="preserve">4</w:t>
            </w:r>
          </w:p>
        </w:tc>
        <w:tc>
          <w:tcPr/>
          <w:p>
            <w:pPr>
              <w:pStyle w:val="Compact"/>
            </w:pPr>
            <w:r>
              <w:t xml:space="preserve">Verify health</w:t>
            </w:r>
          </w:p>
        </w:tc>
        <w:tc>
          <w:tcPr/>
          <w:p>
            <w:pPr>
              <w:pStyle w:val="Compact"/>
            </w:pPr>
            <w:r>
              <w:rPr>
                <w:rStyle w:val="VerbatimChar"/>
              </w:rPr>
              <w:t xml:space="preserve">curl -s http://localhost:3000/health</w:t>
            </w:r>
          </w:p>
        </w:tc>
        <w:tc>
          <w:tcPr/>
          <w:p>
            <w:pPr>
              <w:pStyle w:val="Compact"/>
            </w:pPr>
            <w:r>
              <w:rPr>
                <w:rStyle w:val="VerbatimChar"/>
              </w:rPr>
              <w:t xml:space="preserve">{"status":"ok"}</w:t>
            </w:r>
          </w:p>
        </w:tc>
      </w:tr>
      <w:tr>
        <w:tc>
          <w:tcPr/>
          <w:p>
            <w:pPr>
              <w:pStyle w:val="Compact"/>
            </w:pPr>
            <w:r>
              <w:t xml:space="preserve">5</w:t>
            </w:r>
          </w:p>
        </w:tc>
        <w:tc>
          <w:tcPr/>
          <w:p>
            <w:pPr>
              <w:pStyle w:val="Compact"/>
            </w:pPr>
            <w:r>
              <w:t xml:space="preserve">Verify basic functionality</w:t>
            </w:r>
          </w:p>
        </w:tc>
        <w:tc>
          <w:tcPr/>
          <w:p>
            <w:pPr>
              <w:pStyle w:val="Compact"/>
            </w:pPr>
            <w:r>
              <w:t xml:space="preserve">Send test chat request</w:t>
            </w:r>
          </w:p>
        </w:tc>
        <w:tc>
          <w:tcPr/>
          <w:p>
            <w:pPr>
              <w:pStyle w:val="Compact"/>
            </w:pPr>
            <w:r>
              <w:t xml:space="preserve">Response received (tool loop will still be broken, but service is stable)</w:t>
            </w:r>
          </w:p>
        </w:tc>
      </w:tr>
    </w:tbl>
    <w:bookmarkEnd w:id="42"/>
    <w:bookmarkStart w:id="43" w:name="rollback-time-estimate"/>
    <w:p>
      <w:pPr>
        <w:pStyle w:val="3"/>
      </w:pPr>
      <w:r>
        <w:t xml:space="preserve">8.4 Rollback Time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Estimated Time</w:t>
            </w:r>
          </w:p>
        </w:tc>
      </w:tr>
      <w:tr>
        <w:tc>
          <w:tcPr/>
          <w:p>
            <w:pPr>
              <w:pStyle w:val="Compact"/>
            </w:pPr>
            <w:r>
              <w:t xml:space="preserve">Stop new container</w:t>
            </w:r>
          </w:p>
        </w:tc>
        <w:tc>
          <w:tcPr/>
          <w:p>
            <w:pPr>
              <w:pStyle w:val="Compact"/>
            </w:pPr>
            <w:r>
              <w:t xml:space="preserve">10 seconds</w:t>
            </w:r>
          </w:p>
        </w:tc>
      </w:tr>
      <w:tr>
        <w:tc>
          <w:tcPr/>
          <w:p>
            <w:pPr>
              <w:pStyle w:val="Compact"/>
            </w:pPr>
            <w:r>
              <w:t xml:space="preserve">Start rollback container</w:t>
            </w:r>
          </w:p>
        </w:tc>
        <w:tc>
          <w:tcPr/>
          <w:p>
            <w:pPr>
              <w:pStyle w:val="Compact"/>
            </w:pPr>
            <w:r>
              <w:t xml:space="preserve">15 seconds</w:t>
            </w:r>
          </w:p>
        </w:tc>
      </w:tr>
      <w:tr>
        <w:tc>
          <w:tcPr/>
          <w:p>
            <w:pPr>
              <w:pStyle w:val="Compact"/>
            </w:pPr>
            <w:r>
              <w:t xml:space="preserve">Health verification</w:t>
            </w:r>
          </w:p>
        </w:tc>
        <w:tc>
          <w:tcPr/>
          <w:p>
            <w:pPr>
              <w:pStyle w:val="Compact"/>
            </w:pPr>
            <w:r>
              <w:t xml:space="preserve">30 seconds</w:t>
            </w:r>
          </w:p>
        </w:tc>
      </w:tr>
      <w:tr>
        <w:tc>
          <w:tcPr/>
          <w:p>
            <w:pPr>
              <w:pStyle w:val="Compact"/>
            </w:pPr>
            <w:r>
              <w:rPr>
                <w:b/>
                <w:bCs/>
              </w:rPr>
              <w:t xml:space="preserve">Total</w:t>
            </w:r>
          </w:p>
        </w:tc>
        <w:tc>
          <w:tcPr/>
          <w:p>
            <w:pPr>
              <w:pStyle w:val="Compact"/>
            </w:pPr>
            <w:r>
              <w:rPr>
                <w:b/>
                <w:bCs/>
              </w:rPr>
              <w:t xml:space="preserve">~1 minute</w:t>
            </w:r>
          </w:p>
        </w:tc>
      </w:tr>
    </w:tbl>
    <w:bookmarkEnd w:id="43"/>
    <w:bookmarkStart w:id="44" w:name="post-rollback-notes"/>
    <w:p>
      <w:pPr>
        <w:pStyle w:val="3"/>
      </w:pPr>
      <w:r>
        <w:t xml:space="preserve">8.5 Post-Rollback Notes</w:t>
      </w:r>
    </w:p>
    <w:p>
      <w:pPr>
        <w:pStyle w:val="Compact"/>
        <w:numPr>
          <w:ilvl w:val="0"/>
          <w:numId w:val="1009"/>
        </w:numPr>
      </w:pPr>
      <w:r>
        <w:t xml:space="preserve">No database rollback needed (no DB changes)</w:t>
      </w:r>
    </w:p>
    <w:p>
      <w:pPr>
        <w:pStyle w:val="Compact"/>
        <w:numPr>
          <w:ilvl w:val="0"/>
          <w:numId w:val="1009"/>
        </w:numPr>
      </w:pPr>
      <w:r>
        <w:t xml:space="preserve">No configuration rollback needed (no config changes)</w:t>
      </w:r>
    </w:p>
    <w:p>
      <w:pPr>
        <w:pStyle w:val="Compact"/>
        <w:numPr>
          <w:ilvl w:val="0"/>
          <w:numId w:val="1009"/>
        </w:numPr>
      </w:pPr>
      <w:r>
        <w:t xml:space="preserve">In-memory conversation history is cleared on restart (expected behavior)</w:t>
      </w:r>
    </w:p>
    <w:p>
      <w:pPr>
        <w:pStyle w:val="Compact"/>
        <w:numPr>
          <w:ilvl w:val="0"/>
          <w:numId w:val="1009"/>
        </w:numPr>
      </w:pPr>
      <w:r>
        <w:t xml:space="preserve">After rollback, tool_use_id mismatch bug will reappear (known limitation until fix is redeployed)</w:t>
      </w:r>
    </w:p>
    <w:p>
      <w:r>
        <w:pict>
          <v:rect style="width:0;height:1.5pt" o:hralign="center" o:hrstd="t" o:hr="t"/>
        </w:pict>
      </w:r>
    </w:p>
    <w:bookmarkEnd w:id="44"/>
    <w:bookmarkEnd w:id="45"/>
    <w:bookmarkStart w:id="50" w:name="environment-specific-notes"/>
    <w:p>
      <w:pPr>
        <w:pStyle w:val="2"/>
      </w:pPr>
      <w:r>
        <w:t xml:space="preserve">9. Environment-Specific Notes</w:t>
      </w:r>
    </w:p>
    <w:bookmarkStart w:id="46" w:name="dev"/>
    <w:p>
      <w:pPr>
        <w:pStyle w:val="3"/>
      </w:pPr>
      <w:r>
        <w:t xml:space="preserve">9.1 DEV</w:t>
      </w:r>
    </w:p>
    <w:p>
      <w:pPr>
        <w:pStyle w:val="Compact"/>
        <w:numPr>
          <w:ilvl w:val="0"/>
          <w:numId w:val="1010"/>
        </w:numPr>
      </w:pPr>
      <w:r>
        <w:t xml:space="preserve">Deploy immediately after build passes</w:t>
      </w:r>
    </w:p>
    <w:p>
      <w:pPr>
        <w:pStyle w:val="Compact"/>
        <w:numPr>
          <w:ilvl w:val="0"/>
          <w:numId w:val="1010"/>
        </w:numPr>
      </w:pPr>
      <w:r>
        <w:t xml:space="preserve">LOG_LEVEL=trace for full diagnostic output</w:t>
      </w:r>
    </w:p>
    <w:p>
      <w:pPr>
        <w:pStyle w:val="Compact"/>
        <w:numPr>
          <w:ilvl w:val="0"/>
          <w:numId w:val="1010"/>
        </w:numPr>
      </w:pPr>
      <w:r>
        <w:t xml:space="preserve">Verify tool_use_id passthrough in trace logs</w:t>
      </w:r>
    </w:p>
    <w:bookmarkEnd w:id="46"/>
    <w:bookmarkStart w:id="47" w:name="sit"/>
    <w:p>
      <w:pPr>
        <w:pStyle w:val="3"/>
      </w:pPr>
      <w:r>
        <w:t xml:space="preserve">9.2 SIT</w:t>
      </w:r>
    </w:p>
    <w:p>
      <w:pPr>
        <w:pStyle w:val="Compact"/>
        <w:numPr>
          <w:ilvl w:val="0"/>
          <w:numId w:val="1011"/>
        </w:numPr>
      </w:pPr>
      <w:r>
        <w:t xml:space="preserve">Deploy after DEV verification complete</w:t>
      </w:r>
    </w:p>
    <w:p>
      <w:pPr>
        <w:pStyle w:val="Compact"/>
        <w:numPr>
          <w:ilvl w:val="0"/>
          <w:numId w:val="1011"/>
        </w:numPr>
      </w:pPr>
      <w:r>
        <w:t xml:space="preserve">LOG_LEVEL=debug for integration testing</w:t>
      </w:r>
    </w:p>
    <w:p>
      <w:pPr>
        <w:pStyle w:val="Compact"/>
        <w:numPr>
          <w:ilvl w:val="0"/>
          <w:numId w:val="1011"/>
        </w:numPr>
      </w:pPr>
      <w:r>
        <w:t xml:space="preserve">QA team runs full ReAct loop test scenarios</w:t>
      </w:r>
    </w:p>
    <w:bookmarkEnd w:id="47"/>
    <w:bookmarkStart w:id="48" w:name="uat"/>
    <w:p>
      <w:pPr>
        <w:pStyle w:val="3"/>
      </w:pPr>
      <w:r>
        <w:t xml:space="preserve">9.3 UAT</w:t>
      </w:r>
    </w:p>
    <w:p>
      <w:pPr>
        <w:pStyle w:val="Compact"/>
        <w:numPr>
          <w:ilvl w:val="0"/>
          <w:numId w:val="1012"/>
        </w:numPr>
      </w:pPr>
      <w:r>
        <w:t xml:space="preserve">Deploy after SIT sign-off</w:t>
      </w:r>
    </w:p>
    <w:p>
      <w:pPr>
        <w:pStyle w:val="Compact"/>
        <w:numPr>
          <w:ilvl w:val="0"/>
          <w:numId w:val="1012"/>
        </w:numPr>
      </w:pPr>
      <w:r>
        <w:t xml:space="preserve">LOG_LEVEL=info (production-like)</w:t>
      </w:r>
    </w:p>
    <w:p>
      <w:pPr>
        <w:pStyle w:val="Compact"/>
        <w:numPr>
          <w:ilvl w:val="0"/>
          <w:numId w:val="1012"/>
        </w:numPr>
      </w:pPr>
      <w:r>
        <w:t xml:space="preserve">Business stakeholders verify Chat Panel tool calling works end-to-end</w:t>
      </w:r>
    </w:p>
    <w:bookmarkEnd w:id="48"/>
    <w:bookmarkStart w:id="49" w:name="prod"/>
    <w:p>
      <w:pPr>
        <w:pStyle w:val="3"/>
      </w:pPr>
      <w:r>
        <w:t xml:space="preserve">9.4 PROD</w:t>
      </w:r>
    </w:p>
    <w:p>
      <w:pPr>
        <w:pStyle w:val="Compact"/>
        <w:numPr>
          <w:ilvl w:val="0"/>
          <w:numId w:val="1013"/>
        </w:numPr>
      </w:pPr>
      <w:r>
        <w:rPr>
          <w:b/>
          <w:bCs/>
        </w:rPr>
        <w:t xml:space="preserve">Deployment Window:</w:t>
      </w:r>
      <w:r>
        <w:t xml:space="preserve"> </w:t>
      </w:r>
      <w:r>
        <w:t xml:space="preserve">Business hours (low-impact service restart)</w:t>
      </w:r>
    </w:p>
    <w:p>
      <w:pPr>
        <w:pStyle w:val="Compact"/>
        <w:numPr>
          <w:ilvl w:val="0"/>
          <w:numId w:val="1013"/>
        </w:numPr>
      </w:pPr>
      <w:r>
        <w:rPr>
          <w:b/>
          <w:bCs/>
        </w:rPr>
        <w:t xml:space="preserve">Approval Required From:</w:t>
      </w:r>
      <w:r>
        <w:t xml:space="preserve"> </w:t>
      </w:r>
      <w:r>
        <w:t xml:space="preserve">Dev Lead + PM</w:t>
      </w:r>
    </w:p>
    <w:p>
      <w:pPr>
        <w:pStyle w:val="Compact"/>
        <w:numPr>
          <w:ilvl w:val="0"/>
          <w:numId w:val="1013"/>
        </w:numPr>
      </w:pPr>
      <w:r>
        <w:rPr>
          <w:b/>
          <w:bCs/>
        </w:rPr>
        <w:t xml:space="preserve">Communication Plan:</w:t>
      </w:r>
      <w:r>
        <w:t xml:space="preserve"> </w:t>
      </w:r>
      <w:r>
        <w:t xml:space="preserve">Notify team in #kiro-releases channel before/after</w:t>
      </w:r>
    </w:p>
    <w:p>
      <w:pPr>
        <w:pStyle w:val="Compact"/>
        <w:numPr>
          <w:ilvl w:val="0"/>
          <w:numId w:val="1013"/>
        </w:numPr>
      </w:pPr>
      <w:r>
        <w:rPr>
          <w:b/>
          <w:bCs/>
        </w:rPr>
        <w:t xml:space="preserve">On-Call Contact:</w:t>
      </w:r>
      <w:r>
        <w:t xml:space="preserve"> </w:t>
      </w:r>
      <w:r>
        <w:t xml:space="preserve">kiro-ts team on-call rotation</w:t>
      </w:r>
    </w:p>
    <w:p>
      <w:pPr>
        <w:pStyle w:val="Compact"/>
        <w:numPr>
          <w:ilvl w:val="0"/>
          <w:numId w:val="1013"/>
        </w:numPr>
      </w:pPr>
      <w:r>
        <w:rPr>
          <w:b/>
          <w:bCs/>
        </w:rPr>
        <w:t xml:space="preserve">Note:</w:t>
      </w:r>
      <w:r>
        <w:t xml:space="preserve"> </w:t>
      </w:r>
      <w:r>
        <w:t xml:space="preserve">Since this is an in-memory fix with no DB or config changes, risk is minimal. Rollback takes ~1 minute.</w:t>
      </w:r>
    </w:p>
    <w:p>
      <w:r>
        <w:pict>
          <v:rect style="width:0;height:1.5pt" o:hralign="center" o:hrstd="t" o:hr="t"/>
        </w:pict>
      </w:r>
    </w:p>
    <w:bookmarkEnd w:id="49"/>
    <w:bookmarkEnd w:id="50"/>
    <w:bookmarkStart w:id="58" w:name="appendix"/>
    <w:p>
      <w:pPr>
        <w:pStyle w:val="2"/>
      </w:pPr>
      <w:r>
        <w:t xml:space="preserve">10. Appendix</w:t>
      </w:r>
    </w:p>
    <w:bookmarkStart w:id="51" w:name="contacts"/>
    <w:p>
      <w:pPr>
        <w:pStyle w:val="3"/>
      </w:pPr>
      <w:r>
        <w:t xml:space="preserve">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Contact</w:t>
            </w:r>
          </w:p>
        </w:tc>
      </w:tr>
      <w:tr>
        <w:tc>
          <w:tcPr/>
          <w:p>
            <w:pPr>
              <w:pStyle w:val="Compact"/>
            </w:pPr>
            <w:r>
              <w:t xml:space="preserve">Reporter</w:t>
            </w:r>
          </w:p>
        </w:tc>
        <w:tc>
          <w:tcPr/>
          <w:p>
            <w:pPr>
              <w:pStyle w:val="Compact"/>
            </w:pPr>
            <w:r>
              <w:t xml:space="preserve">Duc Nguyen Minh</w:t>
            </w:r>
          </w:p>
        </w:tc>
        <w:tc>
          <w:tcPr/>
          <w:p>
            <w:pPr>
              <w:pStyle w:val="Compact"/>
            </w:pPr>
            <w:r>
              <w:t xml:space="preserve">Jira ticket reporter</w:t>
            </w:r>
          </w:p>
        </w:tc>
      </w:tr>
      <w:tr>
        <w:tc>
          <w:tcPr/>
          <w:p>
            <w:pPr>
              <w:pStyle w:val="Compact"/>
            </w:pPr>
            <w:r>
              <w:t xml:space="preserve">DevOps</w:t>
            </w:r>
          </w:p>
        </w:tc>
        <w:tc>
          <w:tcPr/>
          <w:p>
            <w:pPr>
              <w:pStyle w:val="Compact"/>
            </w:pPr>
            <w:r>
              <w:t xml:space="preserve">DevOps Agent</w:t>
            </w:r>
          </w:p>
        </w:tc>
        <w:tc>
          <w:tcPr/>
          <w:p>
            <w:pPr>
              <w:pStyle w:val="Compact"/>
            </w:pPr>
            <w:r>
              <w:t xml:space="preserve">Automated</w:t>
            </w:r>
          </w:p>
        </w:tc>
      </w:tr>
      <w:tr>
        <w:tc>
          <w:tcPr/>
          <w:p>
            <w:pPr>
              <w:pStyle w:val="Compact"/>
            </w:pPr>
            <w:r>
              <w:t xml:space="preserve">Dev Lead</w:t>
            </w:r>
          </w:p>
        </w:tc>
        <w:tc>
          <w:tcPr/>
          <w:p>
            <w:pPr>
              <w:pStyle w:val="Compact"/>
            </w:pPr>
            <w:r>
              <w:t xml:space="preserve">kiro-ts Team</w:t>
            </w:r>
          </w:p>
        </w:tc>
        <w:tc>
          <w:tcPr/>
          <w:p>
            <w:pPr>
              <w:pStyle w:val="Compact"/>
            </w:pPr>
            <w:r>
              <w:t xml:space="preserve">Team channel</w:t>
            </w:r>
          </w:p>
        </w:tc>
      </w:tr>
    </w:tbl>
    <w:bookmarkEnd w:id="51"/>
    <w:bookmarkStart w:id="52" w:name="related-tickets"/>
    <w:p>
      <w:pPr>
        <w:pStyle w:val="3"/>
      </w:pPr>
      <w:r>
        <w:t xml:space="preserve">Related Tickets</w:t>
      </w:r>
    </w:p>
    <w:tbl>
      <w:tblPr>
        <w:tblStyle w:val="Table"/>
        <w:tblW w:type="pct" w:w="5000"/>
        <w:tblLayout w:type="fixed"/>
        <w:tblLook w:firstRow="1" w:lastRow="0" w:firstColumn="0" w:lastColumn="0" w:noHBand="0" w:noVBand="0" w:val="0020"/>
      </w:tblPr>
      <w:tblGrid>
        <w:gridCol w:w="2112"/>
        <w:gridCol w:w="2376"/>
        <w:gridCol w:w="3432"/>
      </w:tblGrid>
      <w:tr>
        <w:trPr>
          <w:tblHeader w:val="on"/>
        </w:trPr>
        <w:tc>
          <w:tcPr/>
          <w:p>
            <w:pPr>
              <w:pStyle w:val="Compact"/>
            </w:pPr>
            <w:r>
              <w:t xml:space="preserve">Ticket</w:t>
            </w:r>
          </w:p>
        </w:tc>
        <w:tc>
          <w:tcPr/>
          <w:p>
            <w:pPr>
              <w:pStyle w:val="Compact"/>
            </w:pPr>
            <w:r>
              <w:t xml:space="preserve">Summary</w:t>
            </w:r>
          </w:p>
        </w:tc>
        <w:tc>
          <w:tcPr/>
          <w:p>
            <w:pPr>
              <w:pStyle w:val="Compact"/>
            </w:pPr>
            <w:r>
              <w:t xml:space="preserve">Relationship</w:t>
            </w:r>
          </w:p>
        </w:tc>
      </w:tr>
      <w:tr>
        <w:tc>
          <w:tcPr/>
          <w:p>
            <w:pPr>
              <w:pStyle w:val="Compact"/>
            </w:pPr>
            <w:r>
              <w:t xml:space="preserve">KSA-236</w:t>
            </w:r>
          </w:p>
        </w:tc>
        <w:tc>
          <w:tcPr/>
          <w:p>
            <w:pPr>
              <w:pStyle w:val="Compact"/>
            </w:pPr>
            <w:r>
              <w:t xml:space="preserve">tool_use_id mismatch causes 400 on ReAct tool continuation</w:t>
            </w:r>
          </w:p>
        </w:tc>
        <w:tc>
          <w:tcPr/>
          <w:p>
            <w:pPr>
              <w:pStyle w:val="Compact"/>
            </w:pPr>
            <w:r>
              <w:t xml:space="preserve">Main ticket</w:t>
            </w:r>
          </w:p>
        </w:tc>
      </w:tr>
    </w:tbl>
    <w:bookmarkEnd w:id="52"/>
    <w:bookmarkStart w:id="57" w:name="diagram-index"/>
    <w:p>
      <w:pPr>
        <w:pStyle w:val="3"/>
      </w:pPr>
      <w:r>
        <w:t xml:space="preserve">Diagram Index</w:t>
      </w:r>
    </w:p>
    <w:tbl>
      <w:tblPr>
        <w:tblStyle w:val="Table"/>
        <w:tblW w:type="pct" w:w="5000"/>
        <w:tblLayout w:type="fixed"/>
        <w:tblLook w:firstRow="1" w:lastRow="0" w:firstColumn="0" w:lastColumn="0" w:noHBand="0" w:noVBand="0" w:val="0020"/>
      </w:tblPr>
      <w:tblGrid>
        <w:gridCol w:w="625"/>
        <w:gridCol w:w="1875"/>
        <w:gridCol w:w="1458"/>
        <w:gridCol w:w="3960"/>
      </w:tblGrid>
      <w:tr>
        <w:trPr>
          <w:tblHeader w:val="on"/>
        </w:trPr>
        <w:tc>
          <w:tcPr/>
          <w:p>
            <w:pPr>
              <w:pStyle w:val="Compact"/>
            </w:pPr>
            <w:r>
              <w:t xml:space="preserve">#</w:t>
            </w:r>
          </w:p>
        </w:tc>
        <w:tc>
          <w:tcPr/>
          <w:p>
            <w:pPr>
              <w:pStyle w:val="Compact"/>
            </w:pPr>
            <w:r>
              <w:t xml:space="preserve">Diagram</w:t>
            </w:r>
          </w:p>
        </w:tc>
        <w:tc>
          <w:tcPr/>
          <w:p>
            <w:pPr>
              <w:pStyle w:val="Compact"/>
            </w:pPr>
            <w:r>
              <w:t xml:space="preserve">Image</w:t>
            </w:r>
          </w:p>
        </w:tc>
        <w:tc>
          <w:tcPr/>
          <w:p>
            <w:pPr>
              <w:pStyle w:val="Compact"/>
            </w:pPr>
            <w:r>
              <w:t xml:space="preserve">Source (editable)</w:t>
            </w:r>
          </w:p>
        </w:tc>
      </w:tr>
      <w:tr>
        <w:tc>
          <w:tcPr/>
          <w:p>
            <w:pPr>
              <w:pStyle w:val="Compact"/>
            </w:pPr>
            <w:r>
              <w:t xml:space="preserve">1</w:t>
            </w:r>
          </w:p>
        </w:tc>
        <w:tc>
          <w:tcPr/>
          <w:p>
            <w:pPr>
              <w:pStyle w:val="Compact"/>
            </w:pPr>
            <w:r>
              <w:t xml:space="preserve">Deployment Flow</w:t>
            </w:r>
          </w:p>
        </w:tc>
        <w:tc>
          <w:tcPr/>
          <w:p>
            <w:pPr>
              <w:pStyle w:val="Compact"/>
            </w:pPr>
            <w:hyperlink r:id="rId53">
              <w:r>
                <w:rPr>
                  <w:rStyle w:val="Hyperlink"/>
                </w:rPr>
                <w:t xml:space="preserve">deployment-flow.png</w:t>
              </w:r>
            </w:hyperlink>
          </w:p>
        </w:tc>
        <w:tc>
          <w:tcPr/>
          <w:p>
            <w:pPr>
              <w:pStyle w:val="Compact"/>
            </w:pPr>
            <w:hyperlink r:id="rId54">
              <w:r>
                <w:rPr>
                  <w:rStyle w:val="Hyperlink"/>
                </w:rPr>
                <w:t xml:space="preserve">deployment-flow.drawio</w:t>
              </w:r>
            </w:hyperlink>
          </w:p>
        </w:tc>
      </w:tr>
      <w:tr>
        <w:tc>
          <w:tcPr/>
          <w:p>
            <w:pPr>
              <w:pStyle w:val="Compact"/>
            </w:pPr>
            <w:r>
              <w:t xml:space="preserve">2</w:t>
            </w:r>
          </w:p>
        </w:tc>
        <w:tc>
          <w:tcPr/>
          <w:p>
            <w:pPr>
              <w:pStyle w:val="Compact"/>
            </w:pPr>
            <w:r>
              <w:t xml:space="preserve">Rollback Flow</w:t>
            </w:r>
          </w:p>
        </w:tc>
        <w:tc>
          <w:tcPr/>
          <w:p>
            <w:pPr>
              <w:pStyle w:val="Compact"/>
            </w:pPr>
            <w:hyperlink r:id="rId55">
              <w:r>
                <w:rPr>
                  <w:rStyle w:val="Hyperlink"/>
                </w:rPr>
                <w:t xml:space="preserve">rollback-flow.png</w:t>
              </w:r>
            </w:hyperlink>
          </w:p>
        </w:tc>
        <w:tc>
          <w:tcPr/>
          <w:p>
            <w:pPr>
              <w:pStyle w:val="Compact"/>
            </w:pPr>
            <w:hyperlink r:id="rId56">
              <w:r>
                <w:rPr>
                  <w:rStyle w:val="Hyperlink"/>
                </w:rPr>
                <w:t xml:space="preserve">rollback-flow.drawio</w:t>
              </w:r>
            </w:hyperlink>
          </w:p>
        </w:tc>
      </w:tr>
    </w:tbl>
    <w:bookmarkEnd w:id="57"/>
    <w:bookmarkEnd w:id="58"/>
    <w:bookmarkEnd w:id="59"/>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diagrams/deployment-flow.drawio" TargetMode="External" /><Relationship Type="http://schemas.openxmlformats.org/officeDocument/2006/relationships/hyperlink" Id="rId53" Target="diagrams/deployment-flow.png" TargetMode="External" /><Relationship Type="http://schemas.openxmlformats.org/officeDocument/2006/relationships/hyperlink" Id="rId56" Target="diagrams/rollback-flow.drawio" TargetMode="External" /><Relationship Type="http://schemas.openxmlformats.org/officeDocument/2006/relationships/hyperlink" Id="rId55" Target="diagrams/rollback-flow.png" TargetMode="External" /></Relationships>
</file>

<file path=word/_rels/footnotes.xml.rels><?xml version="1.0" encoding="UTF-8"?><Relationships xmlns="http://schemas.openxmlformats.org/package/2006/relationships"><Relationship Type="http://schemas.openxmlformats.org/officeDocument/2006/relationships/hyperlink" Id="rId54" Target="diagrams/deployment-flow.drawio" TargetMode="External" /><Relationship Type="http://schemas.openxmlformats.org/officeDocument/2006/relationships/hyperlink" Id="rId53" Target="diagrams/deployment-flow.png" TargetMode="External" /><Relationship Type="http://schemas.openxmlformats.org/officeDocument/2006/relationships/hyperlink" Id="rId56" Target="diagrams/rollback-flow.drawio" TargetMode="External" /><Relationship Type="http://schemas.openxmlformats.org/officeDocument/2006/relationships/hyperlink" Id="rId55" Target="diagrams/rollback-flow.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2026-06-05T05:14:34Z</dcterms:created>
  <dcterms:modified xsi:type="dcterms:W3CDTF">2026-06-05T05:14:34Z</dcterms:modified>
</cp:coreProperties>
</file>

<file path=docProps/custom.xml><?xml version="1.0" encoding="utf-8"?>
<Properties xmlns="http://schemas.openxmlformats.org/officeDocument/2006/custom-properties" xmlns:vt="http://schemas.openxmlformats.org/officeDocument/2006/docPropsVTypes"/>
</file>