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release-notes-rln"/>
    <w:p>
      <w:pPr>
        <w:pStyle w:val="1"/>
      </w:pPr>
      <w:r>
        <w:t xml:space="preserve">Release Notes (RLN)</w:t>
      </w:r>
    </w:p>
    <w:bookmarkStart w:id="9" w:name="Xf0667251d5996f73704c94fcef5dc4399693e3d"/>
    <w:p>
      <w:pPr>
        <w:pStyle w:val="2"/>
      </w:pPr>
      <w:r>
        <w:t xml:space="preserve">Kiro SDLC Agents Extension — KSA-2: Extension Core — Commands &amp; Activation</w:t>
      </w:r>
    </w:p>
    <w:p>
      <w:r>
        <w:pict>
          <v:rect style="width:0;height:1.5pt" o:hralign="center" o:hrstd="t" o:hr="t"/>
        </w:pict>
      </w:r>
    </w:p>
    <w:bookmarkEnd w:id="9"/>
    <w:bookmarkStart w:id="10" w:name="release-information"/>
    <w:p>
      <w:pPr>
        <w:pStyle w:val="2"/>
      </w:pPr>
      <w:r>
        <w:t xml:space="preserve">Release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Version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Date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 / BETA / PROD (Marketplace + Open VSX)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Initiate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whats-new"/>
    <w:p>
      <w:pPr>
        <w:pStyle w:val="2"/>
      </w:pPr>
      <w:r>
        <w:t xml:space="preserve">1. What’s New</w:t>
      </w:r>
    </w:p>
    <w:bookmarkStart w:id="12" w:name="feature-summary"/>
    <w:p>
      <w:pPr>
        <w:pStyle w:val="3"/>
      </w:pPr>
      <w:r>
        <w:t xml:space="preserve">1.1 Feature Summary</w:t>
      </w:r>
    </w:p>
    <w:p>
      <w:pPr>
        <w:pStyle w:val="FirstParagraph"/>
      </w:pPr>
      <w:r>
        <w:rPr>
          <w:b/>
          <w:bCs/>
        </w:rPr>
        <w:t xml:space="preserve">Kiro SDLC Agents</w:t>
      </w:r>
      <w:r>
        <w:t xml:space="preserve"> </w:t>
      </w:r>
      <w:r>
        <w:t xml:space="preserve">is a new VS Code / Kiro IDE extension that brings a multi-agent SDLC pipeline directly into your workspace. With a single command, you can inject AI agent configurations for Business Analysis, Solution Architecture, QA, Development, DevOps, UI, and Security — enabling structured, AI-assisted software development workflows.</w:t>
      </w:r>
    </w:p>
    <w:p>
      <w:pPr>
        <w:pStyle w:val="BodyText"/>
      </w:pPr>
      <w:r>
        <w:t xml:space="preserve">This initial release (v1.0.0) delivers the</w:t>
      </w:r>
      <w:r>
        <w:t xml:space="preserve"> </w:t>
      </w:r>
      <w:r>
        <w:rPr>
          <w:b/>
          <w:bCs/>
        </w:rPr>
        <w:t xml:space="preserve">Extension Core</w:t>
      </w:r>
      <w:r>
        <w:t xml:space="preserve"> </w:t>
      </w:r>
      <w:r>
        <w:t xml:space="preserve">— the foundation that activates the extension, registers commands, and provides visual status feedback.</w:t>
      </w:r>
    </w:p>
    <w:bookmarkEnd w:id="12"/>
    <w:bookmarkStart w:id="13" w:name="user-facing-changes"/>
    <w:p>
      <w:pPr>
        <w:pStyle w:val="3"/>
      </w:pPr>
      <w:r>
        <w:t xml:space="preserve">1.2 User-Facing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Extension auto-activates on startup</w:t>
            </w:r>
          </w:p>
        </w:tc>
        <w:tc>
          <w:tcPr/>
          <w:p>
            <w:pPr>
              <w:pStyle w:val="Compact"/>
            </w:pPr>
            <w:r>
              <w:t xml:space="preserve">Extension is always ready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 commands in Command Palette</w:t>
            </w:r>
          </w:p>
        </w:tc>
        <w:tc>
          <w:tcPr/>
          <w:p>
            <w:pPr>
              <w:pStyle w:val="Compact"/>
            </w:pPr>
            <w:r>
              <w:t xml:space="preserve">Inject All, Inject Selective, Run Indexer, Update, Show Status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Status bar indicator</w:t>
            </w:r>
          </w:p>
        </w:tc>
        <w:tc>
          <w:tcPr/>
          <w:p>
            <w:pPr>
              <w:pStyle w:val="Compact"/>
            </w:pPr>
            <w:r>
              <w:t xml:space="preserve">Shows SDLC health at a glance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Confirmation dialogs</w:t>
            </w:r>
          </w:p>
        </w:tc>
        <w:tc>
          <w:tcPr/>
          <w:p>
            <w:pPr>
              <w:pStyle w:val="Compact"/>
            </w:pPr>
            <w:r>
              <w:t xml:space="preserve">Prevents accidental file overwrites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Code Intelligence Indexer</w:t>
            </w:r>
          </w:p>
        </w:tc>
        <w:tc>
          <w:tcPr/>
          <w:p>
            <w:pPr>
              <w:pStyle w:val="Compact"/>
            </w:pPr>
            <w:r>
              <w:t xml:space="preserve">Auto-detects runtime and indexes codebase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technical-changes"/>
    <w:p>
      <w:pPr>
        <w:pStyle w:val="2"/>
      </w:pPr>
      <w:r>
        <w:t xml:space="preserve">2. Technical Changes</w:t>
      </w:r>
    </w:p>
    <w:bookmarkStart w:id="15" w:name="api-changes-vs-code-commands"/>
    <w:p>
      <w:pPr>
        <w:pStyle w:val="3"/>
      </w:pPr>
      <w:r>
        <w:t xml:space="preserve">2.1 API Changes (VS Code Commands)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Command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kiroSdlc.injectAll</w:t>
            </w:r>
          </w:p>
        </w:tc>
        <w:tc>
          <w:tcPr/>
          <w:p>
            <w:pPr>
              <w:pStyle w:val="Compact"/>
            </w:pPr>
            <w:r>
              <w:t xml:space="preserve">Injects all SDLC components into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kiroSdlc.injectSelective</w:t>
            </w:r>
          </w:p>
        </w:tc>
        <w:tc>
          <w:tcPr/>
          <w:p>
            <w:pPr>
              <w:pStyle w:val="Compact"/>
            </w:pPr>
            <w:r>
              <w:t xml:space="preserve">Multi-select component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kiroSdlc.runIndex</w:t>
            </w:r>
          </w:p>
        </w:tc>
        <w:tc>
          <w:tcPr/>
          <w:p>
            <w:pPr>
              <w:pStyle w:val="Compact"/>
            </w:pPr>
            <w:r>
              <w:t xml:space="preserve">Executes code intelligence indexer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kiroSdlc.update</w:t>
            </w:r>
          </w:p>
        </w:tc>
        <w:tc>
          <w:tcPr/>
          <w:p>
            <w:pPr>
              <w:pStyle w:val="Compact"/>
            </w:pPr>
            <w:r>
              <w:t xml:space="preserve">Updates agents (overwrites existing)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kiroSdlc.status</w:t>
            </w:r>
          </w:p>
        </w:tc>
        <w:tc>
          <w:tcPr/>
          <w:p>
            <w:pPr>
              <w:pStyle w:val="Compact"/>
            </w:pPr>
            <w:r>
              <w:t xml:space="preserve">Shows component presence status</w:t>
            </w:r>
          </w:p>
        </w:tc>
      </w:tr>
    </w:tbl>
    <w:bookmarkEnd w:id="15"/>
    <w:bookmarkStart w:id="16" w:name="database-changes"/>
    <w:p>
      <w:pPr>
        <w:pStyle w:val="3"/>
      </w:pPr>
      <w:r>
        <w:t xml:space="preserve">2.2 Database Changes</w:t>
      </w:r>
    </w:p>
    <w:p>
      <w:pPr>
        <w:pStyle w:val="FirstParagraph"/>
      </w:pPr>
      <w:r>
        <w:rPr>
          <w:b/>
          <w:bCs/>
        </w:rPr>
        <w:t xml:space="preserve">Not Applicable.</w:t>
      </w:r>
      <w:r>
        <w:t xml:space="preserve"> </w:t>
      </w:r>
      <w:r>
        <w:t xml:space="preserve">Client-side extension with no database.</w:t>
      </w:r>
    </w:p>
    <w:bookmarkEnd w:id="16"/>
    <w:bookmarkStart w:id="17" w:name="configuration-changes"/>
    <w:p>
      <w:pPr>
        <w:pStyle w:val="3"/>
      </w:pPr>
      <w:r>
        <w:t xml:space="preserve">2.3 Configuration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kiroSdlc.autoIndex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Auto-run indexer after injection (default: true)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kiroSdlc.preferredIndexer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Preferred indexer runtime (default:</w:t>
            </w:r>
            <w:r>
              <w:t xml:space="preserve"> </w:t>
            </w:r>
            <w:r>
              <w:t xml:space="preserve">“auto”</w:t>
            </w:r>
            <w:r>
              <w:t xml:space="preserve">)</w:t>
            </w:r>
          </w:p>
        </w:tc>
      </w:tr>
    </w:tbl>
    <w:bookmarkEnd w:id="17"/>
    <w:bookmarkStart w:id="18" w:name="infrastructure-changes"/>
    <w:p>
      <w:pPr>
        <w:pStyle w:val="3"/>
      </w:pPr>
      <w:r>
        <w:t xml:space="preserve">2.4 Infrastructure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CI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Build verification on push/PR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Publish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Automated Marketplace publish on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Marketplace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Extension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VSX Registry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Extension listing for Kiro 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bug-fixes"/>
    <w:p>
      <w:pPr>
        <w:pStyle w:val="2"/>
      </w:pPr>
      <w:r>
        <w:t xml:space="preserve">3. Bug Fixes</w:t>
      </w:r>
    </w:p>
    <w:p>
      <w:pPr>
        <w:pStyle w:val="FirstParagraph"/>
      </w:pPr>
      <w:r>
        <w:t xml:space="preserve">No bug fixes included in this release. This is the initial release (v1.0.0).</w:t>
      </w:r>
    </w:p>
    <w:p>
      <w:r>
        <w:pict>
          <v:rect style="width:0;height:1.5pt" o:hralign="center" o:hrstd="t" o:hr="t"/>
        </w:pict>
      </w:r>
    </w:p>
    <w:bookmarkEnd w:id="20"/>
    <w:bookmarkStart w:id="21" w:name="known-issues-limitations"/>
    <w:p>
      <w:pPr>
        <w:pStyle w:val="2"/>
      </w:pPr>
      <w:r>
        <w:t xml:space="preserve">4. Known Issues &amp;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320"/>
        <w:gridCol w:w="1508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  <w:tc>
          <w:tcPr/>
          <w:p>
            <w:pPr>
              <w:pStyle w:val="Compact"/>
            </w:pPr>
            <w:r>
              <w:t xml:space="preserve">Target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Publisher ID is placeholder</w:t>
            </w:r>
          </w:p>
        </w:tc>
        <w:tc>
          <w:tcPr/>
          <w:p>
            <w:pPr>
              <w:pStyle w:val="Compact"/>
            </w:pPr>
            <w:r>
              <w:t xml:space="preserve">Cannot publish until changed</w:t>
            </w:r>
          </w:p>
        </w:tc>
        <w:tc>
          <w:tcPr/>
          <w:p>
            <w:pPr>
              <w:pStyle w:val="Compact"/>
            </w:pPr>
            <w:r>
              <w:t xml:space="preserve">Update package.json</w:t>
            </w:r>
          </w:p>
        </w:tc>
        <w:tc>
          <w:tcPr/>
          <w:p>
            <w:pPr>
              <w:pStyle w:val="Compact"/>
            </w:pPr>
            <w:r>
              <w:t xml:space="preserve">KSA-11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Repository URL is placeholder</w:t>
            </w:r>
          </w:p>
        </w:tc>
        <w:tc>
          <w:tcPr/>
          <w:p>
            <w:pPr>
              <w:pStyle w:val="Compact"/>
            </w:pPr>
            <w:r>
              <w:t xml:space="preserve">Wrong link on Marketplace</w:t>
            </w:r>
          </w:p>
        </w:tc>
        <w:tc>
          <w:tcPr/>
          <w:p>
            <w:pPr>
              <w:pStyle w:val="Compact"/>
            </w:pPr>
            <w:r>
              <w:t xml:space="preserve">Update package.json</w:t>
            </w:r>
          </w:p>
        </w:tc>
        <w:tc>
          <w:tcPr/>
          <w:p>
            <w:pPr>
              <w:pStyle w:val="Compact"/>
            </w:pPr>
            <w:r>
              <w:t xml:space="preserve">KSA-11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Only first workspace folder used</w:t>
            </w:r>
          </w:p>
        </w:tc>
        <w:tc>
          <w:tcPr/>
          <w:p>
            <w:pPr>
              <w:pStyle w:val="Compact"/>
            </w:pPr>
            <w:r>
              <w:t xml:space="preserve">Multi-root limited</w:t>
            </w:r>
          </w:p>
        </w:tc>
        <w:tc>
          <w:tcPr/>
          <w:p>
            <w:pPr>
              <w:pStyle w:val="Compact"/>
            </w:pPr>
            <w:r>
              <w:t xml:space="preserve">Open target as primary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Status bar doesn’t auto-refresh</w:t>
            </w:r>
          </w:p>
        </w:tc>
        <w:tc>
          <w:tcPr/>
          <w:p>
            <w:pPr>
              <w:pStyle w:val="Compact"/>
            </w:pPr>
            <w:r>
              <w:t xml:space="preserve">May be stale</w:t>
            </w:r>
          </w:p>
        </w:tc>
        <w:tc>
          <w:tcPr/>
          <w:p>
            <w:pPr>
              <w:pStyle w:val="Compact"/>
            </w:pPr>
            <w:r>
              <w:t xml:space="preserve">Run Show Status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Indexer timeout fixed at 120s</w:t>
            </w:r>
          </w:p>
        </w:tc>
        <w:tc>
          <w:tcPr/>
          <w:p>
            <w:pPr>
              <w:pStyle w:val="Compact"/>
            </w:pPr>
            <w:r>
              <w:t xml:space="preserve">Large codebases may timeout</w:t>
            </w:r>
          </w:p>
        </w:tc>
        <w:tc>
          <w:tcPr/>
          <w:p>
            <w:pPr>
              <w:pStyle w:val="Compact"/>
            </w:pPr>
            <w:r>
              <w:t xml:space="preserve">Manual run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dependencies"/>
    <w:p>
      <w:pPr>
        <w:pStyle w:val="2"/>
      </w:pPr>
      <w:r>
        <w:t xml:space="preserve">5. Dependencies</w:t>
      </w:r>
    </w:p>
    <w:bookmarkStart w:id="22" w:name="pre-requisite-releases"/>
    <w:p>
      <w:pPr>
        <w:pStyle w:val="3"/>
      </w:pPr>
      <w:r>
        <w:t xml:space="preserve">5.1 Pre-requisite Releases</w:t>
      </w:r>
    </w:p>
    <w:p>
      <w:pPr>
        <w:pStyle w:val="FirstParagraph"/>
      </w:pPr>
      <w:r>
        <w:t xml:space="preserve">None — this is the first release.</w:t>
      </w:r>
    </w:p>
    <w:bookmarkEnd w:id="22"/>
    <w:bookmarkStart w:id="23" w:name="external-system-changes"/>
    <w:p>
      <w:pPr>
        <w:pStyle w:val="3"/>
      </w:pPr>
      <w:r>
        <w:t xml:space="preserve">5.2 External System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Change 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Marketplace</w:t>
            </w:r>
          </w:p>
        </w:tc>
        <w:tc>
          <w:tcPr/>
          <w:p>
            <w:pPr>
              <w:pStyle w:val="Compact"/>
            </w:pPr>
            <w:r>
              <w:t xml:space="preserve">Publisher account registration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VSX Registry</w:t>
            </w:r>
          </w:p>
        </w:tc>
        <w:tc>
          <w:tcPr/>
          <w:p>
            <w:pPr>
              <w:pStyle w:val="Compact"/>
            </w:pPr>
            <w:r>
              <w:t xml:space="preserve">Namespace claim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</w:pPr>
            <w:r>
              <w:t xml:space="preserve">PAT creation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igration-notes"/>
    <w:p>
      <w:pPr>
        <w:pStyle w:val="2"/>
      </w:pPr>
      <w:r>
        <w:t xml:space="preserve">6. Migration Notes</w:t>
      </w:r>
    </w:p>
    <w:bookmarkStart w:id="25" w:name="data-migration"/>
    <w:p>
      <w:pPr>
        <w:pStyle w:val="3"/>
      </w:pPr>
      <w:r>
        <w:t xml:space="preserve">6.1 Data Migration</w:t>
      </w:r>
    </w:p>
    <w:p>
      <w:pPr>
        <w:pStyle w:val="FirstParagraph"/>
      </w:pPr>
      <w:r>
        <w:t xml:space="preserve">No data migration required. Fresh installation.</w:t>
      </w:r>
    </w:p>
    <w:bookmarkEnd w:id="25"/>
    <w:bookmarkStart w:id="26" w:name="breaking-changes"/>
    <w:p>
      <w:pPr>
        <w:pStyle w:val="3"/>
      </w:pPr>
      <w:r>
        <w:t xml:space="preserve">6.2 Breaking Changes</w:t>
      </w:r>
    </w:p>
    <w:p>
      <w:pPr>
        <w:pStyle w:val="FirstParagraph"/>
      </w:pPr>
      <w:r>
        <w:t xml:space="preserve">No breaking changes. Initial release.</w:t>
      </w:r>
    </w:p>
    <w:bookmarkEnd w:id="26"/>
    <w:bookmarkStart w:id="27" w:name="backward-compatibility"/>
    <w:p>
      <w:pPr>
        <w:pStyle w:val="3"/>
      </w:pPr>
      <w:r>
        <w:t xml:space="preserve">6.3 Backward Compatibility</w:t>
      </w:r>
    </w:p>
    <w:p>
      <w:pPr>
        <w:pStyle w:val="Compact"/>
        <w:numPr>
          <w:ilvl w:val="0"/>
          <w:numId w:val="1001"/>
        </w:numPr>
      </w:pPr>
      <w:r>
        <w:t xml:space="preserve">VS Code ^1.85.0 and newer</w:t>
      </w:r>
    </w:p>
    <w:p>
      <w:pPr>
        <w:pStyle w:val="Compact"/>
        <w:numPr>
          <w:ilvl w:val="0"/>
          <w:numId w:val="1001"/>
        </w:numPr>
      </w:pPr>
      <w:r>
        <w:t xml:space="preserve">Kiro IDE (Extension Host compatible)</w:t>
      </w:r>
    </w:p>
    <w:p>
      <w:pPr>
        <w:pStyle w:val="Compact"/>
        <w:numPr>
          <w:ilvl w:val="0"/>
          <w:numId w:val="1001"/>
        </w:numPr>
      </w:pPr>
      <w:r>
        <w:t xml:space="preserve">Windows, macOS, Linux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esting-summary"/>
    <w:p>
      <w:pPr>
        <w:pStyle w:val="2"/>
      </w:pPr>
      <w:r>
        <w:t xml:space="preserve">7. Testing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Level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Smoke Tests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Compilation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VSIX Packaging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Start w:id="29" w:name="test-scenarios-verified"/>
    <w:p>
      <w:pPr>
        <w:pStyle w:val="3"/>
      </w:pPr>
      <w:r>
        <w:t xml:space="preserve">Test Scenarios Verified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Extension activates on startup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 commands registered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Status bar shows SDLC status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 dialog before inject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Graceful error when no workspace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deployment-instructions"/>
    <w:p>
      <w:pPr>
        <w:pStyle w:val="2"/>
      </w:pPr>
      <w:r>
        <w:t xml:space="preserve">8. Deployment Instructions</w:t>
      </w:r>
    </w:p>
    <w:p>
      <w:pPr>
        <w:pStyle w:val="FirstParagraph"/>
      </w:pPr>
      <w:r>
        <w:t xml:space="preserve">See: Deployment Guide (DPG-v1.0-KSA-2.docx)</w:t>
      </w:r>
    </w:p>
    <w:bookmarkStart w:id="31" w:name="quick-reference"/>
    <w:p>
      <w:pPr>
        <w:pStyle w:val="3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Merge code to main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 git tag v1.0.0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GitHub Actions builds + publishes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Marketplace listing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Smoke test installed extension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~12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rollback-plan"/>
    <w:p>
      <w:pPr>
        <w:pStyle w:val="2"/>
      </w:pPr>
      <w:r>
        <w:t xml:space="preserve">9. Rollback Plan</w:t>
      </w:r>
    </w:p>
    <w:p>
      <w:pPr>
        <w:pStyle w:val="FirstParagraph"/>
      </w:pPr>
      <w:r>
        <w:rPr>
          <w:b/>
          <w:bCs/>
        </w:rPr>
        <w:t xml:space="preserve">Rollback Decision Criteria:</w:t>
      </w:r>
      <w:r>
        <w:t xml:space="preserve"> </w:t>
      </w:r>
      <w:r>
        <w:t xml:space="preserve">- Extension crashes VS Code → Immediate unpublish</w:t>
      </w:r>
      <w:r>
        <w:t xml:space="preserve"> </w:t>
      </w:r>
      <w:r>
        <w:t xml:space="preserve">- Commands throw errors → Publish previous version</w:t>
      </w:r>
      <w:r>
        <w:t xml:space="preserve"> </w:t>
      </w:r>
      <w:r>
        <w:t xml:space="preserve">- Silent activation failure → Hotfix patch</w:t>
      </w:r>
    </w:p>
    <w:p>
      <w:pPr>
        <w:pStyle w:val="BodyText"/>
      </w:pPr>
      <w:r>
        <w:rPr>
          <w:b/>
          <w:bCs/>
        </w:rPr>
        <w:t xml:space="preserve">Estimated Rollback Time:</w:t>
      </w:r>
      <w:r>
        <w:t xml:space="preserve"> </w:t>
      </w:r>
      <w:r>
        <w:t xml:space="preserve">~20 minutes</w:t>
      </w:r>
    </w:p>
    <w:p>
      <w:r>
        <w:pict>
          <v:rect style="width:0;height:1.5pt" o:hralign="center" o:hrstd="t" o:hr="t"/>
        </w:pict>
      </w:r>
    </w:p>
    <w:bookmarkEnd w:id="33"/>
    <w:bookmarkStart w:id="34" w:name="contacts"/>
    <w:p>
      <w:pPr>
        <w:pStyle w:val="2"/>
      </w:pPr>
      <w:r>
        <w:t xml:space="preserve">10.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Release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Technical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Testing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Deployment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 Admin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Marketplace account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pproval"/>
    <w:p>
      <w:pPr>
        <w:pStyle w:val="2"/>
      </w:pPr>
      <w:r>
        <w:t xml:space="preserve">11.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 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35"/>
    <w:bookmarkEnd w:id="36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2026-05-09T14:14:27Z</dcterms:created>
  <dcterms:modified xsi:type="dcterms:W3CDTF">2026-05-09T14:14:27Z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