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74d2bcd4b7c42370e31f7538308aa03ee74e63b"/>
    <w:p>
      <w:pPr>
        <w:pStyle w:val="Heading2"/>
      </w:pPr>
      <w:r>
        <w:t xml:space="preserve">MCP Code Intelligence — KSA-150: [Tree-sitter] Go Parser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[Tree-sitter] Go Parser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BRD-v1-KSA-150.docx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introduction"/>
    <w:p>
      <w:pPr>
        <w:pStyle w:val="Heading2"/>
      </w:pPr>
      <w:r>
        <w:t xml:space="preserve">1. Introduction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FSD specifies the Go language parser using tree-sitter. It defines AST node mappings, relationship extraction for Go-specific patterns (receivers, implicit interfaces, goroutines), and package-level organization.</w:t>
      </w:r>
    </w:p>
    <w:bookmarkEnd w:id="22"/>
    <w:bookmarkStart w:id="23" w:name="scope"/>
    <w:p>
      <w:pPr>
        <w:pStyle w:val="Heading3"/>
      </w:pPr>
      <w:r>
        <w:t xml:space="preserve">1.2 Scope</w:t>
      </w:r>
    </w:p>
    <w:p>
      <w:pPr>
        <w:numPr>
          <w:ilvl w:val="0"/>
          <w:numId w:val="1001"/>
        </w:numPr>
        <w:pStyle w:val="Compact"/>
      </w:pPr>
      <w:r>
        <w:t xml:space="preserve">Go symbol extraction (functions, methods, structs, interfaces, types, constants)</w:t>
      </w:r>
    </w:p>
    <w:p>
      <w:pPr>
        <w:numPr>
          <w:ilvl w:val="0"/>
          <w:numId w:val="1001"/>
        </w:numPr>
        <w:pStyle w:val="Compact"/>
      </w:pPr>
      <w:r>
        <w:t xml:space="preserve">Call relationship extraction (function calls, method calls, goroutines, defers)</w:t>
      </w:r>
    </w:p>
    <w:p>
      <w:pPr>
        <w:numPr>
          <w:ilvl w:val="0"/>
          <w:numId w:val="1001"/>
        </w:numPr>
        <w:pStyle w:val="Compact"/>
      </w:pPr>
      <w:r>
        <w:t xml:space="preserve">Import relationship extraction</w:t>
      </w:r>
    </w:p>
    <w:p>
      <w:pPr>
        <w:numPr>
          <w:ilvl w:val="0"/>
          <w:numId w:val="1001"/>
        </w:numPr>
        <w:pStyle w:val="Compact"/>
      </w:pPr>
      <w:r>
        <w:t xml:space="preserve">Method-receiver association</w:t>
      </w:r>
    </w:p>
    <w:p>
      <w:pPr>
        <w:numPr>
          <w:ilvl w:val="0"/>
          <w:numId w:val="1001"/>
        </w:numPr>
        <w:pStyle w:val="Compact"/>
      </w:pPr>
      <w:r>
        <w:t xml:space="preserve">Interface implementation detection (implicit)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overview"/>
    <w:p>
      <w:pPr>
        <w:pStyle w:val="Heading2"/>
      </w:pPr>
      <w:r>
        <w:t xml:space="preserve">2. System Overview</w:t>
      </w:r>
    </w:p>
    <w:bookmarkStart w:id="25" w:name="parser-architecture"/>
    <w:p>
      <w:pPr>
        <w:pStyle w:val="Heading3"/>
      </w:pPr>
      <w:r>
        <w:t xml:space="preserve">2.1 Parser Architecture</w:t>
      </w:r>
    </w:p>
    <w:p>
      <w:pPr>
        <w:pStyle w:val="SourceCode"/>
      </w:pPr>
      <w:r>
        <w:rPr>
          <w:rStyle w:val="VerbatimChar"/>
        </w:rPr>
        <w:t xml:space="preserve">GoParser implements ILanguageParser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SymbolExtractor</w:t>
      </w:r>
      <w:r>
        <w:br/>
      </w:r>
      <w:r>
        <w:rPr>
          <w:rStyle w:val="VerbatimChar"/>
        </w:rPr>
        <w:t xml:space="preserve">    │     ├── FunctionExtractor (function_declaration, method_declaration)</w:t>
      </w:r>
      <w:r>
        <w:br/>
      </w:r>
      <w:r>
        <w:rPr>
          <w:rStyle w:val="VerbatimChar"/>
        </w:rPr>
        <w:t xml:space="preserve">    │     ├── TypeExtractor (type_spec: struct, interface, alias)</w:t>
      </w:r>
      <w:r>
        <w:br/>
      </w:r>
      <w:r>
        <w:rPr>
          <w:rStyle w:val="VerbatimChar"/>
        </w:rPr>
        <w:t xml:space="preserve">    │     ├── ConstVarExtractor (const_spec, var_spec)</w:t>
      </w:r>
      <w:r>
        <w:br/>
      </w:r>
      <w:r>
        <w:rPr>
          <w:rStyle w:val="VerbatimChar"/>
        </w:rPr>
        <w:t xml:space="preserve">    │     └── PackageExtractor (package_clause)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RelationshipExtractor</w:t>
      </w:r>
      <w:r>
        <w:br/>
      </w:r>
      <w:r>
        <w:rPr>
          <w:rStyle w:val="VerbatimChar"/>
        </w:rPr>
        <w:t xml:space="preserve">          ├── CallExtractor (call_expression)</w:t>
      </w:r>
      <w:r>
        <w:br/>
      </w:r>
      <w:r>
        <w:rPr>
          <w:rStyle w:val="VerbatimChar"/>
        </w:rPr>
        <w:t xml:space="preserve">          ├── ImportExtractor (import_spec)</w:t>
      </w:r>
      <w:r>
        <w:br/>
      </w:r>
      <w:r>
        <w:rPr>
          <w:rStyle w:val="VerbatimChar"/>
        </w:rPr>
        <w:t xml:space="preserve">          ├── ReceiverExtractor (method receiver → struct)</w:t>
      </w:r>
      <w:r>
        <w:br/>
      </w:r>
      <w:r>
        <w:rPr>
          <w:rStyle w:val="VerbatimChar"/>
        </w:rPr>
        <w:t xml:space="preserve">          └── InterfaceImplDetector (method set comparison)</w:t>
      </w:r>
    </w:p>
    <w:bookmarkEnd w:id="25"/>
    <w:bookmarkStart w:id="26" w:name="file-extensions"/>
    <w:p>
      <w:pPr>
        <w:pStyle w:val="Heading3"/>
      </w:pPr>
      <w:r>
        <w:t xml:space="preserve">2.2 File Extensions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Grammar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tree-sitter-go</w:t>
            </w:r>
          </w:p>
        </w:tc>
        <w:tc>
          <w:p>
            <w:pPr>
              <w:pStyle w:val="Compact"/>
              <w:jc w:val="left"/>
            </w:pPr>
            <w:r>
              <w:t xml:space="preserve">All Go source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7" w:name="functional-requirements"/>
    <w:p>
      <w:pPr>
        <w:pStyle w:val="Heading2"/>
      </w:pPr>
      <w:r>
        <w:t xml:space="preserve">3. Functional Requirements</w:t>
      </w:r>
    </w:p>
    <w:bookmarkStart w:id="32" w:name="feature-symbol-extraction"/>
    <w:p>
      <w:pPr>
        <w:pStyle w:val="Heading3"/>
      </w:pPr>
      <w:r>
        <w:t xml:space="preserve">3.1 Feature: Symbol Extraction</w:t>
      </w:r>
    </w:p>
    <w:bookmarkStart w:id="28" w:name="ast-node-type-mapping"/>
    <w:p>
      <w:pPr>
        <w:pStyle w:val="Heading4"/>
      </w:pPr>
      <w:r>
        <w:t xml:space="preserve">3.1.1 AST Node Type Mapping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42"/>
        <w:gridCol w:w="2241"/>
        <w:gridCol w:w="2390"/>
        <w:gridCol w:w="1344"/>
      </w:tblGrid>
      <w:tr>
        <w:tc>
          <w:p>
            <w:pPr>
              <w:pStyle w:val="Compact"/>
              <w:jc w:val="left"/>
            </w:pPr>
            <w:r>
              <w:t xml:space="preserve">Go Construct</w:t>
            </w:r>
          </w:p>
        </w:tc>
        <w:tc>
          <w:p>
            <w:pPr>
              <w:pStyle w:val="Compact"/>
              <w:jc w:val="left"/>
            </w:pPr>
            <w:r>
              <w:t xml:space="preserve">AST Node Type</w:t>
            </w:r>
          </w:p>
        </w:tc>
        <w:tc>
          <w:p>
            <w:pPr>
              <w:pStyle w:val="Compact"/>
              <w:jc w:val="left"/>
            </w:pPr>
            <w:r>
              <w:t xml:space="preserve">Extracted Kind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ParseConfig(path string) (*Config, error)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(s *S) M()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method_declaration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 (s *Server) Start(ctx context.Context)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S 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struct_type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struct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User struct { ID int; Name string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I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interface_type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Reader interface { Read(p []byte) (int, error) 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T = U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type_spec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type_identifier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type_alias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 Duration = time.Duration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const_spec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constant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 MaxRetries = 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 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var_spec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 ErrNotFound = errors.New("not found")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 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package_clause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 handlers</w:t>
            </w:r>
          </w:p>
        </w:tc>
      </w:tr>
    </w:tbl>
    <w:bookmarkEnd w:id="28"/>
    <w:bookmarkStart w:id="29" w:name="use-case-uc-01-extract-function"/>
    <w:p>
      <w:pPr>
        <w:pStyle w:val="Heading4"/>
      </w:pPr>
      <w:r>
        <w:t xml:space="preserve">3.1.2 Use Case: UC-01 — Extract Function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function_declaration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identifier</w:t>
      </w:r>
      <w:r>
        <w:t xml:space="preserve"> </w:t>
      </w:r>
      <w:r>
        <w:t xml:space="preserve">child</w:t>
      </w:r>
      <w:r>
        <w:t xml:space="preserve"> </w:t>
      </w:r>
      <w:r>
        <w:t xml:space="preserve">3. Extract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parameter_list</w:t>
      </w:r>
      <w:r>
        <w:t xml:space="preserve"> </w:t>
      </w:r>
      <w:r>
        <w:t xml:space="preserve">child</w:t>
      </w:r>
      <w:r>
        <w:t xml:space="preserve"> </w:t>
      </w:r>
      <w:r>
        <w:t xml:space="preserve">4. For each</w:t>
      </w:r>
      <w:r>
        <w:t xml:space="preserve"> </w:t>
      </w:r>
      <w:r>
        <w:rPr>
          <w:rStyle w:val="VerbatimChar"/>
        </w:rPr>
        <w:t xml:space="preserve">parameter_declaration</w:t>
      </w:r>
      <w:r>
        <w:t xml:space="preserve">: extract names (may be multiple) + type</w:t>
      </w:r>
      <w:r>
        <w:t xml:space="preserve"> </w:t>
      </w:r>
      <w:r>
        <w:t xml:space="preserve">5. Extract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(return types) — may be single type or</w:t>
      </w:r>
      <w:r>
        <w:t xml:space="preserve"> </w:t>
      </w:r>
      <w:r>
        <w:rPr>
          <w:rStyle w:val="VerbatimChar"/>
        </w:rPr>
        <w:t xml:space="preserve">parameter_list</w:t>
      </w:r>
      <w:r>
        <w:t xml:space="preserve"> </w:t>
      </w:r>
      <w:r>
        <w:t xml:space="preserve">6. Detect variadic (</w:t>
      </w:r>
      <w:r>
        <w:rPr>
          <w:rStyle w:val="VerbatimChar"/>
        </w:rPr>
        <w:t xml:space="preserve">...</w:t>
      </w:r>
      <w:r>
        <w:t xml:space="preserve"> </w:t>
      </w:r>
      <w:r>
        <w:t xml:space="preserve">prefix on last param type)</w:t>
      </w:r>
      <w:r>
        <w:t xml:space="preserve"> </w:t>
      </w:r>
      <w:r>
        <w:t xml:space="preserve">7. Determine exported status (first letter uppercase)</w:t>
      </w:r>
    </w:p>
    <w:p>
      <w:pPr>
        <w:pStyle w:val="BodyText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"ParseConfig"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"(path string, opts ...Option)"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"(*Config, error)"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"variadic"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X867edb13811d559034fed72158a6253cef95f1c"/>
    <w:p>
      <w:pPr>
        <w:pStyle w:val="Heading4"/>
      </w:pPr>
      <w:r>
        <w:t xml:space="preserve">3.1.3 Use Case: UC-02 — Extract Method with Receiver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method_declaration</w:t>
      </w:r>
      <w:r>
        <w:t xml:space="preserve"> </w:t>
      </w:r>
      <w:r>
        <w:t xml:space="preserve">node</w:t>
      </w:r>
      <w:r>
        <w:t xml:space="preserve"> </w:t>
      </w:r>
      <w:r>
        <w:t xml:space="preserve">2. Extract receiver from</w:t>
      </w:r>
      <w:r>
        <w:t xml:space="preserve"> </w:t>
      </w:r>
      <w:r>
        <w:rPr>
          <w:rStyle w:val="VerbatimChar"/>
        </w:rPr>
        <w:t xml:space="preserve">parameter_list</w:t>
      </w:r>
      <w:r>
        <w:t xml:space="preserve"> </w:t>
      </w:r>
      <w:r>
        <w:t xml:space="preserve">(first param list before name)</w:t>
      </w:r>
      <w:r>
        <w:t xml:space="preserve"> </w:t>
      </w:r>
      <w:r>
        <w:t xml:space="preserve">3. Determine receiver type and pointer/value</w:t>
      </w:r>
      <w:r>
        <w:t xml:space="preserve"> </w:t>
      </w:r>
      <w:r>
        <w:t xml:space="preserve">4. Extract method name, params, return types (same as function)</w:t>
      </w:r>
      <w:r>
        <w:t xml:space="preserve"> </w:t>
      </w:r>
      <w:r>
        <w:t xml:space="preserve">5. Create</w:t>
      </w:r>
      <w:r>
        <w:t xml:space="preserve"> </w:t>
      </w:r>
      <w:r>
        <w:rPr>
          <w:rStyle w:val="VerbatimChar"/>
        </w:rPr>
        <w:t xml:space="preserve">belongs_to</w:t>
      </w:r>
      <w:r>
        <w:t xml:space="preserve"> </w:t>
      </w:r>
      <w:r>
        <w:t xml:space="preserve">relationship: method → receiver struct</w:t>
      </w:r>
    </w:p>
    <w:p>
      <w:pPr>
        <w:pStyle w:val="BodyText"/>
      </w:pPr>
      <w:r>
        <w:rPr>
          <w:bCs/>
          <w:b/>
        </w:rP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"receiver_type"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"pointer_receiver"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"(ctx context.Context)"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"exported"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use-case-uc-03-extract-struct"/>
    <w:p>
      <w:pPr>
        <w:pStyle w:val="Heading4"/>
      </w:pPr>
      <w:r>
        <w:t xml:space="preserve">3.1.4 Use Case: UC-03 — Extract Struct</w:t>
      </w:r>
    </w:p>
    <w:p>
      <w:pPr>
        <w:pStyle w:val="FirstParagraph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Find</w:t>
      </w:r>
      <w:r>
        <w:t xml:space="preserve"> </w:t>
      </w:r>
      <w:r>
        <w:rPr>
          <w:rStyle w:val="VerbatimChar"/>
        </w:rPr>
        <w:t xml:space="preserve">type_spec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struct_type</w:t>
      </w:r>
      <w:r>
        <w:t xml:space="preserve"> </w:t>
      </w:r>
      <w:r>
        <w:t xml:space="preserve">child</w:t>
      </w:r>
      <w:r>
        <w:t xml:space="preserve"> </w:t>
      </w:r>
      <w:r>
        <w:t xml:space="preserve">2. Extract struct name</w:t>
      </w:r>
      <w:r>
        <w:t xml:space="preserve"> </w:t>
      </w:r>
      <w:r>
        <w:t xml:space="preserve">3. Extract fields from</w:t>
      </w:r>
      <w:r>
        <w:t xml:space="preserve"> </w:t>
      </w:r>
      <w:r>
        <w:rPr>
          <w:rStyle w:val="VerbatimChar"/>
        </w:rPr>
        <w:t xml:space="preserve">field_declaration_list</w:t>
      </w:r>
      <w:r>
        <w:t xml:space="preserve"> </w:t>
      </w:r>
      <w:r>
        <w:t xml:space="preserve">4. For each field: name(s), type, tag (struct tag string)</w:t>
      </w:r>
      <w:r>
        <w:t xml:space="preserve"> </w:t>
      </w:r>
      <w:r>
        <w:t xml:space="preserve">5. Detect embedded types (fields with no name, just type)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eature-relationship-extraction"/>
    <w:p>
      <w:pPr>
        <w:pStyle w:val="Heading3"/>
      </w:pPr>
      <w:r>
        <w:t xml:space="preserve">3.2 Feature: Relationship Extraction</w:t>
      </w:r>
    </w:p>
    <w:bookmarkStart w:id="33" w:name="call-extraction"/>
    <w:p>
      <w:pPr>
        <w:pStyle w:val="Heading4"/>
      </w:pPr>
      <w:r>
        <w:t xml:space="preserve">3.2.1 Call Extraction</w:t>
      </w:r>
    </w:p>
    <w:p>
      <w:pPr>
        <w:pStyle w:val="FirstParagraph"/>
      </w:pPr>
      <w:r>
        <w:rPr>
          <w:bCs/>
          <w:b/>
        </w:rPr>
        <w:t xml:space="preserve">AST Pattern:</w:t>
      </w:r>
      <w:r>
        <w:t xml:space="preserve"> </w:t>
      </w:r>
      <w:r>
        <w:rPr>
          <w:rStyle w:val="VerbatimChar"/>
        </w:rPr>
        <w:t xml:space="preserve">call_expression</w:t>
      </w:r>
      <w:r>
        <w:t xml:space="preserve"> </w:t>
      </w:r>
      <w:r>
        <w:t xml:space="preserve">node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36"/>
        <w:gridCol w:w="3168"/>
        <w:gridCol w:w="2715"/>
      </w:tblGrid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AST Structure</w:t>
            </w:r>
          </w:p>
        </w:tc>
        <w:tc>
          <w:p>
            <w:pPr>
              <w:pStyle w:val="Compact"/>
              <w:jc w:val="left"/>
            </w:pPr>
            <w:r>
              <w:t xml:space="preserve">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identifier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foo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pkg.Func()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selector_expression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pkg.Func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s.Method()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call_expression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selector_expression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[type].Method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 handler()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go_statement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handler</w:t>
            </w:r>
            <w:r>
              <w:t xml:space="preserve">”</w:t>
            </w:r>
            <w:r>
              <w:t xml:space="preserve">, async=true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 f.Close()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defer_statement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call_expression</w:t>
            </w:r>
          </w:p>
        </w:tc>
        <w:tc>
          <w:p>
            <w:pPr>
              <w:pStyle w:val="Compact"/>
              <w:jc w:val="left"/>
            </w:pPr>
            <w:r>
              <w:t xml:space="preserve">target =</w:t>
            </w:r>
            <w:r>
              <w:t xml:space="preserve"> </w:t>
            </w:r>
            <w:r>
              <w:t xml:space="preserve">“</w:t>
            </w:r>
            <w:r>
              <w:t xml:space="preserve">[type].Close</w:t>
            </w:r>
            <w:r>
              <w:t xml:space="preserve">”</w:t>
            </w:r>
            <w:r>
              <w:t xml:space="preserve">, deferred=true</w:t>
            </w:r>
          </w:p>
        </w:tc>
      </w:tr>
    </w:tbl>
    <w:bookmarkEnd w:id="33"/>
    <w:bookmarkStart w:id="34" w:name="import-extraction"/>
    <w:p>
      <w:pPr>
        <w:pStyle w:val="Heading4"/>
      </w:pPr>
      <w:r>
        <w:t xml:space="preserve">3.2.2 Import Extraction</w:t>
      </w:r>
    </w:p>
    <w:p>
      <w:pPr>
        <w:pStyle w:val="FirstParagraph"/>
      </w:pPr>
      <w:r>
        <w:rPr>
          <w:bCs/>
          <w:b/>
        </w:rPr>
        <w:t xml:space="preserve">AST Pattern:</w:t>
      </w:r>
      <w:r>
        <w:t xml:space="preserve"> </w:t>
      </w:r>
      <w:r>
        <w:rPr>
          <w:rStyle w:val="VerbatimChar"/>
        </w:rPr>
        <w:t xml:space="preserve">import_spec</w:t>
      </w:r>
      <w:r>
        <w:t xml:space="preserve"> </w:t>
      </w:r>
      <w:r>
        <w:t xml:space="preserve">within</w:t>
      </w:r>
      <w:r>
        <w:t xml:space="preserve"> </w:t>
      </w:r>
      <w:r>
        <w:rPr>
          <w:rStyle w:val="VerbatimChar"/>
        </w:rPr>
        <w:t xml:space="preserve">import_declaration</w:t>
      </w:r>
    </w:p>
    <w:p>
      <w:pPr>
        <w:pStyle w:val="BodyText"/>
      </w:pPr>
      <w:r>
        <w:rPr>
          <w:bCs/>
          <w:b/>
        </w:rPr>
        <w:t xml:space="preserve">Logic:</w:t>
      </w:r>
      <w:r>
        <w:t xml:space="preserve"> </w:t>
      </w:r>
      <w:r>
        <w:t xml:space="preserve">1. Extract path from</w:t>
      </w:r>
      <w:r>
        <w:t xml:space="preserve"> </w:t>
      </w:r>
      <w:r>
        <w:rPr>
          <w:rStyle w:val="VerbatimChar"/>
        </w:rPr>
        <w:t xml:space="preserve">interpreted_string_literal</w:t>
      </w:r>
      <w:r>
        <w:t xml:space="preserve"> </w:t>
      </w:r>
      <w:r>
        <w:t xml:space="preserve">2. Check for alias (</w:t>
      </w:r>
      <w:r>
        <w:rPr>
          <w:rStyle w:val="VerbatimChar"/>
        </w:rPr>
        <w:t xml:space="preserve">name</w:t>
      </w:r>
      <w:r>
        <w:t xml:space="preserve"> </w:t>
      </w:r>
      <w:r>
        <w:t xml:space="preserve">child before path)</w:t>
      </w:r>
      <w:r>
        <w:t xml:space="preserve"> </w:t>
      </w:r>
      <w:r>
        <w:t xml:space="preserve">3. Detect dot import (name =</w:t>
      </w:r>
      <w:r>
        <w:t xml:space="preserve"> </w:t>
      </w:r>
      <w:r>
        <w:rPr>
          <w:rStyle w:val="VerbatimChar"/>
        </w:rPr>
        <w:t xml:space="preserve">.</w:t>
      </w:r>
      <w:r>
        <w:t xml:space="preserve">)</w:t>
      </w:r>
      <w:r>
        <w:t xml:space="preserve"> </w:t>
      </w:r>
      <w:r>
        <w:t xml:space="preserve">4. Detect blank import (name =</w:t>
      </w:r>
      <w:r>
        <w:t xml:space="preserve"> </w:t>
      </w:r>
      <w:r>
        <w:rPr>
          <w:rStyle w:val="VerbatimChar"/>
        </w:rPr>
        <w:t xml:space="preserve">_</w:t>
      </w:r>
      <w:r>
        <w:t xml:space="preserve">)</w:t>
      </w:r>
    </w:p>
    <w:bookmarkEnd w:id="34"/>
    <w:bookmarkStart w:id="35" w:name="interface-implementation-detection"/>
    <w:p>
      <w:pPr>
        <w:pStyle w:val="Heading4"/>
      </w:pPr>
      <w:r>
        <w:t xml:space="preserve">3.2.3 Interface Implementation Detection</w:t>
      </w:r>
    </w:p>
    <w:p>
      <w:pPr>
        <w:pStyle w:val="FirstParagraph"/>
      </w:pPr>
      <w:r>
        <w:rPr>
          <w:bCs/>
          <w:b/>
        </w:rPr>
        <w:t xml:space="preserve">Algorithm (post-parse phase):</w:t>
      </w:r>
    </w:p>
    <w:p>
      <w:pPr>
        <w:pStyle w:val="SourceCode"/>
      </w:pPr>
      <w:r>
        <w:rPr>
          <w:rStyle w:val="VerbatimChar"/>
        </w:rPr>
        <w:t xml:space="preserve">for each struct S in parsed symbols:</w:t>
      </w:r>
      <w:r>
        <w:br/>
      </w:r>
      <w:r>
        <w:rPr>
          <w:rStyle w:val="VerbatimChar"/>
        </w:rPr>
        <w:t xml:space="preserve">  methodSet = getMethodsOf(S)  // from belongs_to relationships</w:t>
      </w:r>
      <w:r>
        <w:br/>
      </w:r>
      <w:r>
        <w:rPr>
          <w:rStyle w:val="VerbatimChar"/>
        </w:rPr>
        <w:t xml:space="preserve">  for each interface I in parsed symbols:</w:t>
      </w:r>
      <w:r>
        <w:br/>
      </w:r>
      <w:r>
        <w:rPr>
          <w:rStyle w:val="VerbatimChar"/>
        </w:rPr>
        <w:t xml:space="preserve">    requiredMethods = getMethodsOf(I)</w:t>
      </w:r>
      <w:r>
        <w:br/>
      </w:r>
      <w:r>
        <w:rPr>
          <w:rStyle w:val="VerbatimChar"/>
        </w:rPr>
        <w:t xml:space="preserve">    if methodSet contains all requiredMethods (by name + signature):</w:t>
      </w:r>
      <w:r>
        <w:br/>
      </w:r>
      <w:r>
        <w:rPr>
          <w:rStyle w:val="VerbatimChar"/>
        </w:rPr>
        <w:t xml:space="preserve">      create relationship: S implements I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This is best-effort, limited to interfaces in the same indexed codebase.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9" w:name="api-contracts"/>
    <w:p>
      <w:pPr>
        <w:pStyle w:val="Heading2"/>
      </w:pPr>
      <w:r>
        <w:t xml:space="preserve">4. API Contracts</w:t>
      </w:r>
    </w:p>
    <w:bookmarkStart w:id="38" w:name="parser-interface"/>
    <w:p>
      <w:pPr>
        <w:pStyle w:val="Heading3"/>
      </w:pPr>
      <w:r>
        <w:t xml:space="preserve">4.1 Parser Interface</w:t>
      </w:r>
    </w:p>
    <w:p>
      <w:pPr>
        <w:pStyle w:val="SourceCode"/>
      </w:pPr>
      <w:r>
        <w:rPr>
          <w:rStyle w:val="NormalTok"/>
        </w:rPr>
        <w:t xml:space="preserve">interface GoParseResult extends ParseResult {</w:t>
      </w:r>
      <w:r>
        <w:br/>
      </w:r>
      <w:r>
        <w:rPr>
          <w:rStyle w:val="NormalTok"/>
        </w:rPr>
        <w:t xml:space="preserve">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GoSymbol[]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relationships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Relationship[]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GoSymbol extends Symbol {</w:t>
      </w:r>
      <w:r>
        <w:br/>
      </w:r>
      <w:r>
        <w:rPr>
          <w:rStyle w:val="NormalTok"/>
        </w:rPr>
        <w:t xml:space="preserve">  exported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Capitalized = exported</w:t>
      </w:r>
      <w:r>
        <w:br/>
      </w:r>
      <w:r>
        <w:rPr>
          <w:rStyle w:val="NormalTok"/>
        </w:rPr>
        <w:t xml:space="preserve">  receiver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For methods: "*Server" or "Server"</w:t>
      </w:r>
      <w:r>
        <w:br/>
      </w:r>
      <w:r>
        <w:rPr>
          <w:rStyle w:val="NormalTok"/>
        </w:rPr>
        <w:t xml:space="preserve">  pointer_receiver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if *T receiver</w:t>
      </w:r>
      <w:r>
        <w:br/>
      </w:r>
      <w:r>
        <w:rPr>
          <w:rStyle w:val="NormalTok"/>
        </w:rPr>
        <w:t xml:space="preserve">  variadic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 if last param is ...T</w:t>
      </w:r>
      <w:r>
        <w:br/>
      </w:r>
      <w:r>
        <w:rPr>
          <w:rStyle w:val="NormalTok"/>
        </w:rPr>
        <w:t xml:space="preserve">  struct_tags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struct fields</w:t>
      </w:r>
      <w:r>
        <w:br/>
      </w:r>
      <w:r>
        <w:rPr>
          <w:rStyle w:val="NormalTok"/>
        </w:rPr>
        <w:t xml:space="preserve">  embedded_types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For structs with embedded types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 speed</w:t>
            </w:r>
          </w:p>
        </w:tc>
        <w:tc>
          <w:p>
            <w:pPr>
              <w:pStyle w:val="Compact"/>
              <w:jc w:val="left"/>
            </w:pPr>
            <w:r>
              <w:t xml:space="preserve">&lt;15ms per file (&lt;1000 lines)</w:t>
            </w:r>
          </w:p>
        </w:tc>
        <w:tc>
          <w:p>
            <w:pPr>
              <w:pStyle w:val="Compact"/>
              <w:jc w:val="left"/>
            </w:pPr>
            <w:r>
              <w:t xml:space="preserve">Benchmark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(symbols)</w:t>
            </w:r>
          </w:p>
        </w:tc>
        <w:tc>
          <w:p>
            <w:pPr>
              <w:pStyle w:val="Compact"/>
              <w:jc w:val="left"/>
            </w:pPr>
            <w:r>
              <w:t xml:space="preserve">&gt;95%</w:t>
            </w:r>
          </w:p>
        </w:tc>
        <w:tc>
          <w:p>
            <w:pPr>
              <w:pStyle w:val="Compact"/>
              <w:jc w:val="left"/>
            </w:pPr>
            <w:r>
              <w:t xml:space="preserve">Test against reference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 (calls)</w:t>
            </w:r>
          </w:p>
        </w:tc>
        <w:tc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p>
            <w:pPr>
              <w:pStyle w:val="Compact"/>
              <w:jc w:val="left"/>
            </w:pPr>
            <w:r>
              <w:t xml:space="preserve">Test against reference corpus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impl detection</w:t>
            </w:r>
          </w:p>
        </w:tc>
        <w:tc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p>
            <w:pPr>
              <w:pStyle w:val="Compact"/>
              <w:jc w:val="left"/>
            </w:pPr>
            <w:r>
              <w:t xml:space="preserve">Limited to same-codebase interfaces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Handling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Syntax error in Go file</w:t>
            </w:r>
          </w:p>
        </w:tc>
        <w:tc>
          <w:p>
            <w:pPr>
              <w:pStyle w:val="Compact"/>
              <w:jc w:val="left"/>
            </w:pPr>
            <w:r>
              <w:t xml:space="preserve">tree-sitter partial AST, extract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Generated files (*_generated.go)</w:t>
            </w:r>
          </w:p>
        </w:tc>
        <w:tc>
          <w:p>
            <w:pPr>
              <w:pStyle w:val="Compact"/>
              <w:jc w:val="left"/>
            </w:pPr>
            <w:r>
              <w:t xml:space="preserve">Skip by default (configurable)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files (*_test.go)</w:t>
            </w:r>
          </w:p>
        </w:tc>
        <w:tc>
          <w:p>
            <w:pPr>
              <w:pStyle w:val="Compact"/>
              <w:jc w:val="left"/>
            </w:pPr>
            <w:r>
              <w:t xml:space="preserve">Parse normally, mark as test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 tags (//go:build)</w:t>
            </w:r>
          </w:p>
        </w:tc>
        <w:tc>
          <w:p>
            <w:pPr>
              <w:pStyle w:val="Compact"/>
              <w:jc w:val="left"/>
            </w:pPr>
            <w:r>
              <w:t xml:space="preserve">Ignore, parse all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est-strategy"/>
    <w:p>
      <w:pPr>
        <w:pStyle w:val="Heading2"/>
      </w:pPr>
      <w:r>
        <w:t xml:space="preserve">7. Test Strategy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148"/>
        <w:gridCol w:w="3771"/>
      </w:tblGrid>
      <w:tr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 tests</w:t>
            </w:r>
          </w:p>
        </w:tc>
        <w:tc>
          <w:p>
            <w:pPr>
              <w:pStyle w:val="Compact"/>
              <w:jc w:val="left"/>
            </w:pPr>
            <w:r>
              <w:t xml:space="preserve">Each extractor (function, method, struct, interface, import, call)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Full file parse → verify symbols + relationships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Receiver tests</w:t>
            </w:r>
          </w:p>
        </w:tc>
        <w:tc>
          <w:p>
            <w:pPr>
              <w:pStyle w:val="Compact"/>
              <w:jc w:val="left"/>
            </w:pPr>
            <w:r>
              <w:t xml:space="preserve">Pointer vs value receiver, multiple methods per struct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impl tests</w:t>
            </w:r>
          </w:p>
        </w:tc>
        <w:tc>
          <w:p>
            <w:pPr>
              <w:pStyle w:val="Compact"/>
              <w:jc w:val="left"/>
            </w:pPr>
            <w:r>
              <w:t xml:space="preserve">Verify implicit implementation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Benchmark 100 Go files</w:t>
            </w:r>
          </w:p>
        </w:tc>
      </w:tr>
    </w:tbl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2026-05-25T01:29:56Z</dcterms:created>
  <dcterms:modified xsi:type="dcterms:W3CDTF">2026-05-25T01:29:56Z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