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echnical-design-document-tdd"/>
    <w:p>
      <w:pPr>
        <w:pStyle w:val="Heading1"/>
      </w:pPr>
      <w:r>
        <w:t xml:space="preserve">Technical Design Document (TDD)</w:t>
      </w:r>
    </w:p>
    <w:bookmarkStart w:id="20" w:name="Xdd32c88fdcf6e1192b24115f3fbecc68871ab47"/>
    <w:p>
      <w:pPr>
        <w:pStyle w:val="Heading2"/>
      </w:pPr>
      <w:r>
        <w:t xml:space="preserve">MCP Code Intelligence — KSA-153: [Graph] Data Model &amp; Storage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 - 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storage-layer-design"/>
    <w:p>
      <w:pPr>
        <w:pStyle w:val="Heading3"/>
      </w:pPr>
      <w:r>
        <w:t xml:space="preserve">1.1 Storage Layer Design</w:t>
      </w:r>
    </w:p>
    <w:p>
      <w:pPr>
        <w:pStyle w:val="FirstParagraph"/>
      </w:pPr>
      <w:r>
        <w:t xml:space="preserve">The graph storage uses SQLite with WAL mode. Two tables form the graph: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(nodes) and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(edges). The design prioritizes:</w:t>
      </w:r>
      <w:r>
        <w:t xml:space="preserve"> </w:t>
      </w:r>
      <w:r>
        <w:t xml:space="preserve">- Fast single-hop queries (callers/callees)</w:t>
      </w:r>
      <w:r>
        <w:t xml:space="preserve"> </w:t>
      </w:r>
      <w:r>
        <w:t xml:space="preserve">- Atomic per-file updates</w:t>
      </w:r>
      <w:r>
        <w:t xml:space="preserve"> </w:t>
      </w:r>
      <w:r>
        <w:t xml:space="preserve">- Incremental indexing without full rebuild</w:t>
      </w:r>
    </w:p>
    <w:bookmarkEnd w:id="22"/>
    <w:bookmarkStart w:id="23" w:name="data-model-er-diagram"/>
    <w:p>
      <w:pPr>
        <w:pStyle w:val="Heading3"/>
      </w:pPr>
      <w:r>
        <w:t xml:space="preserve">1.2 Data Model (ER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symbols           │         │       relationships          │</w:t>
      </w:r>
      <w:r>
        <w:br/>
      </w:r>
      <w:r>
        <w:rPr>
          <w:rStyle w:val="VerbatimChar"/>
        </w:rPr>
        <w:t xml:space="preserve">├─────────────────────────┤  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  │◄────────│ source_symbol_id (FK)       │</w:t>
      </w:r>
      <w:r>
        <w:br/>
      </w:r>
      <w:r>
        <w:rPr>
          <w:rStyle w:val="VerbatimChar"/>
        </w:rPr>
        <w:t xml:space="preserve">│ name                    │         │ id (PK)                     │</w:t>
      </w:r>
      <w:r>
        <w:br/>
      </w:r>
      <w:r>
        <w:rPr>
          <w:rStyle w:val="VerbatimChar"/>
        </w:rPr>
        <w:t xml:space="preserve">│ kind                    │    ┌───►│ target_symbol_id (FK, null) │</w:t>
      </w:r>
      <w:r>
        <w:br/>
      </w:r>
      <w:r>
        <w:rPr>
          <w:rStyle w:val="VerbatimChar"/>
        </w:rPr>
        <w:t xml:space="preserve">│ file_path               │    │    │ target_symbol (text)        │</w:t>
      </w:r>
      <w:r>
        <w:br/>
      </w:r>
      <w:r>
        <w:rPr>
          <w:rStyle w:val="VerbatimChar"/>
        </w:rPr>
        <w:t xml:space="preserve">│ line                    │    │    │ kind                        │</w:t>
      </w:r>
      <w:r>
        <w:br/>
      </w:r>
      <w:r>
        <w:rPr>
          <w:rStyle w:val="VerbatimChar"/>
        </w:rPr>
        <w:t xml:space="preserve">│ signature               │    │    │ file_path                   │</w:t>
      </w:r>
      <w:r>
        <w:br/>
      </w:r>
      <w:r>
        <w:rPr>
          <w:rStyle w:val="VerbatimChar"/>
        </w:rPr>
        <w:t xml:space="preserve">│ parameters (new)        │    │    │ line                        │</w:t>
      </w:r>
      <w:r>
        <w:br/>
      </w:r>
      <w:r>
        <w:rPr>
          <w:rStyle w:val="VerbatimChar"/>
        </w:rPr>
        <w:t xml:space="preserve">│ return_type (new)       │    │    │ metadata (JSON)             │</w:t>
      </w:r>
      <w:r>
        <w:br/>
      </w:r>
      <w:r>
        <w:rPr>
          <w:rStyle w:val="VerbatimChar"/>
        </w:rPr>
        <w:t xml:space="preserve">│ parent_symbol_id (FK)───┼────┘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decorators (new, JSON)  │</w:t>
      </w:r>
      <w:r>
        <w:br/>
      </w:r>
      <w:r>
        <w:rPr>
          <w:rStyle w:val="VerbatimChar"/>
        </w:rPr>
        <w:t xml:space="preserve">│ complexity (new)        │</w:t>
      </w:r>
      <w:r>
        <w:br/>
      </w:r>
      <w:r>
        <w:rPr>
          <w:rStyle w:val="VerbatimChar"/>
        </w:rPr>
        <w:t xml:space="preserve">│ is_async (new)          │</w:t>
      </w:r>
      <w:r>
        <w:br/>
      </w:r>
      <w:r>
        <w:rPr>
          <w:rStyle w:val="VerbatimChar"/>
        </w:rPr>
        <w:t xml:space="preserve">│ is_exported (new)       │</w:t>
      </w:r>
      <w:r>
        <w:br/>
      </w:r>
      <w:r>
        <w:rPr>
          <w:rStyle w:val="VerbatimChar"/>
        </w:rPr>
        <w:t xml:space="preserve">│ doc_comment (new)       │</w:t>
      </w:r>
      <w:r>
        <w:br/>
      </w:r>
      <w:r>
        <w:rPr>
          <w:rStyle w:val="VerbatimChar"/>
        </w:rPr>
        <w:t xml:space="preserve">│ start_line (new)        │</w:t>
      </w:r>
      <w:r>
        <w:br/>
      </w:r>
      <w:r>
        <w:rPr>
          <w:rStyle w:val="VerbatimChar"/>
        </w:rPr>
        <w:t xml:space="preserve">│ end_line (new)          │</w:t>
      </w:r>
      <w:r>
        <w:br/>
      </w:r>
      <w:r>
        <w:rPr>
          <w:rStyle w:val="VerbatimChar"/>
        </w:rPr>
        <w:t xml:space="preserve">│ modifiers (new, JSON)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etailed-design"/>
    <w:p>
      <w:pPr>
        <w:pStyle w:val="Heading2"/>
      </w:pPr>
      <w:r>
        <w:t xml:space="preserve">2. Detailed Design</w:t>
      </w:r>
    </w:p>
    <w:bookmarkStart w:id="25" w:name="module-schema-migration"/>
    <w:p>
      <w:pPr>
        <w:pStyle w:val="Heading3"/>
      </w:pPr>
      <w:r>
        <w:t xml:space="preserve">2.1 Module: Schema Migration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src/database/migrations/002-graph-schema.sql</w:t>
      </w:r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Migration 002: Graph Data Model</w:t>
      </w:r>
      <w:r>
        <w:br/>
      </w:r>
      <w:r>
        <w:rPr>
          <w:rStyle w:val="CommentTok"/>
        </w:rPr>
        <w:t xml:space="preserve">-- Ticket: KSA-153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-- 1. Enhanced symbols columns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return_type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decorators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is_async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is_exported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doc_comment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modifiers TEXT;</w:t>
      </w:r>
      <w:r>
        <w:br/>
      </w:r>
      <w:r>
        <w:br/>
      </w:r>
      <w:r>
        <w:rPr>
          <w:rStyle w:val="CommentTok"/>
        </w:rPr>
        <w:t xml:space="preserve">-- 2. Relationships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relationships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source_symbol_id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'imports'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'decorates'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Indexes for graph traversal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idx_rel_source_kind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relationships(source_symbol_id,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target_symbol_id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relationships(file_path);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symbols(parent_symbol_id)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parent_symbol_id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idx_sym_file_kind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symbols(file_path,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idx_sym_exported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symbols(is_exported)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Schema version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metadata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'schema_version'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);</w:t>
      </w:r>
    </w:p>
    <w:bookmarkEnd w:id="25"/>
    <w:bookmarkStart w:id="26" w:name="module-graphrepository"/>
    <w:p>
      <w:pPr>
        <w:pStyle w:val="Heading3"/>
      </w:pPr>
      <w:r>
        <w:t xml:space="preserve">2.2 Module: GraphRepository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src/database/graph-repository.ts</w:t>
      </w:r>
    </w:p>
    <w:p>
      <w:pPr>
        <w:pStyle w:val="SourceCode"/>
      </w:pPr>
      <w:r>
        <w:rPr>
          <w:rStyle w:val="NormalTok"/>
        </w:rPr>
        <w:t xml:space="preserve">class GraphRepository {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Prepared statements (cached)</w:t>
      </w:r>
      <w:r>
        <w:br/>
      </w:r>
      <w:r>
        <w:rPr>
          <w:rStyle w:val="NormalTok"/>
        </w:rPr>
        <w:t xml:space="preserve">  private stmts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insertRelationship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deleteFileRelationships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findCallers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findCallees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findImports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resolveTarget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Insert relationships for a file (within transaction)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insertRelationships</w:t>
      </w:r>
      <w:r>
        <w:rPr>
          <w:rStyle w:val="NormalTok"/>
        </w:rPr>
        <w:t xml:space="preserve">(relationships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fileSymbolIds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rel of relationships) {</w:t>
      </w:r>
      <w:r>
        <w:br/>
      </w:r>
      <w:r>
        <w:rPr>
          <w:rStyle w:val="NormalTok"/>
        </w:rPr>
        <w:t xml:space="preserve">      const sourceId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fileSymbolIds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sourceId)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if source not found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insertRelationship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target_symbol_id resolved later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Delete all relationships originating from a file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deleteFileRelationships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deleteFileRelationships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direct callers of a symbol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CallerResult[]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findCallers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CallerResult[]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direct callees of a symbol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findCallees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CalleeResult[]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findCallees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CalleeResult[]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Resolve target_symbol_id for unresolved relationships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resolveTargets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unresolved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r.id, r.target_symbol </w:t>
      </w:r>
      <w:r>
        <w:br/>
      </w:r>
      <w:r>
        <w:rPr>
          <w:rStyle w:val="VerbatimStringTok"/>
        </w:rPr>
        <w:t xml:space="preserve">      FROM relationships r </w:t>
      </w:r>
      <w:r>
        <w:br/>
      </w:r>
      <w:r>
        <w:rPr>
          <w:rStyle w:val="VerbatimStringTok"/>
        </w:rPr>
        <w:t xml:space="preserve">      WHERE r.target_symbol_id IS NULL</w:t>
      </w:r>
      <w:r>
        <w:br/>
      </w:r>
      <w:r>
        <w:rPr>
          <w:rStyle w:val="VerbatimStringTok"/>
        </w:rPr>
        <w:t xml:space="preserve">      LIMIT 1000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row of unresolved) {</w:t>
      </w:r>
      <w:r>
        <w:br/>
      </w:r>
      <w:r>
        <w:rPr>
          <w:rStyle w:val="NormalTok"/>
        </w:rPr>
        <w:t xml:space="preserve">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id FROM symbols WHERE name = ? LIMIT 1'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resolved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prepareStatements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stmts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insertRelationship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relationships (source_symbol_id, target_symbol, target_symbol_id, kind, file_path, line, metadata)</w:t>
      </w:r>
      <w:r>
        <w:br/>
      </w:r>
      <w:r>
        <w:rPr>
          <w:rStyle w:val="VerbatimStringTok"/>
        </w:rPr>
        <w:t xml:space="preserve">        VALUES (?, ?, ?, ?, ?, ?, ?)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deleteFileRelationships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'DELETE FROM relationships WHERE file_path = ?'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findCallers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s.name, s.kind, s.file_path, s.line as def_line, r.line as call_line,</w:t>
      </w:r>
      <w:r>
        <w:br/>
      </w:r>
      <w:r>
        <w:rPr>
          <w:rStyle w:val="VerbatimStringTok"/>
        </w:rPr>
        <w:t xml:space="preserve">               s.parameters, s.is_async, s.id</w:t>
      </w:r>
      <w:r>
        <w:br/>
      </w:r>
      <w:r>
        <w:rPr>
          <w:rStyle w:val="VerbatimStringTok"/>
        </w:rPr>
        <w:t xml:space="preserve">        FROM relationships r</w:t>
      </w:r>
      <w:r>
        <w:br/>
      </w:r>
      <w:r>
        <w:rPr>
          <w:rStyle w:val="VerbatimStringTok"/>
        </w:rPr>
        <w:t xml:space="preserve">        JOIN symbols s ON s.id = r.source_symbol_id</w:t>
      </w:r>
      <w:r>
        <w:br/>
      </w:r>
      <w:r>
        <w:rPr>
          <w:rStyle w:val="VerbatimStringTok"/>
        </w:rPr>
        <w:t xml:space="preserve">        WHERE r.target_symbol = ? AND r.kind = ?</w:t>
      </w:r>
      <w:r>
        <w:br/>
      </w:r>
      <w:r>
        <w:rPr>
          <w:rStyle w:val="VerbatimStringTok"/>
        </w:rPr>
        <w:t xml:space="preserve">        ORDER BY s.file_path, r.line</w:t>
      </w:r>
      <w:r>
        <w:br/>
      </w:r>
      <w:r>
        <w:rPr>
          <w:rStyle w:val="VerbatimStringTok"/>
        </w:rPr>
        <w:t xml:space="preserve">        LIMIT ?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findCallees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r.target_symbol as name, r.line as call_line, r.metadata,</w:t>
      </w:r>
      <w:r>
        <w:br/>
      </w:r>
      <w:r>
        <w:rPr>
          <w:rStyle w:val="VerbatimStringTok"/>
        </w:rPr>
        <w:t xml:space="preserve">               ts.kind, ts.file_path, ts.line as def_line</w:t>
      </w:r>
      <w:r>
        <w:br/>
      </w:r>
      <w:r>
        <w:rPr>
          <w:rStyle w:val="VerbatimStringTok"/>
        </w:rPr>
        <w:t xml:space="preserve">        FROM relationships r</w:t>
      </w:r>
      <w:r>
        <w:br/>
      </w:r>
      <w:r>
        <w:rPr>
          <w:rStyle w:val="VerbatimStringTok"/>
        </w:rPr>
        <w:t xml:space="preserve">        LEFT JOIN symbols ts ON ts.id = r.target_symbol_id</w:t>
      </w:r>
      <w:r>
        <w:br/>
      </w:r>
      <w:r>
        <w:rPr>
          <w:rStyle w:val="VerbatimStringTok"/>
        </w:rPr>
        <w:t xml:space="preserve">        WHERE r.source_symbol_id = ? AND r.kind = ?</w:t>
      </w:r>
      <w:r>
        <w:br/>
      </w:r>
      <w:r>
        <w:rPr>
          <w:rStyle w:val="VerbatimStringTok"/>
        </w:rPr>
        <w:t xml:space="preserve">        ORDER BY r.line</w:t>
      </w:r>
      <w:r>
        <w:br/>
      </w:r>
      <w:r>
        <w:rPr>
          <w:rStyle w:val="VerbatimStringTok"/>
        </w:rPr>
        <w:t xml:space="preserve">        LIMIT ?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resolveTarget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 relationships SET target_symbol_id = ? WHERE id = ?'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module-file-indexing-transaction"/>
    <w:p>
      <w:pPr>
        <w:pStyle w:val="Heading3"/>
      </w:pPr>
      <w:r>
        <w:t xml:space="preserve">2.3 Module: File Indexing Transaction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src/database/file-indexer.ts</w:t>
      </w:r>
    </w:p>
    <w:p>
      <w:pPr>
        <w:pStyle w:val="SourceCode"/>
      </w:pPr>
      <w:r>
        <w:rPr>
          <w:rStyle w:val="NormalTok"/>
        </w:rPr>
        <w:t xml:space="preserve">class FileIndexer {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graphRepo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Atomic re-index of a single file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reindexFile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FileIndexResult {</w:t>
      </w:r>
      <w:r>
        <w:br/>
      </w:r>
      <w:r>
        <w:rPr>
          <w:rStyle w:val="NormalTok"/>
        </w:rPr>
        <w:t xml:space="preserve">    const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Delete old data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deleteFileRelationships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symbols WHERE file_path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Insert new symbols, collect IDs</w:t>
      </w:r>
      <w:r>
        <w:br/>
      </w:r>
      <w:r>
        <w:rPr>
          <w:rStyle w:val="NormalTok"/>
        </w:rPr>
        <w:t xml:space="preserve">      const symbolIds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symbol of parseResult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insertSymbol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symbolIds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lastInsertRowid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Resolve parent_symbol_id (within same file)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resolveParents</w:t>
      </w:r>
      <w:r>
        <w:rPr>
          <w:rStyle w:val="NormalTok"/>
        </w:rPr>
        <w:t xml:space="preserve">(parseResult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Insert relationships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insertRelationships</w:t>
      </w:r>
      <w:r>
        <w:rPr>
          <w:rStyle w:val="NormalTok"/>
        </w:rPr>
        <w:t xml:space="preserve">(parseResult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return { symbolCount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erformance-design"/>
    <w:p>
      <w:pPr>
        <w:pStyle w:val="Heading2"/>
      </w:pPr>
      <w:r>
        <w:t xml:space="preserve">3. Performance Design</w:t>
      </w:r>
    </w:p>
    <w:bookmarkStart w:id="29" w:name="index-strategy-analysis"/>
    <w:p>
      <w:pPr>
        <w:pStyle w:val="Heading3"/>
      </w:pPr>
      <w:r>
        <w:t xml:space="preserve">3.1 Index Strategy Analysis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62"/>
        <w:gridCol w:w="1289"/>
        <w:gridCol w:w="3867"/>
      </w:tblGrid>
      <w:tr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callers by name</w:t>
            </w:r>
          </w:p>
        </w:tc>
        <w:tc>
          <w:p>
            <w:pPr>
              <w:pStyle w:val="Compact"/>
              <w:jc w:val="left"/>
            </w:pPr>
            <w:r>
              <w:t xml:space="preserve">idx_rel_target_kind</w:t>
            </w:r>
          </w:p>
        </w:tc>
        <w:tc>
          <w:p>
            <w:pPr>
              <w:pStyle w:val="Compact"/>
              <w:jc w:val="left"/>
            </w:pPr>
            <w:r>
              <w:t xml:space="preserve">O(log n) + O(k) where k = result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callees by ID</w:t>
            </w:r>
          </w:p>
        </w:tc>
        <w:tc>
          <w:p>
            <w:pPr>
              <w:pStyle w:val="Compact"/>
              <w:jc w:val="left"/>
            </w:pPr>
            <w:r>
              <w:t xml:space="preserve">idx_rel_source_kind</w:t>
            </w:r>
          </w:p>
        </w:tc>
        <w:tc>
          <w:p>
            <w:pPr>
              <w:pStyle w:val="Compact"/>
              <w:jc w:val="left"/>
            </w:pPr>
            <w:r>
              <w:t xml:space="preserve">O(log n) + O(k)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file rels</w:t>
            </w:r>
          </w:p>
        </w:tc>
        <w:tc>
          <w:p>
            <w:pPr>
              <w:pStyle w:val="Compact"/>
              <w:jc w:val="left"/>
            </w:pPr>
            <w:r>
              <w:t xml:space="preserve">idx_rel_file</w:t>
            </w:r>
          </w:p>
        </w:tc>
        <w:tc>
          <w:p>
            <w:pPr>
              <w:pStyle w:val="Compact"/>
              <w:jc w:val="left"/>
            </w:pPr>
            <w:r>
              <w:t xml:space="preserve">O(log n) + O(m) where m = file rels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class methods</w:t>
            </w:r>
          </w:p>
        </w:tc>
        <w:tc>
          <w:p>
            <w:pPr>
              <w:pStyle w:val="Compact"/>
              <w:jc w:val="left"/>
            </w:pPr>
            <w:r>
              <w:t xml:space="preserve">idx_sym_parent</w:t>
            </w:r>
          </w:p>
        </w:tc>
        <w:tc>
          <w:p>
            <w:pPr>
              <w:pStyle w:val="Compact"/>
              <w:jc w:val="left"/>
            </w:pPr>
            <w:r>
              <w:t xml:space="preserve">O(log n) + O(k)</w:t>
            </w:r>
          </w:p>
        </w:tc>
      </w:tr>
    </w:tbl>
    <w:bookmarkEnd w:id="29"/>
    <w:bookmarkStart w:id="30" w:name="benchmarks-target"/>
    <w:p>
      <w:pPr>
        <w:pStyle w:val="Heading3"/>
      </w:pPr>
      <w:r>
        <w:t xml:space="preserve">3.2 Benchmarks (Target)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10K rels</w:t>
            </w:r>
          </w:p>
        </w:tc>
        <w:tc>
          <w:p>
            <w:pPr>
              <w:pStyle w:val="Compact"/>
              <w:jc w:val="left"/>
            </w:pPr>
            <w:r>
              <w:t xml:space="preserve">100K rels</w:t>
            </w:r>
          </w:p>
        </w:tc>
        <w:tc>
          <w:p>
            <w:pPr>
              <w:pStyle w:val="Compact"/>
              <w:jc w:val="left"/>
            </w:pPr>
            <w:r>
              <w:t xml:space="preserve">500K rels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callers (1 symbol)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callees (1 symbol)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file rels</w:t>
            </w:r>
          </w:p>
        </w:tc>
        <w:tc>
          <w:p>
            <w:pPr>
              <w:pStyle w:val="Compact"/>
              <w:jc w:val="left"/>
            </w:pPr>
            <w:r>
              <w:t xml:space="preserve">&lt;2ms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Insert 50 rels (batch)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p>
            <w:pPr>
              <w:pStyle w:val="Compact"/>
              <w:jc w:val="left"/>
            </w:pPr>
            <w:r>
              <w:t xml:space="preserve">&lt;5ms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file re-index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p>
            <w:pPr>
              <w:pStyle w:val="Compact"/>
              <w:jc w:val="left"/>
            </w:pPr>
            <w:r>
              <w:t xml:space="preserve">&lt;30ms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</w:tbl>
    <w:bookmarkEnd w:id="30"/>
    <w:bookmarkStart w:id="31" w:name="wal-mode-configuration"/>
    <w:p>
      <w:pPr>
        <w:pStyle w:val="Heading3"/>
      </w:pPr>
      <w:r>
        <w:t xml:space="preserve">3.3 WAL Mode Configuration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synchronous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NORMAL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64000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-- 64MB cache</w:t>
      </w:r>
      <w:r>
        <w:br/>
      </w:r>
      <w:r>
        <w:rPr>
          <w:rStyle w:val="NormalTok"/>
        </w:rPr>
        <w:t xml:space="preserve">PRAGMA mmap_size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268435456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-- 256MB mmap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migration SQL</w:t>
            </w:r>
          </w:p>
        </w:tc>
        <w:tc>
          <w:p>
            <w:pPr>
              <w:pStyle w:val="Compact"/>
              <w:jc w:val="left"/>
            </w:pPr>
            <w:r>
              <w:t xml:space="preserve">src/database/migrations/002-graph-schema.sql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migration runner</w:t>
            </w:r>
          </w:p>
        </w:tc>
        <w:tc>
          <w:p>
            <w:pPr>
              <w:pStyle w:val="Compact"/>
              <w:jc w:val="left"/>
            </w:pPr>
            <w:r>
              <w:t xml:space="preserve">src/database/migrator.ts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src/database/graph-repository.ts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FileIndexer</w:t>
            </w:r>
          </w:p>
        </w:tc>
        <w:tc>
          <w:p>
            <w:pPr>
              <w:pStyle w:val="Compact"/>
              <w:jc w:val="left"/>
            </w:pPr>
            <w:r>
              <w:t xml:space="preserve">src/database/file-indexer.ts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Add target resolution background job</w:t>
            </w:r>
          </w:p>
        </w:tc>
        <w:tc>
          <w:p>
            <w:pPr>
              <w:pStyle w:val="Compact"/>
              <w:jc w:val="left"/>
            </w:pPr>
            <w:r>
              <w:t xml:space="preserve">src/database/resolve-targets.ts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tests/database/graph-repo.test.ts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tests/benchmarks/graph-perf.ts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existing indexer</w:t>
            </w:r>
          </w:p>
        </w:tc>
        <w:tc>
          <w:p>
            <w:pPr>
              <w:pStyle w:val="Compact"/>
              <w:jc w:val="left"/>
            </w:pPr>
            <w:r>
              <w:t xml:space="preserve">src/indexer/index.ts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~19 hours (2.5 days)</w:t>
      </w:r>
    </w:p>
    <w:p>
      <w:r>
        <w:pict>
          <v:rect style="width:0;height:1.5pt" o:hralign="center" o:hrstd="t" o:hr="t"/>
        </w:pict>
      </w:r>
    </w:p>
    <w:bookmarkEnd w:id="33"/>
    <w:bookmarkStart w:id="34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FK violation</w:t>
            </w:r>
          </w:p>
        </w:tc>
        <w:tc>
          <w:p>
            <w:pPr>
              <w:pStyle w:val="Compact"/>
              <w:jc w:val="left"/>
            </w:pPr>
            <w:r>
              <w:t xml:space="preserve">Skip relationship, log warning</w:t>
            </w:r>
          </w:p>
        </w:tc>
        <w:tc>
          <w:p>
            <w:pPr>
              <w:pStyle w:val="Compact"/>
              <w:jc w:val="left"/>
            </w:pPr>
            <w:r>
              <w:t xml:space="preserve">Continue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failure</w:t>
            </w:r>
          </w:p>
        </w:tc>
        <w:tc>
          <w:p>
            <w:pPr>
              <w:pStyle w:val="Compact"/>
              <w:jc w:val="left"/>
            </w:pPr>
            <w:r>
              <w:t xml:space="preserve">Rollback, retry once</w:t>
            </w:r>
          </w:p>
        </w:tc>
        <w:tc>
          <w:p>
            <w:pPr>
              <w:pStyle w:val="Compact"/>
              <w:jc w:val="left"/>
            </w:pPr>
            <w:r>
              <w:t xml:space="preserve">Skip file if retry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p>
            <w:pPr>
              <w:pStyle w:val="Compact"/>
              <w:jc w:val="left"/>
            </w:pPr>
            <w:r>
              <w:t xml:space="preserve">Catch SQLITE_FULL, stop indexing</w:t>
            </w:r>
          </w:p>
        </w:tc>
        <w:tc>
          <w:p>
            <w:pPr>
              <w:pStyle w:val="Compact"/>
              <w:jc w:val="left"/>
            </w:pPr>
            <w:r>
              <w:t xml:space="preserve">Alert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Corrupted index</w:t>
            </w:r>
          </w:p>
        </w:tc>
        <w:tc>
          <w:p>
            <w:pPr>
              <w:pStyle w:val="Compact"/>
              <w:jc w:val="left"/>
            </w:pPr>
            <w:r>
              <w:t xml:space="preserve">Detect via PRAGMA integrity_check</w:t>
            </w:r>
          </w:p>
        </w:tc>
        <w:tc>
          <w:p>
            <w:pPr>
              <w:pStyle w:val="Compact"/>
              <w:jc w:val="left"/>
            </w:pPr>
            <w:r>
              <w:t xml:space="preserve">Full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write</w:t>
            </w:r>
          </w:p>
        </w:tc>
        <w:tc>
          <w:p>
            <w:pPr>
              <w:pStyle w:val="Compact"/>
              <w:jc w:val="left"/>
            </w:pPr>
            <w:r>
              <w:t xml:space="preserve">WAL handles this</w:t>
            </w:r>
          </w:p>
        </w:tc>
        <w:tc>
          <w:p>
            <w:pPr>
              <w:pStyle w:val="Compact"/>
              <w:jc w:val="left"/>
            </w:pPr>
            <w:r>
              <w:t xml:space="preserve">No action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ecurity"/>
    <w:p>
      <w:pPr>
        <w:pStyle w:val="Heading2"/>
      </w:pPr>
      <w:r>
        <w:t xml:space="preserve">6. Security</w:t>
      </w:r>
    </w:p>
    <w:p>
      <w:pPr>
        <w:numPr>
          <w:ilvl w:val="0"/>
          <w:numId w:val="1001"/>
        </w:numPr>
        <w:pStyle w:val="Compact"/>
      </w:pPr>
      <w:r>
        <w:t xml:space="preserve">All queries use parameterized statements (no SQL injection)</w:t>
      </w:r>
    </w:p>
    <w:p>
      <w:pPr>
        <w:numPr>
          <w:ilvl w:val="0"/>
          <w:numId w:val="1001"/>
        </w:numPr>
        <w:pStyle w:val="Compact"/>
      </w:pPr>
      <w:r>
        <w:t xml:space="preserve">File paths validated to be within workspace root</w:t>
      </w:r>
    </w:p>
    <w:p>
      <w:pPr>
        <w:numPr>
          <w:ilvl w:val="0"/>
          <w:numId w:val="1001"/>
        </w:numPr>
        <w:pStyle w:val="Compact"/>
      </w:pPr>
      <w:r>
        <w:t xml:space="preserve">JSON metadata size limited to 4KB per relationship</w:t>
      </w:r>
    </w:p>
    <w:p>
      <w:pPr>
        <w:numPr>
          <w:ilvl w:val="0"/>
          <w:numId w:val="1001"/>
        </w:numPr>
        <w:pStyle w:val="Compact"/>
      </w:pPr>
      <w:r>
        <w:t xml:space="preserve">No user-facing SQL (all queries internal)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