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56e520d032eb2cd6763d6c66dd22e9551bb4b65"/>
    <w:p>
      <w:pPr>
        <w:pStyle w:val="Heading2"/>
      </w:pPr>
      <w:r>
        <w:t xml:space="preserve">MCP Code Intelligence — KSA-161: [Quality] Cyclomatic Complexity - AST-based grading A-F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[Quality] Cyclomatic Complexity - AST-based grading A-F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BRD-v1-KSA-161.docx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use-cases"/>
    <w:p>
      <w:pPr>
        <w:pStyle w:val="Heading2"/>
      </w:pPr>
      <w:r>
        <w:t xml:space="preserve">1. Use Cases</w:t>
      </w:r>
    </w:p>
    <w:bookmarkStart w:id="22" w:name="Xd28f27ad1ab3b2c5cc0edd974bed43f85742a83"/>
    <w:p>
      <w:pPr>
        <w:pStyle w:val="Heading3"/>
      </w:pPr>
      <w:r>
        <w:t xml:space="preserve">UC-161-01: Calculate Cyclomatic Complexity for Single Function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AI Agent / Developer (via MCP tool)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Function exists in symbol index with tree-sitter AST available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complexity_analysis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symbol_name</w:t>
      </w:r>
      <w:r>
        <w:t xml:space="preserve"> </w:t>
      </w:r>
      <w:r>
        <w:t xml:space="preserve">parameter</w:t>
      </w:r>
      <w:r>
        <w:t xml:space="preserve"> </w:t>
      </w:r>
      <w:r>
        <w:t xml:space="preserve">2. System looks up symbol in symbols table</w:t>
      </w:r>
      <w:r>
        <w:t xml:space="preserve"> </w:t>
      </w:r>
      <w:r>
        <w:t xml:space="preserve">3. System retrieves AST for function body from tree-sitter parse cache</w:t>
      </w:r>
      <w:r>
        <w:t xml:space="preserve"> </w:t>
      </w:r>
      <w:r>
        <w:t xml:space="preserve">4. System traverses AST counting decision points per category</w:t>
      </w:r>
      <w:r>
        <w:t xml:space="preserve"> </w:t>
      </w:r>
      <w:r>
        <w:t xml:space="preserve">5. System computes CC = 1 + sum(decision_points)</w:t>
      </w:r>
      <w:r>
        <w:t xml:space="preserve"> </w:t>
      </w:r>
      <w:r>
        <w:t xml:space="preserve">6. System assigns grade based on threshold config</w:t>
      </w:r>
      <w:r>
        <w:t xml:space="preserve"> </w:t>
      </w:r>
      <w:r>
        <w:t xml:space="preserve">7. System returns result with breakdown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Symbol not found → return error</w:t>
      </w:r>
      <w:r>
        <w:t xml:space="preserve"> </w:t>
      </w:r>
      <w:r>
        <w:t xml:space="preserve">“</w:t>
      </w:r>
      <w:r>
        <w:t xml:space="preserve">Symbol not found</w:t>
      </w:r>
      <w:r>
        <w:t xml:space="preserve">”</w:t>
      </w:r>
      <w:r>
        <w:t xml:space="preserve"> </w:t>
      </w:r>
      <w:r>
        <w:t xml:space="preserve">- 3a. AST not available (grammar missing) → return error</w:t>
      </w:r>
      <w:r>
        <w:t xml:space="preserve"> </w:t>
      </w:r>
      <w:r>
        <w:t xml:space="preserve">“</w:t>
      </w:r>
      <w:r>
        <w:t xml:space="preserve">Language not supported</w:t>
      </w:r>
      <w:r>
        <w:t xml:space="preserve">”</w:t>
      </w:r>
      <w:r>
        <w:t xml:space="preserve"> </w:t>
      </w:r>
      <w:r>
        <w:t xml:space="preserve">- 4a. Function body is empty → return CC=1, grade=</w:t>
      </w:r>
      <w:r>
        <w:t xml:space="preserve">“</w:t>
      </w:r>
      <w:r>
        <w:t xml:space="preserve">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Exception Flows:</w:t>
      </w:r>
      <w:r>
        <w:t xml:space="preserve"> </w:t>
      </w:r>
      <w:r>
        <w:t xml:space="preserve">- E1. Tree-sitter parse error → log warning, skip function, continue with others</w:t>
      </w:r>
      <w:r>
        <w:t xml:space="preserve"> </w:t>
      </w:r>
      <w:r>
        <w:t xml:space="preserve">- E2. Timeout (&gt;5s) → abort, return partial results</w:t>
      </w:r>
    </w:p>
    <w:p>
      <w:r>
        <w:pict>
          <v:rect style="width:0;height:1.5pt" o:hralign="center" o:hrstd="t" o:hr="t"/>
        </w:pict>
      </w:r>
    </w:p>
    <w:bookmarkEnd w:id="22"/>
    <w:bookmarkStart w:id="23" w:name="X9d624eeed2926202e8bfda04ad6df37a8f24430"/>
    <w:p>
      <w:pPr>
        <w:pStyle w:val="Heading3"/>
      </w:pPr>
      <w:r>
        <w:t xml:space="preserve">UC-161-02: Batch Complexity Analysis for File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AI Agent / Developer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File exists and has been indexed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complexity_analysis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parameter</w:t>
      </w:r>
      <w:r>
        <w:t xml:space="preserve"> </w:t>
      </w:r>
      <w:r>
        <w:t xml:space="preserve">2. System queries all function symbols in that file</w:t>
      </w:r>
      <w:r>
        <w:t xml:space="preserve"> </w:t>
      </w:r>
      <w:r>
        <w:t xml:space="preserve">3. For each function, execute UC-161-01 flow</w:t>
      </w:r>
      <w:r>
        <w:t xml:space="preserve"> </w:t>
      </w:r>
      <w:r>
        <w:t xml:space="preserve">4. System computes file-level aggregates (avg, max, distribution)</w:t>
      </w:r>
      <w:r>
        <w:t xml:space="preserve"> </w:t>
      </w:r>
      <w:r>
        <w:t xml:space="preserve">5. System returns per-function results + file summary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No functions in file → return empty results with summary showing 0 functions</w:t>
      </w:r>
      <w:r>
        <w:t xml:space="preserve"> </w:t>
      </w:r>
      <w:r>
        <w:t xml:space="preserve">- 3a. Some functions fail → include successful results, note failures</w:t>
      </w:r>
    </w:p>
    <w:p>
      <w:r>
        <w:pict>
          <v:rect style="width:0;height:1.5pt" o:hralign="center" o:hrstd="t" o:hr="t"/>
        </w:pict>
      </w:r>
    </w:p>
    <w:bookmarkEnd w:id="23"/>
    <w:bookmarkStart w:id="24" w:name="uc-161-03-filter-by-gradecomplexity"/>
    <w:p>
      <w:pPr>
        <w:pStyle w:val="Heading3"/>
      </w:pPr>
      <w:r>
        <w:t xml:space="preserve">UC-161-03: Filter by Grade/Complexity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Tech Lead / AI Agent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Complexity data exists (computed during indexing or on-demand)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complexity_analysis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grade_filter="D,F"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min_complexity=20</w:t>
      </w:r>
      <w:r>
        <w:t xml:space="preserve"> </w:t>
      </w:r>
      <w:r>
        <w:t xml:space="preserve">2. System queries complexity table with filter</w:t>
      </w:r>
      <w:r>
        <w:t xml:space="preserve"> </w:t>
      </w:r>
      <w:r>
        <w:t xml:space="preserve">3. System returns matching functions sorted by complexity (desc)</w:t>
      </w:r>
      <w:r>
        <w:t xml:space="preserve"> </w:t>
      </w:r>
      <w:r>
        <w:t xml:space="preserve">4. System includes summary with total matching vs total functions</w:t>
      </w:r>
    </w:p>
    <w:p>
      <w:r>
        <w:pict>
          <v:rect style="width:0;height:1.5pt" o:hralign="center" o:hrstd="t" o:hr="t"/>
        </w:pict>
      </w:r>
    </w:p>
    <w:bookmarkEnd w:id="24"/>
    <w:bookmarkStart w:id="25" w:name="uc-161-04-compute-during-indexing"/>
    <w:p>
      <w:pPr>
        <w:pStyle w:val="Heading3"/>
      </w:pPr>
      <w:r>
        <w:t xml:space="preserve">UC-161-04: Compute During Indexing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(automatic)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File change detected, tree-sitter parse complete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Indexer detects file change (mtime + hash)</w:t>
      </w:r>
      <w:r>
        <w:t xml:space="preserve"> </w:t>
      </w:r>
      <w:r>
        <w:t xml:space="preserve">2. After symbol extraction, indexer triggers complexity calculation</w:t>
      </w:r>
      <w:r>
        <w:t xml:space="preserve"> </w:t>
      </w:r>
      <w:r>
        <w:t xml:space="preserve">3. For each function symbol extracted, compute CC + breakdown</w:t>
      </w:r>
      <w:r>
        <w:t xml:space="preserve"> </w:t>
      </w:r>
      <w:r>
        <w:t xml:space="preserve">4. Store results in</w:t>
      </w:r>
      <w:r>
        <w:t xml:space="preserve"> </w:t>
      </w:r>
      <w:r>
        <w:rPr>
          <w:rStyle w:val="VerbatimChar"/>
        </w:rPr>
        <w:t xml:space="preserve">complexity</w:t>
      </w:r>
      <w:r>
        <w:t xml:space="preserve"> </w:t>
      </w:r>
      <w:r>
        <w:t xml:space="preserve">table</w:t>
      </w:r>
      <w:r>
        <w:t xml:space="preserve"> </w:t>
      </w:r>
      <w:r>
        <w:t xml:space="preserve">5. Results available immediately for MCP tool queries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BR-161-01</w:t>
            </w:r>
          </w:p>
        </w:tc>
        <w:tc>
          <w:p>
            <w:pPr>
              <w:pStyle w:val="Compact"/>
              <w:jc w:val="left"/>
            </w:pPr>
            <w:r>
              <w:t xml:space="preserve">CC minimum is always 1 (even for empty functions)</w:t>
            </w:r>
          </w:p>
        </w:tc>
        <w:tc>
          <w:p>
            <w:pPr>
              <w:pStyle w:val="Compact"/>
              <w:jc w:val="left"/>
            </w:pPr>
            <w:r>
              <w:t xml:space="preserve">McCabe standard: 1 path always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BR-161-02</w:t>
            </w:r>
          </w:p>
        </w:tc>
        <w:tc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/</w:t>
            </w:r>
            <w:r>
              <w:rPr>
                <w:rStyle w:val="VerbatimChar"/>
              </w:rPr>
              <w:t xml:space="preserve">elif</w:t>
            </w:r>
            <w:r>
              <w:t xml:space="preserve">/</w:t>
            </w:r>
            <w:r>
              <w:rPr>
                <w:rStyle w:val="VerbatimChar"/>
              </w:rPr>
              <w:t xml:space="preserve">else if</w:t>
            </w:r>
            <w:r>
              <w:t xml:space="preserve"> </w:t>
            </w:r>
            <w:r>
              <w:t xml:space="preserve">adds exactly 1 to CC</w:t>
            </w:r>
          </w:p>
        </w:tc>
        <w:tc>
          <w:p>
            <w:pPr>
              <w:pStyle w:val="Compact"/>
              <w:jc w:val="left"/>
            </w:pPr>
            <w:r>
              <w:t xml:space="preserve">Standard branch counting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BR-161-03</w:t>
            </w:r>
          </w:p>
        </w:tc>
        <w:tc>
          <w:p>
            <w:pPr>
              <w:pStyle w:val="Compact"/>
              <w:jc w:val="left"/>
            </w:pPr>
            <w:r>
              <w:t xml:space="preserve">Each loop (</w:t>
            </w:r>
            <w:r>
              <w:rPr>
                <w:rStyle w:val="VerbatimChar"/>
              </w:rPr>
              <w:t xml:space="preserve">for</w:t>
            </w:r>
            <w:r>
              <w:t xml:space="preserve">/</w:t>
            </w:r>
            <w:r>
              <w:rPr>
                <w:rStyle w:val="VerbatimChar"/>
              </w:rPr>
              <w:t xml:space="preserve">while</w:t>
            </w:r>
            <w:r>
              <w:t xml:space="preserve">/</w:t>
            </w:r>
            <w:r>
              <w:rPr>
                <w:rStyle w:val="VerbatimChar"/>
              </w:rPr>
              <w:t xml:space="preserve">do-while</w:t>
            </w:r>
            <w:r>
              <w:t xml:space="preserve">) adds exactly 1</w:t>
            </w:r>
          </w:p>
        </w:tc>
        <w:tc>
          <w:p>
            <w:pPr>
              <w:pStyle w:val="Compact"/>
              <w:jc w:val="left"/>
            </w:pPr>
            <w:r>
              <w:t xml:space="preserve">Loop creates additional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BR-161-04</w:t>
            </w:r>
          </w:p>
        </w:tc>
        <w:tc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/</w:t>
            </w:r>
            <w:r>
              <w:rPr>
                <w:rStyle w:val="VerbatimChar"/>
              </w:rPr>
              <w:t xml:space="preserve">||</w:t>
            </w:r>
            <w:r>
              <w:t xml:space="preserve"> </w:t>
            </w:r>
            <w:r>
              <w:t xml:space="preserve">operator adds exactly 1</w:t>
            </w:r>
          </w:p>
        </w:tc>
        <w:tc>
          <w:p>
            <w:pPr>
              <w:pStyle w:val="Compact"/>
              <w:jc w:val="left"/>
            </w:pPr>
            <w:r>
              <w:t xml:space="preserve">Short-circuit creates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BR-161-05</w:t>
            </w:r>
          </w:p>
        </w:tc>
        <w:tc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catch</w:t>
            </w:r>
            <w:r>
              <w:t xml:space="preserve">/</w:t>
            </w:r>
            <w:r>
              <w:rPr>
                <w:rStyle w:val="VerbatimChar"/>
              </w:rPr>
              <w:t xml:space="preserve">except</w:t>
            </w:r>
            <w:r>
              <w:t xml:space="preserve"> </w:t>
            </w:r>
            <w:r>
              <w:t xml:space="preserve">block adds exactly 1</w:t>
            </w:r>
          </w:p>
        </w:tc>
        <w:tc>
          <w:p>
            <w:pPr>
              <w:pStyle w:val="Compact"/>
              <w:jc w:val="left"/>
            </w:pPr>
            <w:r>
              <w:t xml:space="preserve">Exception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does NOT add to CC (already counted by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Standard McCabe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</w:t>
            </w:r>
            <w:r>
              <w:t xml:space="preserve">/</w:t>
            </w: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— each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/arm adds 1 (not the switch itself)</w:t>
            </w:r>
          </w:p>
        </w:tc>
        <w:tc>
          <w:p>
            <w:pPr>
              <w:pStyle w:val="Compact"/>
              <w:jc w:val="left"/>
            </w:pPr>
            <w:r>
              <w:t xml:space="preserve">Per-case counting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BR-161-08</w:t>
            </w:r>
          </w:p>
        </w:tc>
        <w:tc>
          <w:p>
            <w:pPr>
              <w:pStyle w:val="Compact"/>
              <w:jc w:val="left"/>
            </w:pPr>
            <w:r>
              <w:t xml:space="preserve">Ternary operator (</w:t>
            </w:r>
            <w:r>
              <w:rPr>
                <w:rStyle w:val="VerbatimChar"/>
              </w:rPr>
              <w:t xml:space="preserve">? :</w:t>
            </w:r>
            <w:r>
              <w:t xml:space="preserve">) adds exactly 1</w:t>
            </w:r>
          </w:p>
        </w:tc>
        <w:tc>
          <w:p>
            <w:pPr>
              <w:pStyle w:val="Compact"/>
              <w:jc w:val="left"/>
            </w:pPr>
            <w:r>
              <w:t xml:space="preserve">Equivalent to if/else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BR-161-09</w:t>
            </w:r>
          </w:p>
        </w:tc>
        <w:tc>
          <w:p>
            <w:pPr>
              <w:pStyle w:val="Compact"/>
              <w:jc w:val="left"/>
            </w:pPr>
            <w:r>
              <w:t xml:space="preserve">Null-coalescing (</w:t>
            </w:r>
            <w:r>
              <w:rPr>
                <w:rStyle w:val="VerbatimChar"/>
              </w:rPr>
              <w:t xml:space="preserve">??</w:t>
            </w:r>
            <w:r>
              <w:t xml:space="preserve">) adds exactly 1</w:t>
            </w:r>
          </w:p>
        </w:tc>
        <w:tc>
          <w:p>
            <w:pPr>
              <w:pStyle w:val="Compact"/>
              <w:jc w:val="left"/>
            </w:pPr>
            <w:r>
              <w:t xml:space="preserve">Creates branch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BR-161-10</w:t>
            </w:r>
          </w:p>
        </w:tc>
        <w:tc>
          <w:p>
            <w:pPr>
              <w:pStyle w:val="Compact"/>
              <w:jc w:val="left"/>
            </w:pPr>
            <w:r>
              <w:t xml:space="preserve">Nesting depth is max depth, not cumulative</w:t>
            </w:r>
          </w:p>
        </w:tc>
        <w:tc>
          <w:p>
            <w:pPr>
              <w:pStyle w:val="Compact"/>
              <w:jc w:val="left"/>
            </w:pPr>
            <w:r>
              <w:t xml:space="preserve">Industry standard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BR-161-11</w:t>
            </w:r>
          </w:p>
        </w:tc>
        <w:tc>
          <w:p>
            <w:pPr>
              <w:pStyle w:val="Compact"/>
              <w:jc w:val="left"/>
            </w:pPr>
            <w:r>
              <w:t xml:space="preserve">Grade thresholds are configurable via index-config.json</w:t>
            </w:r>
          </w:p>
        </w:tc>
        <w:tc>
          <w:p>
            <w:pPr>
              <w:pStyle w:val="Compact"/>
              <w:jc w:val="left"/>
            </w:pPr>
            <w:r>
              <w:t xml:space="preserve">Flexibility for teams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BR-161-12</w:t>
            </w:r>
          </w:p>
        </w:tc>
        <w:tc>
          <w:p>
            <w:pPr>
              <w:pStyle w:val="Compact"/>
              <w:jc w:val="left"/>
            </w:pPr>
            <w:r>
              <w:t xml:space="preserve">Complexity computed only for functions/methods, not classes</w:t>
            </w:r>
          </w:p>
        </w:tc>
        <w:tc>
          <w:p>
            <w:pPr>
              <w:pStyle w:val="Compact"/>
              <w:jc w:val="left"/>
            </w:pPr>
            <w:r>
              <w:t xml:space="preserve">McCabe applies to executable units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9" w:name="functional-specifications"/>
    <w:p>
      <w:pPr>
        <w:pStyle w:val="Heading2"/>
      </w:pPr>
      <w:r>
        <w:t xml:space="preserve">3. Functional Specifications</w:t>
      </w:r>
    </w:p>
    <w:bookmarkStart w:id="31" w:name="mcp-tool-complexity_analysis"/>
    <w:p>
      <w:pPr>
        <w:pStyle w:val="Heading3"/>
      </w:pPr>
      <w:r>
        <w:t xml:space="preserve">3.1 MCP Tool:</w:t>
      </w:r>
      <w:r>
        <w:t xml:space="preserve"> </w:t>
      </w:r>
      <w:r>
        <w:rPr>
          <w:rStyle w:val="VerbatimChar"/>
        </w:rPr>
        <w:t xml:space="preserve">complexity_analysis</w:t>
      </w:r>
    </w:p>
    <w:bookmarkStart w:id="28" w:name="input-schema"/>
    <w:p>
      <w:pPr>
        <w:pStyle w:val="Heading4"/>
      </w:pPr>
      <w:r>
        <w:t xml:space="preserve">3.1.1 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"complexity_analysis"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 cyclomatic complexity of functions with breakdown and grading"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 all functions in this file"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 specific function/method by name"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"Filter: minimum CC score to include"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"grade_filter"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 by grades, comma-separated (e.g., 'D,F')"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 by module/directory"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results to return"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"complexity"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 order (complexity = desc, name/file = asc)"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output-schema"/>
    <w:p>
      <w:pPr>
        <w:pStyle w:val="Heading4"/>
      </w:pPr>
      <w:r>
        <w:t xml:space="preserve">3.1.2 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function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relative file 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— start 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— end 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— CC 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A/B/C/D/F"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"logical_ops"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"nesting_depth"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"early_returns"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"exception_handlers"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"grade_distribution"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error-responses"/>
    <w:p>
      <w:pPr>
        <w:pStyle w:val="Heading4"/>
      </w:pPr>
      <w:r>
        <w:t xml:space="preserve">3.1.3 Error Responses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not found</w:t>
            </w:r>
          </w:p>
        </w:tc>
        <w:tc>
          <w:p>
            <w:pPr>
              <w:pStyle w:val="Compact"/>
              <w:jc w:val="left"/>
            </w:pPr>
            <w:r>
              <w:t xml:space="preserve">NOT_FOUND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File not indexed: {path}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NOT_FOUND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Symbol not found: {name}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unsupported</w:t>
            </w:r>
          </w:p>
        </w:tc>
        <w:tc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Language not supported for complexity: {lang}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error</w:t>
            </w:r>
          </w:p>
        </w:tc>
        <w:tc>
          <w:p>
            <w:pPr>
              <w:pStyle w:val="Compact"/>
              <w:jc w:val="left"/>
            </w:pPr>
            <w:r>
              <w:t xml:space="preserve">PARSE_ERROR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to parse: {file}</w:t>
            </w:r>
            <w:r>
              <w:t xml:space="preserve">”</w:t>
            </w:r>
          </w:p>
        </w:tc>
      </w:tr>
    </w:tbl>
    <w:bookmarkEnd w:id="30"/>
    <w:bookmarkEnd w:id="31"/>
    <w:bookmarkStart w:id="33" w:name="database-schema"/>
    <w:p>
      <w:pPr>
        <w:pStyle w:val="Heading3"/>
      </w:pPr>
      <w:r>
        <w:t xml:space="preserve">3.2 Database Schema</w:t>
      </w:r>
    </w:p>
    <w:bookmarkStart w:id="32" w:name="complexity-table"/>
    <w:p>
      <w:pPr>
        <w:pStyle w:val="Heading4"/>
      </w:pPr>
      <w:r>
        <w:t xml:space="preserve">complexity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complexity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cyclomatic_complexity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branches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loops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logical_ops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nesting_depth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early_returns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exception_handlers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grade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computed_at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(symbol_id)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idx_complexity_grade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complexity(grade);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idx_complexity_cc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complexity(cyclomatic_complexity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32"/>
    <w:bookmarkEnd w:id="33"/>
    <w:bookmarkStart w:id="34" w:name="configuration-schema"/>
    <w:p>
      <w:pPr>
        <w:pStyle w:val="Heading3"/>
      </w:pPr>
      <w:r>
        <w:t xml:space="preserve">3.3 Configuration Schema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index-config.json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"compute_on_index"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"**/test/**"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"**/*.test.*"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"**/*.spec.*"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"max_function_lines"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Start w:id="38" w:name="ast-node-mapping"/>
    <w:p>
      <w:pPr>
        <w:pStyle w:val="Heading3"/>
      </w:pPr>
      <w:r>
        <w:t xml:space="preserve">3.4 AST Node Mapping</w:t>
      </w:r>
    </w:p>
    <w:bookmarkStart w:id="35" w:name="typescriptjavascript-decision-points"/>
    <w:p>
      <w:pPr>
        <w:pStyle w:val="Heading4"/>
      </w:pPr>
      <w:r>
        <w:t xml:space="preserve">TypeScript/JavaScript Decision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CC 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if_statement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else_clause (with if)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 (elif)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switch_case (non-default)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ternary_expression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while_statement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for_in_statement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binary_expression (&amp;&amp;)</w:t>
            </w:r>
          </w:p>
        </w:tc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binary_expression (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catch_clause</w:t>
            </w:r>
          </w:p>
        </w:tc>
        <w:tc>
          <w:p>
            <w:pPr>
              <w:pStyle w:val="Compact"/>
              <w:jc w:val="left"/>
            </w:pPr>
            <w:r>
              <w:t xml:space="preserve">exception_handlers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optional_chain_expression (?.)</w:t>
            </w:r>
          </w:p>
        </w:tc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nullish_coalescing (??)</w:t>
            </w:r>
          </w:p>
        </w:tc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</w:tbl>
    <w:bookmarkEnd w:id="35"/>
    <w:bookmarkStart w:id="36" w:name="python-decision-points"/>
    <w:p>
      <w:pPr>
        <w:pStyle w:val="Heading4"/>
      </w:pPr>
      <w:r>
        <w:t xml:space="preserve">Python Decision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CC 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if_statement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elif_clause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match_case (non-wildcard)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conditional_expression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while_statement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boolean_operator (and)</w:t>
            </w:r>
          </w:p>
        </w:tc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boolean_operator (or)</w:t>
            </w:r>
          </w:p>
        </w:tc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except_clause</w:t>
            </w:r>
          </w:p>
        </w:tc>
        <w:tc>
          <w:p>
            <w:pPr>
              <w:pStyle w:val="Compact"/>
              <w:jc w:val="left"/>
            </w:pPr>
            <w:r>
              <w:t xml:space="preserve">exception_handlers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list_comprehension (if clause)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</w:tbl>
    <w:bookmarkEnd w:id="36"/>
    <w:bookmarkStart w:id="37" w:name="kotlin-decision-points"/>
    <w:p>
      <w:pPr>
        <w:pStyle w:val="Heading4"/>
      </w:pPr>
      <w:r>
        <w:t xml:space="preserve">Kotlin Decision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CC 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if_expression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when_entry (non-else)</w:t>
            </w:r>
          </w:p>
        </w:tc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while_statement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do_while_statement</w:t>
            </w:r>
          </w:p>
        </w:tc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conjunction_expression (&amp;&amp;)</w:t>
            </w:r>
          </w:p>
        </w:tc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disjunction_expression (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catch_block</w:t>
            </w:r>
          </w:p>
        </w:tc>
        <w:tc>
          <w:p>
            <w:pPr>
              <w:pStyle w:val="Compact"/>
              <w:jc w:val="left"/>
            </w:pPr>
            <w:r>
              <w:t xml:space="preserve">exception_handlers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elvis_expression (?:)</w:t>
            </w:r>
          </w:p>
        </w:tc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safe_navigation (?.)</w:t>
            </w:r>
          </w:p>
        </w:tc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+1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integration-requirements"/>
    <w:p>
      <w:pPr>
        <w:pStyle w:val="Heading2"/>
      </w:pPr>
      <w:r>
        <w:t xml:space="preserve">4. Integration Requirements</w:t>
      </w:r>
    </w:p>
    <w:bookmarkStart w:id="40" w:name="integration-with-symbol-index"/>
    <w:p>
      <w:pPr>
        <w:pStyle w:val="Heading3"/>
      </w:pPr>
      <w:r>
        <w:t xml:space="preserve">4.1 Integration with Symbol Index</w:t>
      </w:r>
    </w:p>
    <w:p>
      <w:pPr>
        <w:numPr>
          <w:ilvl w:val="0"/>
          <w:numId w:val="1001"/>
        </w:numPr>
        <w:pStyle w:val="Compact"/>
      </w:pPr>
      <w:r>
        <w:t xml:space="preserve">Complexity calculator reads from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(function symbols with file_path, start_line, end_line)</w:t>
      </w:r>
    </w:p>
    <w:p>
      <w:pPr>
        <w:numPr>
          <w:ilvl w:val="0"/>
          <w:numId w:val="1001"/>
        </w:numPr>
        <w:pStyle w:val="Compact"/>
      </w:pPr>
      <w:r>
        <w:t xml:space="preserve">Results written to</w:t>
      </w:r>
      <w:r>
        <w:t xml:space="preserve"> </w:t>
      </w:r>
      <w:r>
        <w:rPr>
          <w:rStyle w:val="VerbatimChar"/>
        </w:rPr>
        <w:t xml:space="preserve">complexity</w:t>
      </w:r>
      <w:r>
        <w:t xml:space="preserve"> </w:t>
      </w:r>
      <w:r>
        <w:t xml:space="preserve">table with FK to symbols.id</w:t>
      </w:r>
    </w:p>
    <w:p>
      <w:pPr>
        <w:numPr>
          <w:ilvl w:val="0"/>
          <w:numId w:val="1001"/>
        </w:numPr>
        <w:pStyle w:val="Compact"/>
      </w:pPr>
      <w:r>
        <w:t xml:space="preserve">On symbol deletion (file removed/changed), cascade deletes complexity data</w:t>
      </w:r>
    </w:p>
    <w:bookmarkEnd w:id="40"/>
    <w:bookmarkStart w:id="41" w:name="integration-with-indexer"/>
    <w:p>
      <w:pPr>
        <w:pStyle w:val="Heading3"/>
      </w:pPr>
      <w:r>
        <w:t xml:space="preserve">4.2 Integration with Indexer</w:t>
      </w:r>
    </w:p>
    <w:p>
      <w:pPr>
        <w:numPr>
          <w:ilvl w:val="0"/>
          <w:numId w:val="1002"/>
        </w:numPr>
        <w:pStyle w:val="Compact"/>
      </w:pPr>
      <w:r>
        <w:t xml:space="preserve">After tree-sitter parse + symbol extraction, trigger complexity calculation</w:t>
      </w:r>
    </w:p>
    <w:p>
      <w:pPr>
        <w:numPr>
          <w:ilvl w:val="0"/>
          <w:numId w:val="1002"/>
        </w:numPr>
        <w:pStyle w:val="Compact"/>
      </w:pPr>
      <w:r>
        <w:t xml:space="preserve">Complexity computed in same transaction as symbol update</w:t>
      </w:r>
    </w:p>
    <w:p>
      <w:pPr>
        <w:numPr>
          <w:ilvl w:val="0"/>
          <w:numId w:val="1002"/>
        </w:numPr>
        <w:pStyle w:val="Compact"/>
      </w:pPr>
      <w:r>
        <w:t xml:space="preserve">If complexity calculation fails, symbol extraction still succeeds (non-blocking)</w:t>
      </w:r>
    </w:p>
    <w:bookmarkEnd w:id="41"/>
    <w:bookmarkStart w:id="42" w:name="integration-with-other-tools"/>
    <w:p>
      <w:pPr>
        <w:pStyle w:val="Heading3"/>
      </w:pPr>
      <w:r>
        <w:t xml:space="preserve">4.3 Integration with Other Tools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code_symbols</w:t>
      </w:r>
      <w:r>
        <w:t xml:space="preserve"> </w:t>
      </w:r>
      <w:r>
        <w:t xml:space="preserve">tool can optionally include complexity data (via JOIN)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code_context</w:t>
      </w:r>
      <w:r>
        <w:t xml:space="preserve"> </w:t>
      </w:r>
      <w:r>
        <w:t xml:space="preserve">tool includes complexity in symbol detail view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find_hot_paths</w:t>
      </w:r>
      <w:r>
        <w:t xml:space="preserve"> </w:t>
      </w:r>
      <w:r>
        <w:t xml:space="preserve">(KSA-163) reads complexity grades for enrichment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2145"/>
        <w:gridCol w:w="1320"/>
        <w:gridCol w:w="214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function CC calculation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Benchmark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File with 100 functions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Benchmark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Full workspace (1000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60s</w:t>
            </w:r>
          </w:p>
        </w:tc>
        <w:tc>
          <w:p>
            <w:pPr>
              <w:pStyle w:val="Compact"/>
              <w:jc w:val="left"/>
            </w:pPr>
            <w:r>
              <w:t xml:space="preserve">During indexing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CC score accuracy</w:t>
            </w:r>
          </w:p>
        </w:tc>
        <w:tc>
          <w:p>
            <w:pPr>
              <w:pStyle w:val="Compact"/>
              <w:jc w:val="left"/>
            </w:pPr>
            <w:r>
              <w:t xml:space="preserve">±1 vs manual</w:t>
            </w:r>
          </w:p>
        </w:tc>
        <w:tc>
          <w:p>
            <w:pPr>
              <w:pStyle w:val="Compact"/>
              <w:jc w:val="left"/>
            </w:pPr>
            <w:r>
              <w:t xml:space="preserve">Test corpus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Per-function storage overhead</w:t>
            </w:r>
          </w:p>
        </w:tc>
        <w:tc>
          <w:p>
            <w:pPr>
              <w:pStyle w:val="Compact"/>
              <w:jc w:val="left"/>
            </w:pPr>
            <w:r>
              <w:t xml:space="preserve">&lt; 100 bytes</w:t>
            </w:r>
          </w:p>
        </w:tc>
        <w:tc>
          <w:p>
            <w:pPr>
              <w:pStyle w:val="Compact"/>
              <w:jc w:val="left"/>
            </w:pPr>
            <w:r>
              <w:t xml:space="preserve">DB size 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No crash on unsupported lang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pen-issues"/>
    <w:p>
      <w:pPr>
        <w:pStyle w:val="Heading2"/>
      </w:pPr>
      <w:r>
        <w:t xml:space="preserve">6.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78"/>
        <w:gridCol w:w="1584"/>
        <w:gridCol w:w="1810"/>
        <w:gridCol w:w="384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Decision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?.</w:t>
            </w:r>
            <w:r>
              <w:t xml:space="preserve"> </w:t>
            </w:r>
            <w:r>
              <w:t xml:space="preserve">(optional chaining) count as decision point?</w:t>
            </w:r>
          </w:p>
        </w:tc>
        <w:tc>
          <w:p>
            <w:pPr>
              <w:pStyle w:val="Compact"/>
              <w:jc w:val="left"/>
            </w:pPr>
            <w:r>
              <w:t xml:space="preserve">Affects CC scores for modern JS/TS</w:t>
            </w:r>
          </w:p>
        </w:tc>
        <w:tc>
          <w:p>
            <w:pPr>
              <w:pStyle w:val="Compact"/>
              <w:jc w:val="left"/>
            </w:pPr>
            <w:r>
              <w:t xml:space="preserve">Recommend: Yes (creates branch)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list comprehension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clauses count?</w:t>
            </w:r>
          </w:p>
        </w:tc>
        <w:tc>
          <w:p>
            <w:pPr>
              <w:pStyle w:val="Compact"/>
              <w:jc w:val="left"/>
            </w:pPr>
            <w:r>
              <w:t xml:space="preserve">Python-specific</w:t>
            </w:r>
          </w:p>
        </w:tc>
        <w:tc>
          <w:p>
            <w:pPr>
              <w:pStyle w:val="Compact"/>
              <w:jc w:val="left"/>
            </w:pPr>
            <w:r>
              <w:t xml:space="preserve">Recommend: Yes (it’s a filter branch)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case in switch count?</w:t>
            </w:r>
          </w:p>
        </w:tc>
        <w:tc>
          <w:p>
            <w:pPr>
              <w:pStyle w:val="Compact"/>
              <w:jc w:val="left"/>
            </w:pPr>
            <w:r>
              <w:t xml:space="preserve">Affects switch CC</w:t>
            </w:r>
          </w:p>
        </w:tc>
        <w:tc>
          <w:p>
            <w:pPr>
              <w:pStyle w:val="Compact"/>
              <w:jc w:val="left"/>
            </w:pPr>
            <w:r>
              <w:t xml:space="preserve">Recommend: No (it’s the else equivalent)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Cognitive complexity as alternative/addition?</w:t>
            </w:r>
          </w:p>
        </w:tc>
        <w:tc>
          <w:p>
            <w:pPr>
              <w:pStyle w:val="Compact"/>
              <w:jc w:val="left"/>
            </w:pPr>
            <w:r>
              <w:t xml:space="preserve">Different metric, different use case</w:t>
            </w:r>
          </w:p>
        </w:tc>
        <w:tc>
          <w:p>
            <w:pPr>
              <w:pStyle w:val="Compact"/>
              <w:jc w:val="left"/>
            </w:pPr>
            <w:r>
              <w:t xml:space="preserve">Defer to future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3" w:name="appendix"/>
    <w:p>
      <w:pPr>
        <w:pStyle w:val="Heading2"/>
      </w:pPr>
      <w:r>
        <w:t xml:space="preserve">Appendix</w:t>
      </w:r>
    </w:p>
    <w:bookmarkStart w:id="52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Complexity Calculation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sequence-complexity.png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sequence-complexity.drawio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Complexity Computation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state-complexity.png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state-complexity.drawio</w:t>
              </w:r>
            </w:hyperlink>
          </w:p>
        </w:tc>
      </w:tr>
    </w:tbl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diagrams/sequence-complexity.drawio" TargetMode="External" /><Relationship Type="http://schemas.openxmlformats.org/officeDocument/2006/relationships/hyperlink" Id="rId48" Target="diagrams/sequence-complexity.png" TargetMode="External" /><Relationship Type="http://schemas.openxmlformats.org/officeDocument/2006/relationships/hyperlink" Id="rId51" Target="diagrams/state-complexity.drawio" TargetMode="External" /><Relationship Type="http://schemas.openxmlformats.org/officeDocument/2006/relationships/hyperlink" Id="rId50" Target="diagrams/state-complexity.png" TargetMode="External" /><Relationship Type="http://schemas.openxmlformats.org/officeDocument/2006/relationships/hyperlink" Id="rId47" Target="diagrams/system-context.drawio" TargetMode="External" /><Relationship Type="http://schemas.openxmlformats.org/officeDocument/2006/relationships/hyperlink" Id="rId46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diagrams/sequence-complexity.drawio" TargetMode="External" /><Relationship Type="http://schemas.openxmlformats.org/officeDocument/2006/relationships/hyperlink" Id="rId48" Target="diagrams/sequence-complexity.png" TargetMode="External" /><Relationship Type="http://schemas.openxmlformats.org/officeDocument/2006/relationships/hyperlink" Id="rId51" Target="diagrams/state-complexity.drawio" TargetMode="External" /><Relationship Type="http://schemas.openxmlformats.org/officeDocument/2006/relationships/hyperlink" Id="rId50" Target="diagrams/state-complexity.png" TargetMode="External" /><Relationship Type="http://schemas.openxmlformats.org/officeDocument/2006/relationships/hyperlink" Id="rId47" Target="diagrams/system-context.drawio" TargetMode="External" /><Relationship Type="http://schemas.openxmlformats.org/officeDocument/2006/relationships/hyperlink" Id="rId46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2026-05-25T01:46:36Z</dcterms:created>
  <dcterms:modified xsi:type="dcterms:W3CDTF">2026-05-25T01:46:36Z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