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business-requirements-document-brd"/>
    <w:p>
      <w:pPr>
        <w:pStyle w:val="Heading1"/>
      </w:pPr>
      <w:r>
        <w:t xml:space="preserve">Business Requirements Document (BRD)</w:t>
      </w:r>
    </w:p>
    <w:bookmarkStart w:id="20" w:name="X86acd676fa24ee351990901a6f122c378ddeaf7"/>
    <w:p>
      <w:pPr>
        <w:pStyle w:val="Heading2"/>
      </w:pPr>
      <w:r>
        <w:t xml:space="preserve">MCP Code Intelligence — KSA-172: [Kotlin] Tree-sitter Core + Parsers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KSA-172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[Kotlin] Tree-sitter Core + Parsers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2026-05-26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Parent Epic</w:t>
            </w:r>
          </w:p>
        </w:tc>
        <w:tc>
          <w:p>
            <w:pPr>
              <w:pStyle w:val="Compact"/>
              <w:jc w:val="left"/>
            </w:pPr>
            <w:r>
              <w:t xml:space="preserve">KSA-171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2026-05-26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  <w:tc>
          <w:p>
            <w:pPr>
              <w:pStyle w:val="Compact"/>
              <w:jc w:val="left"/>
            </w:pPr>
            <w:r>
              <w:t xml:space="preserve">Initiate document from Jira ticket KSA-172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6" w:name="introduction"/>
    <w:p>
      <w:pPr>
        <w:pStyle w:val="Heading2"/>
      </w:pPr>
      <w:r>
        <w:t xml:space="preserve">1. Introduction</w:t>
      </w:r>
    </w:p>
    <w:bookmarkStart w:id="23" w:name="scope"/>
    <w:p>
      <w:pPr>
        <w:pStyle w:val="Heading3"/>
      </w:pPr>
      <w:r>
        <w:t xml:space="preserve">1.1 Scope</w:t>
      </w:r>
    </w:p>
    <w:p>
      <w:pPr>
        <w:pStyle w:val="FirstParagraph"/>
      </w:pPr>
      <w:r>
        <w:t xml:space="preserve">This document covers the Kotlin/JVM implementation of tree-sitter parsing infrastructure — the foundational layer (Batch K1) of the Code Intelligence v2 Feature Parity Sync. This includes:</w:t>
      </w:r>
    </w:p>
    <w:p>
      <w:pPr>
        <w:numPr>
          <w:ilvl w:val="0"/>
          <w:numId w:val="1001"/>
        </w:numPr>
        <w:pStyle w:val="Compact"/>
      </w:pPr>
      <w:r>
        <w:t xml:space="preserve">JVM bindings for tree-sitter (via JNI or tree-sitter-kotlin)</w:t>
      </w:r>
    </w:p>
    <w:p>
      <w:pPr>
        <w:numPr>
          <w:ilvl w:val="0"/>
          <w:numId w:val="1001"/>
        </w:numPr>
        <w:pStyle w:val="Compact"/>
      </w:pPr>
      <w:r>
        <w:t xml:space="preserve">Parser initialization and management for 12 programming languages</w:t>
      </w:r>
    </w:p>
    <w:p>
      <w:pPr>
        <w:numPr>
          <w:ilvl w:val="0"/>
          <w:numId w:val="1001"/>
        </w:numPr>
        <w:pStyle w:val="Compact"/>
      </w:pPr>
      <w:r>
        <w:t xml:space="preserve">AST construction matching the nodejs v2 reference output exactly</w:t>
      </w:r>
    </w:p>
    <w:p>
      <w:pPr>
        <w:numPr>
          <w:ilvl w:val="0"/>
          <w:numId w:val="1001"/>
        </w:numPr>
        <w:pStyle w:val="Compact"/>
      </w:pPr>
      <w:r>
        <w:t xml:space="preserve">Symbol extraction (functions, classes, interfaces, methods, variables)</w:t>
      </w:r>
    </w:p>
    <w:p>
      <w:pPr>
        <w:numPr>
          <w:ilvl w:val="0"/>
          <w:numId w:val="1001"/>
        </w:numPr>
        <w:pStyle w:val="Compact"/>
      </w:pPr>
      <w:r>
        <w:t xml:space="preserve">Incremental parsing for efficient file change handling</w:t>
      </w:r>
    </w:p>
    <w:p>
      <w:pPr>
        <w:pStyle w:val="FirstParagraph"/>
      </w:pPr>
      <w:r>
        <w:t xml:space="preserve">This is the first batch in the Kotlin track and serves as the foundation for all downstream features (Graph Engine, AI Context, Code Quality, Security Analysis, Similarity).</w:t>
      </w:r>
    </w:p>
    <w:bookmarkEnd w:id="23"/>
    <w:bookmarkStart w:id="24" w:name="out-of-scope"/>
    <w:p>
      <w:pPr>
        <w:pStyle w:val="Heading3"/>
      </w:pPr>
      <w:r>
        <w:t xml:space="preserve">1.2 Out of Scope</w:t>
      </w:r>
    </w:p>
    <w:p>
      <w:pPr>
        <w:numPr>
          <w:ilvl w:val="0"/>
          <w:numId w:val="1002"/>
        </w:numPr>
        <w:pStyle w:val="Compact"/>
      </w:pPr>
      <w:r>
        <w:t xml:space="preserve">Graph engine construction (KSA-173)</w:t>
      </w:r>
    </w:p>
    <w:p>
      <w:pPr>
        <w:numPr>
          <w:ilvl w:val="0"/>
          <w:numId w:val="1002"/>
        </w:numPr>
        <w:pStyle w:val="Compact"/>
      </w:pPr>
      <w:r>
        <w:t xml:space="preserve">AI context tools (KSA-174)</w:t>
      </w:r>
    </w:p>
    <w:p>
      <w:pPr>
        <w:numPr>
          <w:ilvl w:val="0"/>
          <w:numId w:val="1002"/>
        </w:numPr>
        <w:pStyle w:val="Compact"/>
      </w:pPr>
      <w:r>
        <w:t xml:space="preserve">Code quality analysis (KSA-175)</w:t>
      </w:r>
    </w:p>
    <w:p>
      <w:pPr>
        <w:numPr>
          <w:ilvl w:val="0"/>
          <w:numId w:val="1002"/>
        </w:numPr>
        <w:pStyle w:val="Compact"/>
      </w:pPr>
      <w:r>
        <w:t xml:space="preserve">Security analysis (KSA-176)</w:t>
      </w:r>
    </w:p>
    <w:p>
      <w:pPr>
        <w:numPr>
          <w:ilvl w:val="0"/>
          <w:numId w:val="1002"/>
        </w:numPr>
        <w:pStyle w:val="Compact"/>
      </w:pPr>
      <w:r>
        <w:t xml:space="preserve">Similarity detection (KSA-177)</w:t>
      </w:r>
    </w:p>
    <w:p>
      <w:pPr>
        <w:numPr>
          <w:ilvl w:val="0"/>
          <w:numId w:val="1002"/>
        </w:numPr>
        <w:pStyle w:val="Compact"/>
      </w:pPr>
      <w:r>
        <w:t xml:space="preserve">Python track implementation (KSA-178)</w:t>
      </w:r>
    </w:p>
    <w:p>
      <w:pPr>
        <w:numPr>
          <w:ilvl w:val="0"/>
          <w:numId w:val="1002"/>
        </w:numPr>
        <w:pStyle w:val="Compact"/>
      </w:pPr>
      <w:r>
        <w:t xml:space="preserve">UI/frontend components (KSA-170)</w:t>
      </w:r>
    </w:p>
    <w:p>
      <w:pPr>
        <w:numPr>
          <w:ilvl w:val="0"/>
          <w:numId w:val="1002"/>
        </w:numPr>
        <w:pStyle w:val="Compact"/>
      </w:pPr>
      <w:r>
        <w:t xml:space="preserve">Changes to the nodejs reference implementation (KSA-144)</w:t>
      </w:r>
    </w:p>
    <w:p>
      <w:pPr>
        <w:numPr>
          <w:ilvl w:val="0"/>
          <w:numId w:val="1002"/>
        </w:numPr>
        <w:pStyle w:val="Compact"/>
      </w:pPr>
      <w:r>
        <w:t xml:space="preserve">CI/CD pipeline setup for Kotlin builds</w:t>
      </w:r>
    </w:p>
    <w:bookmarkEnd w:id="24"/>
    <w:bookmarkStart w:id="25" w:name="preliminary-requirements"/>
    <w:p>
      <w:pPr>
        <w:pStyle w:val="Heading3"/>
      </w:pPr>
      <w:r>
        <w:t xml:space="preserve">1.3 Preliminary Requirements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028"/>
        <w:gridCol w:w="3028"/>
        <w:gridCol w:w="1863"/>
      </w:tblGrid>
      <w:tr>
        <w:tc>
          <w:p>
            <w:pPr>
              <w:pStyle w:val="Compact"/>
              <w:jc w:val="left"/>
            </w:pPr>
            <w:r>
              <w:t xml:space="preserve">Prerequisite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KSA-144 Batch 1</w:t>
            </w:r>
          </w:p>
        </w:tc>
        <w:tc>
          <w:p>
            <w:pPr>
              <w:pStyle w:val="Compact"/>
              <w:jc w:val="left"/>
            </w:pPr>
            <w:r>
              <w:t xml:space="preserve">nodejs v2 Foundation + Parsers must be complete</w:t>
            </w:r>
          </w:p>
        </w:tc>
        <w:tc>
          <w:p>
            <w:pPr>
              <w:pStyle w:val="Compact"/>
              <w:jc w:val="left"/>
            </w:pPr>
            <w:r>
              <w:t xml:space="preserve">In Progress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tree-sitter JVM bindings</w:t>
            </w:r>
          </w:p>
        </w:tc>
        <w:tc>
          <w:p>
            <w:pPr>
              <w:pStyle w:val="Compact"/>
              <w:jc w:val="left"/>
            </w:pPr>
            <w:r>
              <w:t xml:space="preserve">JNI wrapper or tree-sitter-kotlin library</w:t>
            </w:r>
          </w:p>
        </w:tc>
        <w:tc>
          <w:p>
            <w:pPr>
              <w:pStyle w:val="Compact"/>
              <w:jc w:val="left"/>
            </w:pPr>
            <w:r>
              <w:t xml:space="preserve">Available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Kotlin/JVM toolchain</w:t>
            </w:r>
          </w:p>
        </w:tc>
        <w:tc>
          <w:p>
            <w:pPr>
              <w:pStyle w:val="Compact"/>
              <w:jc w:val="left"/>
            </w:pPr>
            <w:r>
              <w:t xml:space="preserve">Kotlin 1.9+, JDK 17+</w:t>
            </w:r>
          </w:p>
        </w:tc>
        <w:tc>
          <w:p>
            <w:pPr>
              <w:pStyle w:val="Compact"/>
              <w:jc w:val="left"/>
            </w:pPr>
            <w:r>
              <w:t xml:space="preserve">Available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Gradle build system</w:t>
            </w:r>
          </w:p>
        </w:tc>
        <w:tc>
          <w:p>
            <w:pPr>
              <w:pStyle w:val="Compact"/>
              <w:jc w:val="left"/>
            </w:pPr>
            <w:r>
              <w:t xml:space="preserve">Build configuration for multi-module project</w:t>
            </w:r>
          </w:p>
        </w:tc>
        <w:tc>
          <w:p>
            <w:pPr>
              <w:pStyle w:val="Compact"/>
              <w:jc w:val="left"/>
            </w:pPr>
            <w:r>
              <w:t xml:space="preserve">Available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 fixtures</w:t>
            </w:r>
          </w:p>
        </w:tc>
        <w:tc>
          <w:p>
            <w:pPr>
              <w:pStyle w:val="Compact"/>
              <w:jc w:val="left"/>
            </w:pPr>
            <w:r>
              <w:t xml:space="preserve">Shared test fixtures from nodejs v2</w:t>
            </w:r>
          </w:p>
        </w:tc>
        <w:tc>
          <w:p>
            <w:pPr>
              <w:pStyle w:val="Compact"/>
              <w:jc w:val="left"/>
            </w:pPr>
            <w:r>
              <w:t xml:space="preserve">Available from KSA-144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6" w:name="business-requirements"/>
    <w:p>
      <w:pPr>
        <w:pStyle w:val="Heading2"/>
      </w:pPr>
      <w:r>
        <w:t xml:space="preserve">2. Business Requirements</w:t>
      </w:r>
    </w:p>
    <w:bookmarkStart w:id="27" w:name="high-level-process-map"/>
    <w:p>
      <w:pPr>
        <w:pStyle w:val="Heading3"/>
      </w:pPr>
      <w:r>
        <w:t xml:space="preserve">2.1 High Level Process Map</w:t>
      </w:r>
    </w:p>
    <w:p>
      <w:pPr>
        <w:pStyle w:val="FirstParagraph"/>
      </w:pPr>
      <w:r>
        <w:t xml:space="preserve">The Tree-sitter Core + Parsers module provides the foundational parsing layer: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Initialization</w:t>
      </w:r>
      <w:r>
        <w:t xml:space="preserve">: Load tree-sitter native libraries and language grammars via JNI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Parsing</w:t>
      </w:r>
      <w:r>
        <w:t xml:space="preserve">: Convert source code files into Abstract Syntax Trees (ASTs)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Symbol Extraction</w:t>
      </w:r>
      <w:r>
        <w:t xml:space="preserve">: Extract code symbols (functions, classes, methods) from ASTs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Incremental Updates</w:t>
      </w:r>
      <w:r>
        <w:t xml:space="preserve">: Re-parse only changed portions of files for efficiency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Output</w:t>
      </w:r>
      <w:r>
        <w:t xml:space="preserve">: Provide AST and symbol data to downstream consumers (Graph Engine, etc.)</w:t>
      </w:r>
    </w:p>
    <w:p>
      <w:pPr>
        <w:pStyle w:val="CaptionedFigure"/>
      </w:pPr>
      <w:r>
        <w:t xml:space="preserve">Business Flow</w:t>
      </w:r>
    </w:p>
    <w:p>
      <w:pPr>
        <w:pStyle w:val="ImageCaption"/>
      </w:pPr>
      <w:r>
        <w:t xml:space="preserve">Business Flow</w:t>
      </w:r>
    </w:p>
    <w:bookmarkEnd w:id="27"/>
    <w:bookmarkStart w:id="28" w:name="list-of-user-stories-use-cases"/>
    <w:p>
      <w:pPr>
        <w:pStyle w:val="Heading3"/>
      </w:pPr>
      <w:r>
        <w:t xml:space="preserve">2.2 List of User Stories / Use Cases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528"/>
        <w:gridCol w:w="2992"/>
        <w:gridCol w:w="1760"/>
        <w:gridCol w:w="2640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Story / Use Case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Source Ticket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As a Kotlin developer, I want to parse source files into ASTs using tree-sitter on JVM so that downstream analysis tools have structured code data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KSA-172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As a Kotlin developer, I want support for 12 programming languages so that the tool works with polyglot projects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KSA-172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As a Kotlin developer, I want AST output matching the nodejs reference so that cross-platform consistency is maintained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KSA-172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As a Kotlin developer, I want incremental parsing so that file edits are processed efficiently without full re-parse</w:t>
            </w:r>
          </w:p>
        </w:tc>
        <w:tc>
          <w:p>
            <w:pPr>
              <w:pStyle w:val="Compact"/>
              <w:jc w:val="left"/>
            </w:pPr>
            <w:r>
              <w:t xml:space="preserve">SHOULD HAVE</w:t>
            </w:r>
          </w:p>
        </w:tc>
        <w:tc>
          <w:p>
            <w:pPr>
              <w:pStyle w:val="Compact"/>
              <w:jc w:val="left"/>
            </w:pPr>
            <w:r>
              <w:t xml:space="preserve">KSA-172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As a Kotlin developer, I want symbol extraction from ASTs so that I can query functions, classes, and methods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KSA-172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35" w:name="details-of-user-stories"/>
    <w:p>
      <w:pPr>
        <w:pStyle w:val="Heading3"/>
      </w:pPr>
      <w:r>
        <w:t xml:space="preserve">2.3 Details of User Stories</w:t>
      </w:r>
    </w:p>
    <w:p>
      <w:r>
        <w:pict>
          <v:rect style="width:0;height:1.5pt" o:hralign="center" o:hrstd="t" o:hr="t"/>
        </w:pict>
      </w:r>
    </w:p>
    <w:bookmarkStart w:id="29" w:name="business-flow"/>
    <w:p>
      <w:pPr>
        <w:pStyle w:val="Heading4"/>
      </w:pPr>
      <w:r>
        <w:t xml:space="preserve">Business Flow</w:t>
      </w:r>
    </w:p>
    <w:p>
      <w:pPr>
        <w:pStyle w:val="FirstParagraph"/>
      </w:pPr>
      <w:r>
        <w:rPr>
          <w:bCs/>
          <w:b/>
        </w:rPr>
        <w:t xml:space="preserve">Step 1:</w:t>
      </w:r>
      <w:r>
        <w:t xml:space="preserve"> </w:t>
      </w:r>
      <w:r>
        <w:t xml:space="preserve">Developer opens a project in an MCP-compatible IDE</w:t>
      </w:r>
    </w:p>
    <w:p>
      <w:pPr>
        <w:pStyle w:val="BodyText"/>
      </w:pPr>
      <w:r>
        <w:rPr>
          <w:bCs/>
          <w:b/>
        </w:rPr>
        <w:t xml:space="preserve">Step 2:</w:t>
      </w:r>
      <w:r>
        <w:t xml:space="preserve"> </w:t>
      </w:r>
      <w:r>
        <w:t xml:space="preserve">The Kotlin Code Intelligence library initializes, loading tree-sitter native bindings via JNI</w:t>
      </w:r>
    </w:p>
    <w:p>
      <w:pPr>
        <w:pStyle w:val="BodyText"/>
      </w:pPr>
      <w:r>
        <w:rPr>
          <w:bCs/>
          <w:b/>
        </w:rPr>
        <w:t xml:space="preserve">Step 3:</w:t>
      </w:r>
      <w:r>
        <w:t xml:space="preserve"> </w:t>
      </w:r>
      <w:r>
        <w:t xml:space="preserve">Language grammars are loaded for detected project languages</w:t>
      </w:r>
    </w:p>
    <w:p>
      <w:pPr>
        <w:pStyle w:val="BodyText"/>
      </w:pPr>
      <w:r>
        <w:rPr>
          <w:bCs/>
          <w:b/>
        </w:rPr>
        <w:t xml:space="preserve">Step 4:</w:t>
      </w:r>
      <w:r>
        <w:t xml:space="preserve"> </w:t>
      </w:r>
      <w:r>
        <w:t xml:space="preserve">Source files are parsed into ASTs on demand or in batch</w:t>
      </w:r>
    </w:p>
    <w:p>
      <w:pPr>
        <w:pStyle w:val="BodyText"/>
      </w:pPr>
      <w:r>
        <w:rPr>
          <w:bCs/>
          <w:b/>
        </w:rPr>
        <w:t xml:space="preserve">Step 5:</w:t>
      </w:r>
      <w:r>
        <w:t xml:space="preserve"> </w:t>
      </w:r>
      <w:r>
        <w:t xml:space="preserve">Symbols are extracted from ASTs and indexed for fast lookup</w:t>
      </w:r>
    </w:p>
    <w:p>
      <w:pPr>
        <w:pStyle w:val="BodyText"/>
      </w:pPr>
      <w:r>
        <w:rPr>
          <w:bCs/>
          <w:b/>
        </w:rPr>
        <w:t xml:space="preserve">Step 6:</w:t>
      </w:r>
      <w:r>
        <w:t xml:space="preserve"> </w:t>
      </w:r>
      <w:r>
        <w:t xml:space="preserve">When files change, incremental parsing updates only affected AST nodes</w:t>
      </w:r>
    </w:p>
    <w:p>
      <w:pPr>
        <w:pStyle w:val="BodyText"/>
      </w:pPr>
      <w:r>
        <w:rPr>
          <w:bCs/>
          <w:b/>
        </w:rPr>
        <w:t xml:space="preserve">Step 7:</w:t>
      </w:r>
      <w:r>
        <w:t xml:space="preserve"> </w:t>
      </w:r>
      <w:r>
        <w:t xml:space="preserve">Downstream tools (Graph Engine, AI Context) consume AST and symbol data</w:t>
      </w:r>
    </w:p>
    <w:p>
      <w:r>
        <w:pict>
          <v:rect style="width:0;height:1.5pt" o:hralign="center" o:hrstd="t" o:hr="t"/>
        </w:pict>
      </w:r>
    </w:p>
    <w:bookmarkEnd w:id="29"/>
    <w:bookmarkStart w:id="30" w:name="story-1-parse-source-files-into-asts"/>
    <w:p>
      <w:pPr>
        <w:pStyle w:val="Heading4"/>
      </w:pPr>
      <w:r>
        <w:t xml:space="preserve">STORY 1: Parse Source Files into ASTs</w:t>
      </w:r>
    </w:p>
    <w:p>
      <w:pPr>
        <w:pStyle w:val="BlockText"/>
      </w:pPr>
      <w:r>
        <w:t xml:space="preserve">As a Kotlin developer, I want to parse source files into ASTs using tree-sitter on JVM so that downstream analysis tools have structured code data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04"/>
        </w:numPr>
        <w:pStyle w:val="Compact"/>
      </w:pPr>
      <w:r>
        <w:t xml:space="preserve">Initialize tree-sitter runtime on JVM via JNI bindings</w:t>
      </w:r>
    </w:p>
    <w:p>
      <w:pPr>
        <w:numPr>
          <w:ilvl w:val="0"/>
          <w:numId w:val="1004"/>
        </w:numPr>
        <w:pStyle w:val="Compact"/>
      </w:pPr>
      <w:r>
        <w:t xml:space="preserve">Load language grammar WASM/shared-library files for each supported language</w:t>
      </w:r>
    </w:p>
    <w:p>
      <w:pPr>
        <w:numPr>
          <w:ilvl w:val="0"/>
          <w:numId w:val="1004"/>
        </w:numPr>
        <w:pStyle w:val="Compact"/>
      </w:pPr>
      <w:r>
        <w:t xml:space="preserve">Parse source code string or file into a tree-sitter Tree object</w:t>
      </w:r>
    </w:p>
    <w:p>
      <w:pPr>
        <w:numPr>
          <w:ilvl w:val="0"/>
          <w:numId w:val="1004"/>
        </w:numPr>
        <w:pStyle w:val="Compact"/>
      </w:pPr>
      <w:r>
        <w:t xml:space="preserve">Convert tree-sitter Tree into a platform-agnostic AST representation</w:t>
      </w:r>
    </w:p>
    <w:p>
      <w:pPr>
        <w:numPr>
          <w:ilvl w:val="0"/>
          <w:numId w:val="1004"/>
        </w:numPr>
        <w:pStyle w:val="Compact"/>
      </w:pPr>
      <w:r>
        <w:t xml:space="preserve">Handle parse errors gracefully (partial AST with error nodes marked)</w:t>
      </w:r>
    </w:p>
    <w:p>
      <w:pPr>
        <w:numPr>
          <w:ilvl w:val="0"/>
          <w:numId w:val="1004"/>
        </w:numPr>
        <w:pStyle w:val="Compact"/>
      </w:pPr>
      <w:r>
        <w:t xml:space="preserve">Support concurrent parsing of multiple files (thread-safe parser instances)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5"/>
        </w:numPr>
        <w:pStyle w:val="Compact"/>
      </w:pPr>
      <w:r>
        <w:t xml:space="preserve">Parser initializes without errors on JVM 17+</w:t>
      </w:r>
    </w:p>
    <w:p>
      <w:pPr>
        <w:numPr>
          <w:ilvl w:val="0"/>
          <w:numId w:val="1005"/>
        </w:numPr>
        <w:pStyle w:val="Compact"/>
      </w:pPr>
      <w:r>
        <w:t xml:space="preserve">All 12 language grammars load successfully</w:t>
      </w:r>
    </w:p>
    <w:p>
      <w:pPr>
        <w:numPr>
          <w:ilvl w:val="0"/>
          <w:numId w:val="1005"/>
        </w:numPr>
        <w:pStyle w:val="Compact"/>
      </w:pPr>
      <w:r>
        <w:t xml:space="preserve">Parsing a valid source file produces a complete AST with no error nodes</w:t>
      </w:r>
    </w:p>
    <w:p>
      <w:pPr>
        <w:numPr>
          <w:ilvl w:val="0"/>
          <w:numId w:val="1005"/>
        </w:numPr>
        <w:pStyle w:val="Compact"/>
      </w:pPr>
      <w:r>
        <w:t xml:space="preserve">Parsing an invalid source file produces a partial AST with error nodes clearly marked</w:t>
      </w:r>
    </w:p>
    <w:p>
      <w:pPr>
        <w:numPr>
          <w:ilvl w:val="0"/>
          <w:numId w:val="1005"/>
        </w:numPr>
        <w:pStyle w:val="Compact"/>
      </w:pPr>
      <w:r>
        <w:t xml:space="preserve">Concurrent parsing of 10 files simultaneously completes without data corruption</w:t>
      </w:r>
    </w:p>
    <w:p>
      <w:pPr>
        <w:numPr>
          <w:ilvl w:val="0"/>
          <w:numId w:val="1005"/>
        </w:numPr>
        <w:pStyle w:val="Compact"/>
      </w:pPr>
      <w:r>
        <w:t xml:space="preserve">Performance: parsing a 10K LOC file completes in &lt; 500ms</w:t>
      </w:r>
    </w:p>
    <w:p>
      <w:r>
        <w:pict>
          <v:rect style="width:0;height:1.5pt" o:hralign="center" o:hrstd="t" o:hr="t"/>
        </w:pict>
      </w:r>
    </w:p>
    <w:bookmarkEnd w:id="30"/>
    <w:bookmarkStart w:id="31" w:name="story-2-support-12-programming-languages"/>
    <w:p>
      <w:pPr>
        <w:pStyle w:val="Heading4"/>
      </w:pPr>
      <w:r>
        <w:t xml:space="preserve">STORY 2: Support 12 Programming Languages</w:t>
      </w:r>
    </w:p>
    <w:p>
      <w:pPr>
        <w:pStyle w:val="BlockText"/>
      </w:pPr>
      <w:r>
        <w:t xml:space="preserve">As a Kotlin developer, I want support for 12 programming languages so that the tool works with polyglot projects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06"/>
        </w:numPr>
        <w:pStyle w:val="Compact"/>
      </w:pPr>
      <w:r>
        <w:t xml:space="preserve">TypeScript parser with JSX/TSX support</w:t>
      </w:r>
    </w:p>
    <w:p>
      <w:pPr>
        <w:numPr>
          <w:ilvl w:val="0"/>
          <w:numId w:val="1006"/>
        </w:numPr>
        <w:pStyle w:val="Compact"/>
      </w:pPr>
      <w:r>
        <w:t xml:space="preserve">JavaScript parser with ES2024 syntax</w:t>
      </w:r>
    </w:p>
    <w:p>
      <w:pPr>
        <w:numPr>
          <w:ilvl w:val="0"/>
          <w:numId w:val="1006"/>
        </w:numPr>
        <w:pStyle w:val="Compact"/>
      </w:pPr>
      <w:r>
        <w:t xml:space="preserve">Python parser (3.x syntax)</w:t>
      </w:r>
    </w:p>
    <w:p>
      <w:pPr>
        <w:numPr>
          <w:ilvl w:val="0"/>
          <w:numId w:val="1006"/>
        </w:numPr>
        <w:pStyle w:val="Compact"/>
      </w:pPr>
      <w:r>
        <w:t xml:space="preserve">Java parser (17+ syntax)</w:t>
      </w:r>
    </w:p>
    <w:p>
      <w:pPr>
        <w:numPr>
          <w:ilvl w:val="0"/>
          <w:numId w:val="1006"/>
        </w:numPr>
        <w:pStyle w:val="Compact"/>
      </w:pPr>
      <w:r>
        <w:t xml:space="preserve">Kotlin parser (1.9+ syntax)</w:t>
      </w:r>
    </w:p>
    <w:p>
      <w:pPr>
        <w:numPr>
          <w:ilvl w:val="0"/>
          <w:numId w:val="1006"/>
        </w:numPr>
        <w:pStyle w:val="Compact"/>
      </w:pPr>
      <w:r>
        <w:t xml:space="preserve">Go parser (1.21+ syntax)</w:t>
      </w:r>
    </w:p>
    <w:p>
      <w:pPr>
        <w:numPr>
          <w:ilvl w:val="0"/>
          <w:numId w:val="1006"/>
        </w:numPr>
        <w:pStyle w:val="Compact"/>
      </w:pPr>
      <w:r>
        <w:t xml:space="preserve">Rust parser (2021 edition)</w:t>
      </w:r>
    </w:p>
    <w:p>
      <w:pPr>
        <w:numPr>
          <w:ilvl w:val="0"/>
          <w:numId w:val="1006"/>
        </w:numPr>
        <w:pStyle w:val="Compact"/>
      </w:pPr>
      <w:r>
        <w:t xml:space="preserve">C# parser (.NET 8 syntax)</w:t>
      </w:r>
    </w:p>
    <w:p>
      <w:pPr>
        <w:numPr>
          <w:ilvl w:val="0"/>
          <w:numId w:val="1006"/>
        </w:numPr>
        <w:pStyle w:val="Compact"/>
      </w:pPr>
      <w:r>
        <w:t xml:space="preserve">Ruby parser (3.x syntax)</w:t>
      </w:r>
    </w:p>
    <w:p>
      <w:pPr>
        <w:numPr>
          <w:ilvl w:val="0"/>
          <w:numId w:val="1006"/>
        </w:numPr>
        <w:pStyle w:val="Compact"/>
      </w:pPr>
      <w:r>
        <w:t xml:space="preserve">PHP parser (8.x syntax)</w:t>
      </w:r>
    </w:p>
    <w:p>
      <w:pPr>
        <w:numPr>
          <w:ilvl w:val="0"/>
          <w:numId w:val="1006"/>
        </w:numPr>
        <w:pStyle w:val="Compact"/>
      </w:pPr>
      <w:r>
        <w:t xml:space="preserve">Swift parser (5.9+ syntax)</w:t>
      </w:r>
    </w:p>
    <w:p>
      <w:pPr>
        <w:numPr>
          <w:ilvl w:val="0"/>
          <w:numId w:val="1006"/>
        </w:numPr>
        <w:pStyle w:val="Compact"/>
      </w:pPr>
      <w:r>
        <w:t xml:space="preserve">Scala parser (3.x syntax)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7"/>
        </w:numPr>
        <w:pStyle w:val="Compact"/>
      </w:pPr>
      <w:r>
        <w:t xml:space="preserve">Each language parser correctly parses its respective language’s standard library samples</w:t>
      </w:r>
    </w:p>
    <w:p>
      <w:pPr>
        <w:numPr>
          <w:ilvl w:val="0"/>
          <w:numId w:val="1007"/>
        </w:numPr>
        <w:pStyle w:val="Compact"/>
      </w:pPr>
      <w:r>
        <w:t xml:space="preserve">Language detection from file extension works correctly</w:t>
      </w:r>
    </w:p>
    <w:p>
      <w:pPr>
        <w:numPr>
          <w:ilvl w:val="0"/>
          <w:numId w:val="1007"/>
        </w:numPr>
        <w:pStyle w:val="Compact"/>
      </w:pPr>
      <w:r>
        <w:t xml:space="preserve">Each parser handles language-specific edge cases (decorators, generics, macros)</w:t>
      </w:r>
    </w:p>
    <w:p>
      <w:pPr>
        <w:numPr>
          <w:ilvl w:val="0"/>
          <w:numId w:val="1007"/>
        </w:numPr>
        <w:pStyle w:val="Compact"/>
      </w:pPr>
      <w:r>
        <w:t xml:space="preserve">Grammar versions are pinned and reproducible across builds</w:t>
      </w:r>
    </w:p>
    <w:p>
      <w:r>
        <w:pict>
          <v:rect style="width:0;height:1.5pt" o:hralign="center" o:hrstd="t" o:hr="t"/>
        </w:pict>
      </w:r>
    </w:p>
    <w:bookmarkEnd w:id="31"/>
    <w:bookmarkStart w:id="32" w:name="Xda5a828d2dd9a39eda03036f9b3146aa0f74bea"/>
    <w:p>
      <w:pPr>
        <w:pStyle w:val="Heading4"/>
      </w:pPr>
      <w:r>
        <w:t xml:space="preserve">STORY 3: AST Output Matching nodejs Reference</w:t>
      </w:r>
    </w:p>
    <w:p>
      <w:pPr>
        <w:pStyle w:val="BlockText"/>
      </w:pPr>
      <w:r>
        <w:t xml:space="preserve">As a Kotlin developer, I want AST output matching the nodejs reference so that cross-platform consistency is maintained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08"/>
        </w:numPr>
        <w:pStyle w:val="Compact"/>
      </w:pPr>
      <w:r>
        <w:t xml:space="preserve">AST node types must match nodejs v2 naming conventions exactly</w:t>
      </w:r>
    </w:p>
    <w:p>
      <w:pPr>
        <w:numPr>
          <w:ilvl w:val="0"/>
          <w:numId w:val="1008"/>
        </w:numPr>
        <w:pStyle w:val="Compact"/>
      </w:pPr>
      <w:r>
        <w:t xml:space="preserve">Tree traversal order (pre-order, post-order) must produce identical sequences</w:t>
      </w:r>
    </w:p>
    <w:p>
      <w:pPr>
        <w:numPr>
          <w:ilvl w:val="0"/>
          <w:numId w:val="1008"/>
        </w:numPr>
        <w:pStyle w:val="Compact"/>
      </w:pPr>
      <w:r>
        <w:t xml:space="preserve">Node metadata (start/end positions, byte offsets) must be consistent</w:t>
      </w:r>
    </w:p>
    <w:p>
      <w:pPr>
        <w:numPr>
          <w:ilvl w:val="0"/>
          <w:numId w:val="1008"/>
        </w:numPr>
        <w:pStyle w:val="Compact"/>
      </w:pPr>
      <w:r>
        <w:t xml:space="preserve">Named vs anonymous node classification must match</w:t>
      </w:r>
    </w:p>
    <w:p>
      <w:pPr>
        <w:numPr>
          <w:ilvl w:val="0"/>
          <w:numId w:val="1008"/>
        </w:numPr>
        <w:pStyle w:val="Compact"/>
      </w:pPr>
      <w:r>
        <w:t xml:space="preserve">Field names on nodes must match the nodejs representation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9"/>
        </w:numPr>
        <w:pStyle w:val="Compact"/>
      </w:pPr>
      <w:r>
        <w:t xml:space="preserve">For each test fixture file, Kotlin AST JSON output matches nodejs AST JSON output exactly</w:t>
      </w:r>
    </w:p>
    <w:p>
      <w:pPr>
        <w:numPr>
          <w:ilvl w:val="0"/>
          <w:numId w:val="1009"/>
        </w:numPr>
        <w:pStyle w:val="Compact"/>
      </w:pPr>
      <w:r>
        <w:t xml:space="preserve">Node type names are identical (no renaming or aliasing)</w:t>
      </w:r>
    </w:p>
    <w:p>
      <w:pPr>
        <w:numPr>
          <w:ilvl w:val="0"/>
          <w:numId w:val="1009"/>
        </w:numPr>
        <w:pStyle w:val="Compact"/>
      </w:pPr>
      <w:r>
        <w:t xml:space="preserve">Position information (row, column, byte offset) matches within tolerance of 0</w:t>
      </w:r>
    </w:p>
    <w:p>
      <w:pPr>
        <w:numPr>
          <w:ilvl w:val="0"/>
          <w:numId w:val="1009"/>
        </w:numPr>
        <w:pStyle w:val="Compact"/>
      </w:pPr>
      <w:r>
        <w:t xml:space="preserve">Tree traversal produces identical node sequences</w:t>
      </w:r>
    </w:p>
    <w:p>
      <w:pPr>
        <w:numPr>
          <w:ilvl w:val="0"/>
          <w:numId w:val="1009"/>
        </w:numPr>
        <w:pStyle w:val="Compact"/>
      </w:pPr>
      <w:r>
        <w:t xml:space="preserve">At least 50 test fixture files across all 12 languages pass comparison</w:t>
      </w:r>
    </w:p>
    <w:p>
      <w:r>
        <w:pict>
          <v:rect style="width:0;height:1.5pt" o:hralign="center" o:hrstd="t" o:hr="t"/>
        </w:pict>
      </w:r>
    </w:p>
    <w:bookmarkEnd w:id="32"/>
    <w:bookmarkStart w:id="33" w:name="story-4-incremental-parsing"/>
    <w:p>
      <w:pPr>
        <w:pStyle w:val="Heading4"/>
      </w:pPr>
      <w:r>
        <w:t xml:space="preserve">STORY 4: Incremental Parsing</w:t>
      </w:r>
    </w:p>
    <w:p>
      <w:pPr>
        <w:pStyle w:val="BlockText"/>
      </w:pPr>
      <w:r>
        <w:t xml:space="preserve">As a Kotlin developer, I want incremental parsing so that file edits are processed efficiently without full re-parse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10"/>
        </w:numPr>
        <w:pStyle w:val="Compact"/>
      </w:pPr>
      <w:r>
        <w:t xml:space="preserve">Track file edit operations (insert, delete, replace) with byte ranges</w:t>
      </w:r>
    </w:p>
    <w:p>
      <w:pPr>
        <w:numPr>
          <w:ilvl w:val="0"/>
          <w:numId w:val="1010"/>
        </w:numPr>
        <w:pStyle w:val="Compact"/>
      </w:pPr>
      <w:r>
        <w:t xml:space="preserve">Apply edits to existing tree-sitter Tree for incremental re-parse</w:t>
      </w:r>
    </w:p>
    <w:p>
      <w:pPr>
        <w:numPr>
          <w:ilvl w:val="0"/>
          <w:numId w:val="1010"/>
        </w:numPr>
        <w:pStyle w:val="Compact"/>
      </w:pPr>
      <w:r>
        <w:t xml:space="preserve">Only re-parse affected subtrees, preserving unchanged portions</w:t>
      </w:r>
    </w:p>
    <w:p>
      <w:pPr>
        <w:numPr>
          <w:ilvl w:val="0"/>
          <w:numId w:val="1010"/>
        </w:numPr>
        <w:pStyle w:val="Compact"/>
      </w:pPr>
      <w:r>
        <w:t xml:space="preserve">Detect when incremental parse is not possible and fall back to full parse</w:t>
      </w:r>
    </w:p>
    <w:p>
      <w:pPr>
        <w:numPr>
          <w:ilvl w:val="0"/>
          <w:numId w:val="1010"/>
        </w:numPr>
        <w:pStyle w:val="Compact"/>
      </w:pPr>
      <w:r>
        <w:t xml:space="preserve">Maintain parse tree validity after incremental updates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11"/>
        </w:numPr>
        <w:pStyle w:val="Compact"/>
      </w:pPr>
      <w:r>
        <w:t xml:space="preserve">Single-character edit re-parses in &lt; 10ms for files up to 10K LOC</w:t>
      </w:r>
    </w:p>
    <w:p>
      <w:pPr>
        <w:numPr>
          <w:ilvl w:val="0"/>
          <w:numId w:val="1011"/>
        </w:numPr>
        <w:pStyle w:val="Compact"/>
      </w:pPr>
      <w:r>
        <w:t xml:space="preserve">Multi-line edit (&lt; 50 lines) re-parses in &lt; 50ms</w:t>
      </w:r>
    </w:p>
    <w:p>
      <w:pPr>
        <w:numPr>
          <w:ilvl w:val="0"/>
          <w:numId w:val="1011"/>
        </w:numPr>
        <w:pStyle w:val="Compact"/>
      </w:pPr>
      <w:r>
        <w:t xml:space="preserve">Incremental parse produces identical AST to full re-parse of the edited file</w:t>
      </w:r>
    </w:p>
    <w:p>
      <w:pPr>
        <w:numPr>
          <w:ilvl w:val="0"/>
          <w:numId w:val="1011"/>
        </w:numPr>
        <w:pStyle w:val="Compact"/>
      </w:pPr>
      <w:r>
        <w:t xml:space="preserve">Memory usage does not grow unboundedly with repeated incremental edits</w:t>
      </w:r>
    </w:p>
    <w:p>
      <w:pPr>
        <w:numPr>
          <w:ilvl w:val="0"/>
          <w:numId w:val="1011"/>
        </w:numPr>
        <w:pStyle w:val="Compact"/>
      </w:pPr>
      <w:r>
        <w:t xml:space="preserve">Fallback to full parse triggers correctly when edit exceeds 30% of file</w:t>
      </w:r>
    </w:p>
    <w:p>
      <w:r>
        <w:pict>
          <v:rect style="width:0;height:1.5pt" o:hralign="center" o:hrstd="t" o:hr="t"/>
        </w:pict>
      </w:r>
    </w:p>
    <w:bookmarkEnd w:id="33"/>
    <w:bookmarkStart w:id="34" w:name="story-5-symbol-extraction"/>
    <w:p>
      <w:pPr>
        <w:pStyle w:val="Heading4"/>
      </w:pPr>
      <w:r>
        <w:t xml:space="preserve">STORY 5: Symbol Extraction</w:t>
      </w:r>
    </w:p>
    <w:p>
      <w:pPr>
        <w:pStyle w:val="BlockText"/>
      </w:pPr>
      <w:r>
        <w:t xml:space="preserve">As a Kotlin developer, I want symbol extraction from ASTs so that I can query functions, classes, and methods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12"/>
        </w:numPr>
        <w:pStyle w:val="Compact"/>
      </w:pPr>
      <w:r>
        <w:t xml:space="preserve">Extract function declarations (name, parameters, return type, visibility)</w:t>
      </w:r>
    </w:p>
    <w:p>
      <w:pPr>
        <w:numPr>
          <w:ilvl w:val="0"/>
          <w:numId w:val="1012"/>
        </w:numPr>
        <w:pStyle w:val="Compact"/>
      </w:pPr>
      <w:r>
        <w:t xml:space="preserve">Extract class declarations (name, superclasses, interfaces, visibility)</w:t>
      </w:r>
    </w:p>
    <w:p>
      <w:pPr>
        <w:numPr>
          <w:ilvl w:val="0"/>
          <w:numId w:val="1012"/>
        </w:numPr>
        <w:pStyle w:val="Compact"/>
      </w:pPr>
      <w:r>
        <w:t xml:space="preserve">Extract interface declarations (name, methods, properties)</w:t>
      </w:r>
    </w:p>
    <w:p>
      <w:pPr>
        <w:numPr>
          <w:ilvl w:val="0"/>
          <w:numId w:val="1012"/>
        </w:numPr>
        <w:pStyle w:val="Compact"/>
      </w:pPr>
      <w:r>
        <w:t xml:space="preserve">Extract method declarations (name, class, parameters, return type, visibility)</w:t>
      </w:r>
    </w:p>
    <w:p>
      <w:pPr>
        <w:numPr>
          <w:ilvl w:val="0"/>
          <w:numId w:val="1012"/>
        </w:numPr>
        <w:pStyle w:val="Compact"/>
      </w:pPr>
      <w:r>
        <w:t xml:space="preserve">Extract variable/constant declarations (name, type, scope)</w:t>
      </w:r>
    </w:p>
    <w:p>
      <w:pPr>
        <w:numPr>
          <w:ilvl w:val="0"/>
          <w:numId w:val="1012"/>
        </w:numPr>
        <w:pStyle w:val="Compact"/>
      </w:pPr>
      <w:r>
        <w:t xml:space="preserve">Extract import/export statements</w:t>
      </w:r>
    </w:p>
    <w:p>
      <w:pPr>
        <w:numPr>
          <w:ilvl w:val="0"/>
          <w:numId w:val="1012"/>
        </w:numPr>
        <w:pStyle w:val="Compact"/>
      </w:pPr>
      <w:r>
        <w:t xml:space="preserve">Build symbol table with scope hierarchy (module → class → method → block)</w:t>
      </w:r>
    </w:p>
    <w:p>
      <w:pPr>
        <w:numPr>
          <w:ilvl w:val="0"/>
          <w:numId w:val="1012"/>
        </w:numPr>
        <w:pStyle w:val="Compact"/>
      </w:pPr>
      <w:r>
        <w:t xml:space="preserve">Support language-specific constructs (Kotlin extensions, Python decorators, etc.)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13"/>
        </w:numPr>
        <w:pStyle w:val="Compact"/>
      </w:pPr>
      <w:r>
        <w:t xml:space="preserve">Symbol extraction produces identical results to nodejs for same input files</w:t>
      </w:r>
    </w:p>
    <w:p>
      <w:pPr>
        <w:numPr>
          <w:ilvl w:val="0"/>
          <w:numId w:val="1013"/>
        </w:numPr>
        <w:pStyle w:val="Compact"/>
      </w:pPr>
      <w:r>
        <w:t xml:space="preserve">All symbol types (function, class, interface, method, variable) are correctly classified</w:t>
      </w:r>
    </w:p>
    <w:p>
      <w:pPr>
        <w:numPr>
          <w:ilvl w:val="0"/>
          <w:numId w:val="1013"/>
        </w:numPr>
        <w:pStyle w:val="Compact"/>
      </w:pPr>
      <w:r>
        <w:t xml:space="preserve">Scope hierarchy is correctly built (nested classes, inner functions)</w:t>
      </w:r>
    </w:p>
    <w:p>
      <w:pPr>
        <w:numPr>
          <w:ilvl w:val="0"/>
          <w:numId w:val="1013"/>
        </w:numPr>
        <w:pStyle w:val="Compact"/>
      </w:pPr>
      <w:r>
        <w:t xml:space="preserve">Language-specific constructs are handled (Kotlin companion objects, Python</w:t>
      </w:r>
      <w:r>
        <w:t xml:space="preserve"> </w:t>
      </w:r>
      <w:r>
        <w:rPr>
          <w:rStyle w:val="VerbatimChar"/>
        </w:rPr>
        <w:t xml:space="preserve">__init__</w:t>
      </w:r>
      <w:r>
        <w:t xml:space="preserve">)</w:t>
      </w:r>
    </w:p>
    <w:p>
      <w:pPr>
        <w:numPr>
          <w:ilvl w:val="0"/>
          <w:numId w:val="1013"/>
        </w:numPr>
        <w:pStyle w:val="Compact"/>
      </w:pPr>
      <w:r>
        <w:t xml:space="preserve">Performance: symbol extraction for 1000-file project completes in &lt; 3s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37" w:name="dependencies"/>
    <w:p>
      <w:pPr>
        <w:pStyle w:val="Heading2"/>
      </w:pPr>
      <w:r>
        <w:t xml:space="preserve">3. Dependencies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022"/>
        <w:gridCol w:w="1011"/>
        <w:gridCol w:w="2696"/>
        <w:gridCol w:w="2190"/>
      </w:tblGrid>
      <w:tr>
        <w:tc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Related Ticket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KSA-144 Batch 1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KSA-144</w:t>
            </w:r>
          </w:p>
        </w:tc>
        <w:tc>
          <w:p>
            <w:pPr>
              <w:pStyle w:val="Compact"/>
              <w:jc w:val="left"/>
            </w:pPr>
            <w:r>
              <w:t xml:space="preserve">nodejs v2 parsers as reference implementation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KSA-171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KSA-171</w:t>
            </w:r>
          </w:p>
        </w:tc>
        <w:tc>
          <w:p>
            <w:pPr>
              <w:pStyle w:val="Compact"/>
              <w:jc w:val="left"/>
            </w:pPr>
            <w:r>
              <w:t xml:space="preserve">Parent epic defining overall parity strategy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tree-sitter native</w:t>
            </w:r>
          </w:p>
        </w:tc>
        <w:tc>
          <w:p>
            <w:pPr>
              <w:pStyle w:val="Compact"/>
              <w:jc w:val="left"/>
            </w:pPr>
            <w:r>
              <w:t xml:space="preserve">External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tree-sitter C library compiled for JVM targets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tree-sitter-kotlin (JNI)</w:t>
            </w:r>
          </w:p>
        </w:tc>
        <w:tc>
          <w:p>
            <w:pPr>
              <w:pStyle w:val="Compact"/>
              <w:jc w:val="left"/>
            </w:pPr>
            <w:r>
              <w:t xml:space="preserve">External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JNI bindings for tree-sitter on JVM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Language grammars</w:t>
            </w:r>
          </w:p>
        </w:tc>
        <w:tc>
          <w:p>
            <w:pPr>
              <w:pStyle w:val="Compact"/>
              <w:jc w:val="left"/>
            </w:pPr>
            <w:r>
              <w:t xml:space="preserve">External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tree-sitter grammar files for 12 languages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 fixtures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KSA-144</w:t>
            </w:r>
          </w:p>
        </w:tc>
        <w:tc>
          <w:p>
            <w:pPr>
              <w:pStyle w:val="Compact"/>
              <w:jc w:val="left"/>
            </w:pPr>
            <w:r>
              <w:t xml:space="preserve">Shared test fixture files from nodejs v2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stakeholders"/>
    <w:p>
      <w:pPr>
        <w:pStyle w:val="Heading2"/>
      </w:pPr>
      <w:r>
        <w:t xml:space="preserve">4. Stakeholders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Name / Team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Product Owner</w:t>
            </w:r>
          </w:p>
        </w:tc>
        <w:tc>
          <w:p>
            <w:pPr>
              <w:pStyle w:val="Compact"/>
              <w:jc w:val="left"/>
            </w:pPr>
            <w:r>
              <w:t xml:space="preserve">Duc Nguyen Minh</w:t>
            </w:r>
          </w:p>
        </w:tc>
        <w:tc>
          <w:p>
            <w:pPr>
              <w:pStyle w:val="Compact"/>
              <w:jc w:val="left"/>
            </w:pPr>
            <w:r>
              <w:t xml:space="preserve">Prioritize features, accept deliverables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Tech Lead</w:t>
            </w:r>
          </w:p>
        </w:tc>
        <w:tc>
          <w:p>
            <w:pPr>
              <w:pStyle w:val="Compact"/>
              <w:jc w:val="left"/>
            </w:pPr>
            <w:r>
              <w:t xml:space="preserve">Duc Nguyen Minh</w:t>
            </w:r>
          </w:p>
        </w:tc>
        <w:tc>
          <w:p>
            <w:pPr>
              <w:pStyle w:val="Compact"/>
              <w:jc w:val="left"/>
            </w:pPr>
            <w:r>
              <w:t xml:space="preserve">Architecture decisions, code review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>
            <w:pPr>
              <w:pStyle w:val="Compact"/>
              <w:jc w:val="left"/>
            </w:pPr>
            <w:r>
              <w:t xml:space="preserve">Dev Team</w:t>
            </w:r>
          </w:p>
        </w:tc>
        <w:tc>
          <w:p>
            <w:pPr>
              <w:pStyle w:val="Compact"/>
              <w:jc w:val="left"/>
            </w:pPr>
            <w:r>
              <w:t xml:space="preserve">Implementation of Kotlin parsers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p>
            <w:pPr>
              <w:pStyle w:val="Compact"/>
              <w:jc w:val="left"/>
            </w:pPr>
            <w:r>
              <w:t xml:space="preserve">QA Team</w:t>
            </w:r>
          </w:p>
        </w:tc>
        <w:tc>
          <w:p>
            <w:pPr>
              <w:pStyle w:val="Compact"/>
              <w:jc w:val="left"/>
            </w:pPr>
            <w:r>
              <w:t xml:space="preserve">Testing and cross-platform verification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41" w:name="risks-and-assumptions"/>
    <w:p>
      <w:pPr>
        <w:pStyle w:val="Heading2"/>
      </w:pPr>
      <w:r>
        <w:t xml:space="preserve">5. Risks and Assumptions</w:t>
      </w:r>
    </w:p>
    <w:bookmarkStart w:id="39" w:name="risks"/>
    <w:p>
      <w:pPr>
        <w:pStyle w:val="Heading3"/>
      </w:pPr>
      <w:r>
        <w:t xml:space="preserve">5.1 Risks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1250"/>
        <w:gridCol w:w="1667"/>
        <w:gridCol w:w="2501"/>
        <w:gridCol w:w="2501"/>
      </w:tblGrid>
      <w:tr>
        <w:tc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p>
            <w:pPr>
              <w:pStyle w:val="Compact"/>
              <w:jc w:val="left"/>
            </w:pPr>
            <w:r>
              <w:t xml:space="preserve">Likelihood</w:t>
            </w:r>
          </w:p>
        </w:tc>
        <w:tc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tree-sitter JNI binding instability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Use well-maintained JNI wrapper; fallback to subprocess-based parsing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Native library loading failures on different OS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Bundle platform-specific natives (linux-x64, macos-arm64, windows-x64)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AST structure divergence from nodejs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Strict test fixtures comparing output; automated CI comparison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GC pressure from large AST allocations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Object pooling for AST nodes; lazy child node materialization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Grammar version incompatibility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Pin grammar versions in build config; version lock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 regression on large files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Benchmark suite in CI; alert on &gt; 10% regression</w:t>
            </w:r>
          </w:p>
        </w:tc>
      </w:tr>
    </w:tbl>
    <w:bookmarkEnd w:id="39"/>
    <w:bookmarkStart w:id="40" w:name="assumptions"/>
    <w:p>
      <w:pPr>
        <w:pStyle w:val="Heading3"/>
      </w:pPr>
      <w:r>
        <w:t xml:space="preserve">5.2 Assumptions</w:t>
      </w:r>
    </w:p>
    <w:p>
      <w:pPr>
        <w:numPr>
          <w:ilvl w:val="0"/>
          <w:numId w:val="1014"/>
        </w:numPr>
        <w:pStyle w:val="Compact"/>
      </w:pPr>
      <w:r>
        <w:t xml:space="preserve">KSA-144 Batch 1 nodejs implementation is the single source of truth for AST structure</w:t>
      </w:r>
    </w:p>
    <w:p>
      <w:pPr>
        <w:numPr>
          <w:ilvl w:val="0"/>
          <w:numId w:val="1014"/>
        </w:numPr>
        <w:pStyle w:val="Compact"/>
      </w:pPr>
      <w:r>
        <w:t xml:space="preserve">tree-sitter JNI bindings are stable enough for production use</w:t>
      </w:r>
    </w:p>
    <w:p>
      <w:pPr>
        <w:numPr>
          <w:ilvl w:val="0"/>
          <w:numId w:val="1014"/>
        </w:numPr>
        <w:pStyle w:val="Compact"/>
      </w:pPr>
      <w:r>
        <w:t xml:space="preserve">All 12 language grammars are available as pre-compiled shared libraries</w:t>
      </w:r>
    </w:p>
    <w:p>
      <w:pPr>
        <w:numPr>
          <w:ilvl w:val="0"/>
          <w:numId w:val="1014"/>
        </w:numPr>
        <w:pStyle w:val="Compact"/>
      </w:pPr>
      <w:r>
        <w:t xml:space="preserve">JDK 17+ is the minimum supported runtime</w:t>
      </w:r>
    </w:p>
    <w:p>
      <w:pPr>
        <w:numPr>
          <w:ilvl w:val="0"/>
          <w:numId w:val="1014"/>
        </w:numPr>
        <w:pStyle w:val="Compact"/>
      </w:pPr>
      <w:r>
        <w:t xml:space="preserve">Kotlin 1.9+ is the implementation language</w:t>
      </w:r>
    </w:p>
    <w:p>
      <w:pPr>
        <w:numPr>
          <w:ilvl w:val="0"/>
          <w:numId w:val="1014"/>
        </w:numPr>
        <w:pStyle w:val="Compact"/>
      </w:pPr>
      <w:r>
        <w:t xml:space="preserve">Gradle is the build system</w:t>
      </w:r>
    </w:p>
    <w:p>
      <w:pPr>
        <w:numPr>
          <w:ilvl w:val="0"/>
          <w:numId w:val="1014"/>
        </w:numPr>
        <w:pStyle w:val="Compact"/>
      </w:pPr>
      <w:r>
        <w:t xml:space="preserve">Test fixtures from nodejs v2 are directly reusable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non-functional-requirements"/>
    <w:p>
      <w:pPr>
        <w:pStyle w:val="Heading2"/>
      </w:pPr>
      <w:r>
        <w:t xml:space="preserve">6. Non-Functional Requirements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475"/>
        <w:gridCol w:w="3217"/>
        <w:gridCol w:w="2227"/>
      </w:tblGrid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Parsing &lt; 500ms per 10K LOC file</w:t>
            </w:r>
          </w:p>
        </w:tc>
        <w:tc>
          <w:p>
            <w:pPr>
              <w:pStyle w:val="Compact"/>
              <w:jc w:val="left"/>
            </w:pPr>
            <w:r>
              <w:t xml:space="preserve">Single-file parse speed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Batch parsing 1000 files &lt; 30s</w:t>
            </w:r>
          </w:p>
        </w:tc>
        <w:tc>
          <w:p>
            <w:pPr>
              <w:pStyle w:val="Compact"/>
              <w:jc w:val="left"/>
            </w:pPr>
            <w:r>
              <w:t xml:space="preserve">Full project initial parse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Incremental parse &lt; 10ms for single edit</w:t>
            </w:r>
          </w:p>
        </w:tc>
        <w:tc>
          <w:p>
            <w:pPr>
              <w:pStyle w:val="Compact"/>
              <w:jc w:val="left"/>
            </w:pPr>
            <w:r>
              <w:t xml:space="preserve">Re-parse after character edit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Symbol extraction &lt; 3s for 1000 files</w:t>
            </w:r>
          </w:p>
        </w:tc>
        <w:tc>
          <w:p>
            <w:pPr>
              <w:pStyle w:val="Compact"/>
              <w:jc w:val="left"/>
            </w:pPr>
            <w:r>
              <w:t xml:space="preserve">Full project symbol index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Memory</w:t>
            </w:r>
          </w:p>
        </w:tc>
        <w:tc>
          <w:p>
            <w:pPr>
              <w:pStyle w:val="Compact"/>
              <w:jc w:val="left"/>
            </w:pPr>
            <w:r>
              <w:t xml:space="preserve">&lt; 2GB heap for 1000-file project</w:t>
            </w:r>
          </w:p>
        </w:tc>
        <w:tc>
          <w:p>
            <w:pPr>
              <w:pStyle w:val="Compact"/>
              <w:jc w:val="left"/>
            </w:pPr>
            <w:r>
              <w:t xml:space="preserve">AST + symbol table in memory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Compatibility</w:t>
            </w:r>
          </w:p>
        </w:tc>
        <w:tc>
          <w:p>
            <w:pPr>
              <w:pStyle w:val="Compact"/>
              <w:jc w:val="left"/>
            </w:pPr>
            <w:r>
              <w:t xml:space="preserve">JDK 17, 21 supported</w:t>
            </w:r>
          </w:p>
        </w:tc>
        <w:tc>
          <w:p>
            <w:pPr>
              <w:pStyle w:val="Compact"/>
              <w:jc w:val="left"/>
            </w:pPr>
            <w:r>
              <w:t xml:space="preserve">Minimum and LTS versions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Compatibility</w:t>
            </w:r>
          </w:p>
        </w:tc>
        <w:tc>
          <w:p>
            <w:pPr>
              <w:pStyle w:val="Compact"/>
              <w:jc w:val="left"/>
            </w:pPr>
            <w:r>
              <w:t xml:space="preserve">Linux x64, macOS arm64, Windows x64</w:t>
            </w:r>
          </w:p>
        </w:tc>
        <w:tc>
          <w:p>
            <w:pPr>
              <w:pStyle w:val="Compact"/>
              <w:jc w:val="left"/>
            </w:pPr>
            <w:r>
              <w:t xml:space="preserve">Native library platforms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Reliability</w:t>
            </w:r>
          </w:p>
        </w:tc>
        <w:tc>
          <w:p>
            <w:pPr>
              <w:pStyle w:val="Compact"/>
              <w:jc w:val="left"/>
            </w:pPr>
            <w:r>
              <w:t xml:space="preserve">Graceful degradation on parse failure</w:t>
            </w:r>
          </w:p>
        </w:tc>
        <w:tc>
          <w:p>
            <w:pPr>
              <w:pStyle w:val="Compact"/>
              <w:jc w:val="left"/>
            </w:pPr>
            <w:r>
              <w:t xml:space="preserve">Return partial AST with error markers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Accuracy</w:t>
            </w:r>
          </w:p>
        </w:tc>
        <w:tc>
          <w:p>
            <w:pPr>
              <w:pStyle w:val="Compact"/>
              <w:jc w:val="left"/>
            </w:pPr>
            <w:r>
              <w:t xml:space="preserve">AST parity &gt; 99% with nodejs reference</w:t>
            </w:r>
          </w:p>
        </w:tc>
        <w:tc>
          <w:p>
            <w:pPr>
              <w:pStyle w:val="Compact"/>
              <w:jc w:val="left"/>
            </w:pPr>
            <w:r>
              <w:t xml:space="preserve">Measured by test fixture comparison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Thread Safety</w:t>
            </w:r>
          </w:p>
        </w:tc>
        <w:tc>
          <w:p>
            <w:pPr>
              <w:pStyle w:val="Compact"/>
              <w:jc w:val="left"/>
            </w:pPr>
            <w:r>
              <w:t xml:space="preserve">Concurrent parsing without corruption</w:t>
            </w:r>
          </w:p>
        </w:tc>
        <w:tc>
          <w:p>
            <w:pPr>
              <w:pStyle w:val="Compact"/>
              <w:jc w:val="left"/>
            </w:pPr>
            <w:r>
              <w:t xml:space="preserve">Multiple parser instances safe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related-tickets"/>
    <w:p>
      <w:pPr>
        <w:pStyle w:val="Heading2"/>
      </w:pPr>
      <w:r>
        <w:t xml:space="preserve">7. Related Tickets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318"/>
        <w:gridCol w:w="1738"/>
        <w:gridCol w:w="1159"/>
        <w:gridCol w:w="2704"/>
      </w:tblGrid>
      <w:tr>
        <w:tc>
          <w:p>
            <w:pPr>
              <w:pStyle w:val="Compact"/>
              <w:jc w:val="left"/>
            </w:pPr>
            <w:r>
              <w:t xml:space="preserve">Ticket Key</w:t>
            </w:r>
          </w:p>
        </w:tc>
        <w:tc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Relationship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KSA-172</w:t>
            </w:r>
          </w:p>
        </w:tc>
        <w:tc>
          <w:p>
            <w:pPr>
              <w:pStyle w:val="Compact"/>
              <w:jc w:val="left"/>
            </w:pPr>
            <w:r>
              <w:t xml:space="preserve">[Kotlin] Tree-sitter Core + Parsers</w:t>
            </w:r>
          </w:p>
        </w:tc>
        <w:tc>
          <w:p>
            <w:pPr>
              <w:pStyle w:val="Compact"/>
              <w:jc w:val="left"/>
            </w:pPr>
            <w:r>
              <w:t xml:space="preserve">Story</w:t>
            </w:r>
          </w:p>
        </w:tc>
        <w:tc>
          <w:p>
            <w:pPr>
              <w:pStyle w:val="Compact"/>
              <w:jc w:val="left"/>
            </w:pPr>
            <w:r>
              <w:t xml:space="preserve">Main ticket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KSA-171</w:t>
            </w:r>
          </w:p>
        </w:tc>
        <w:tc>
          <w:p>
            <w:pPr>
              <w:pStyle w:val="Compact"/>
              <w:jc w:val="left"/>
            </w:pPr>
            <w:r>
              <w:t xml:space="preserve">Code Intelligence v2 — Feature Parity Sync</w:t>
            </w:r>
          </w:p>
        </w:tc>
        <w:tc>
          <w:p>
            <w:pPr>
              <w:pStyle w:val="Compact"/>
              <w:jc w:val="left"/>
            </w:pPr>
            <w:r>
              <w:t xml:space="preserve">Epic</w:t>
            </w:r>
          </w:p>
        </w:tc>
        <w:tc>
          <w:p>
            <w:pPr>
              <w:pStyle w:val="Compact"/>
              <w:jc w:val="left"/>
            </w:pPr>
            <w:r>
              <w:t xml:space="preserve">Parent epic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KSA-144</w:t>
            </w:r>
          </w:p>
        </w:tc>
        <w:tc>
          <w:p>
            <w:pPr>
              <w:pStyle w:val="Compact"/>
              <w:jc w:val="left"/>
            </w:pPr>
            <w:r>
              <w:t xml:space="preserve">mcp-code-intelligence-nodejs v2</w:t>
            </w:r>
          </w:p>
        </w:tc>
        <w:tc>
          <w:p>
            <w:pPr>
              <w:pStyle w:val="Compact"/>
              <w:jc w:val="left"/>
            </w:pPr>
            <w:r>
              <w:t xml:space="preserve">Epic</w:t>
            </w:r>
          </w:p>
        </w:tc>
        <w:tc>
          <w:p>
            <w:pPr>
              <w:pStyle w:val="Compact"/>
              <w:jc w:val="left"/>
            </w:pPr>
            <w:r>
              <w:t xml:space="preserve">Reference implementation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KSA-173</w:t>
            </w:r>
          </w:p>
        </w:tc>
        <w:tc>
          <w:p>
            <w:pPr>
              <w:pStyle w:val="Compact"/>
              <w:jc w:val="left"/>
            </w:pPr>
            <w:r>
              <w:t xml:space="preserve">[Kotlin] Graph Engine</w:t>
            </w:r>
          </w:p>
        </w:tc>
        <w:tc>
          <w:p>
            <w:pPr>
              <w:pStyle w:val="Compact"/>
              <w:jc w:val="left"/>
            </w:pPr>
            <w:r>
              <w:t xml:space="preserve">Story</w:t>
            </w:r>
          </w:p>
        </w:tc>
        <w:tc>
          <w:p>
            <w:pPr>
              <w:pStyle w:val="Compact"/>
              <w:jc w:val="left"/>
            </w:pPr>
            <w:r>
              <w:t xml:space="preserve">Downstream (depends on KSA-172)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KSA-174</w:t>
            </w:r>
          </w:p>
        </w:tc>
        <w:tc>
          <w:p>
            <w:pPr>
              <w:pStyle w:val="Compact"/>
              <w:jc w:val="left"/>
            </w:pPr>
            <w:r>
              <w:t xml:space="preserve">[Kotlin] AI Context Tools</w:t>
            </w:r>
          </w:p>
        </w:tc>
        <w:tc>
          <w:p>
            <w:pPr>
              <w:pStyle w:val="Compact"/>
              <w:jc w:val="left"/>
            </w:pPr>
            <w:r>
              <w:t xml:space="preserve">Story</w:t>
            </w:r>
          </w:p>
        </w:tc>
        <w:tc>
          <w:p>
            <w:pPr>
              <w:pStyle w:val="Compact"/>
              <w:jc w:val="left"/>
            </w:pPr>
            <w:r>
              <w:t xml:space="preserve">Downstream (depends on KSA-172)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KSA-175</w:t>
            </w:r>
          </w:p>
        </w:tc>
        <w:tc>
          <w:p>
            <w:pPr>
              <w:pStyle w:val="Compact"/>
              <w:jc w:val="left"/>
            </w:pPr>
            <w:r>
              <w:t xml:space="preserve">[Kotlin] Code Quality</w:t>
            </w:r>
          </w:p>
        </w:tc>
        <w:tc>
          <w:p>
            <w:pPr>
              <w:pStyle w:val="Compact"/>
              <w:jc w:val="left"/>
            </w:pPr>
            <w:r>
              <w:t xml:space="preserve">Story</w:t>
            </w:r>
          </w:p>
        </w:tc>
        <w:tc>
          <w:p>
            <w:pPr>
              <w:pStyle w:val="Compact"/>
              <w:jc w:val="left"/>
            </w:pPr>
            <w:r>
              <w:t xml:space="preserve">Downstream (depends on KSA-172)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KSA-176</w:t>
            </w:r>
          </w:p>
        </w:tc>
        <w:tc>
          <w:p>
            <w:pPr>
              <w:pStyle w:val="Compact"/>
              <w:jc w:val="left"/>
            </w:pPr>
            <w:r>
              <w:t xml:space="preserve">[Kotlin] Security Analysis</w:t>
            </w:r>
          </w:p>
        </w:tc>
        <w:tc>
          <w:p>
            <w:pPr>
              <w:pStyle w:val="Compact"/>
              <w:jc w:val="left"/>
            </w:pPr>
            <w:r>
              <w:t xml:space="preserve">Story</w:t>
            </w:r>
          </w:p>
        </w:tc>
        <w:tc>
          <w:p>
            <w:pPr>
              <w:pStyle w:val="Compact"/>
              <w:jc w:val="left"/>
            </w:pPr>
            <w:r>
              <w:t xml:space="preserve">Downstream (depends on KSA-172)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KSA-177</w:t>
            </w:r>
          </w:p>
        </w:tc>
        <w:tc>
          <w:p>
            <w:pPr>
              <w:pStyle w:val="Compact"/>
              <w:jc w:val="left"/>
            </w:pPr>
            <w:r>
              <w:t xml:space="preserve">[Kotlin] Similarity + Infrastructure</w:t>
            </w:r>
          </w:p>
        </w:tc>
        <w:tc>
          <w:p>
            <w:pPr>
              <w:pStyle w:val="Compact"/>
              <w:jc w:val="left"/>
            </w:pPr>
            <w:r>
              <w:t xml:space="preserve">Story</w:t>
            </w:r>
          </w:p>
        </w:tc>
        <w:tc>
          <w:p>
            <w:pPr>
              <w:pStyle w:val="Compact"/>
              <w:jc w:val="left"/>
            </w:pPr>
            <w:r>
              <w:t xml:space="preserve">Downstream (depends on KSA-172)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50" w:name="appendix"/>
    <w:p>
      <w:pPr>
        <w:pStyle w:val="Heading2"/>
      </w:pPr>
      <w:r>
        <w:t xml:space="preserve">8. Appendix</w:t>
      </w:r>
    </w:p>
    <w:bookmarkStart w:id="44" w:name="glossary"/>
    <w:p>
      <w:pPr>
        <w:pStyle w:val="Heading3"/>
      </w:pPr>
      <w:r>
        <w:t xml:space="preserve">Glossary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5280"/>
      </w:tblGrid>
      <w:tr>
        <w:tc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AST</w:t>
            </w:r>
          </w:p>
        </w:tc>
        <w:tc>
          <w:p>
            <w:pPr>
              <w:pStyle w:val="Compact"/>
              <w:jc w:val="left"/>
            </w:pPr>
            <w:r>
              <w:t xml:space="preserve">Abstract Syntax Tree — structured representation of parsed source code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JNI</w:t>
            </w:r>
          </w:p>
        </w:tc>
        <w:tc>
          <w:p>
            <w:pPr>
              <w:pStyle w:val="Compact"/>
              <w:jc w:val="left"/>
            </w:pPr>
            <w:r>
              <w:t xml:space="preserve">Java Native Interface — mechanism for JVM to call native C/C++ code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Tree-sitter</w:t>
            </w:r>
          </w:p>
        </w:tc>
        <w:tc>
          <w:p>
            <w:pPr>
              <w:pStyle w:val="Compact"/>
              <w:jc w:val="left"/>
            </w:pPr>
            <w:r>
              <w:t xml:space="preserve">Incremental parsing library that builds concrete syntax trees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Grammar</w:t>
            </w:r>
          </w:p>
        </w:tc>
        <w:tc>
          <w:p>
            <w:pPr>
              <w:pStyle w:val="Compact"/>
              <w:jc w:val="left"/>
            </w:pPr>
            <w:r>
              <w:t xml:space="preserve">Language-specific parsing rules for tree-sitter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p>
            <w:pPr>
              <w:pStyle w:val="Compact"/>
              <w:jc w:val="left"/>
            </w:pPr>
            <w:r>
              <w:t xml:space="preserve">Named code entity (function, class, method, variable)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Incremental Parsing</w:t>
            </w:r>
          </w:p>
        </w:tc>
        <w:tc>
          <w:p>
            <w:pPr>
              <w:pStyle w:val="Compact"/>
              <w:jc w:val="left"/>
            </w:pPr>
            <w:r>
              <w:t xml:space="preserve">Re-parsing only changed portions of a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p>
            <w:pPr>
              <w:pStyle w:val="Compact"/>
              <w:jc w:val="left"/>
            </w:pPr>
            <w:r>
              <w:t xml:space="preserve">Model Context Protocol — interface for AI tool integration</w:t>
            </w:r>
          </w:p>
        </w:tc>
      </w:tr>
    </w:tbl>
    <w:bookmarkEnd w:id="44"/>
    <w:bookmarkStart w:id="49" w:name="diagram-index"/>
    <w:p>
      <w:pPr>
        <w:pStyle w:val="Heading3"/>
      </w:pPr>
      <w:r>
        <w:t xml:space="preserve">Diagram Index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p>
            <w:pPr>
              <w:pStyle w:val="Compact"/>
              <w:jc w:val="left"/>
            </w:pPr>
            <w:r>
              <w:t xml:space="preserve">Source (editable)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Business Flow</w:t>
            </w:r>
          </w:p>
        </w:tc>
        <w:tc>
          <w:p>
            <w:pPr>
              <w:pStyle w:val="Compact"/>
              <w:jc w:val="left"/>
            </w:pPr>
            <w:hyperlink r:id="rId45">
              <w:r>
                <w:rPr>
                  <w:rStyle w:val="Hyperlink"/>
                </w:rPr>
                <w:t xml:space="preserve">business-flow.png</w:t>
              </w:r>
            </w:hyperlink>
          </w:p>
        </w:tc>
        <w:tc>
          <w:p>
            <w:pPr>
              <w:pStyle w:val="Compact"/>
              <w:jc w:val="left"/>
            </w:pPr>
            <w:hyperlink r:id="rId46">
              <w:r>
                <w:rPr>
                  <w:rStyle w:val="Hyperlink"/>
                </w:rPr>
                <w:t xml:space="preserve">business-flow.drawio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Use Case Diagram</w:t>
            </w:r>
          </w:p>
        </w:tc>
        <w:tc>
          <w:p>
            <w:pPr>
              <w:pStyle w:val="Compact"/>
              <w:jc w:val="left"/>
            </w:pPr>
            <w:hyperlink r:id="rId47">
              <w:r>
                <w:rPr>
                  <w:rStyle w:val="Hyperlink"/>
                </w:rPr>
                <w:t xml:space="preserve">use-case.png</w:t>
              </w:r>
            </w:hyperlink>
          </w:p>
        </w:tc>
        <w:tc>
          <w:p>
            <w:pPr>
              <w:pStyle w:val="Compact"/>
              <w:jc w:val="left"/>
            </w:pPr>
            <w:hyperlink r:id="rId48">
              <w:r>
                <w:rPr>
                  <w:rStyle w:val="Hyperlink"/>
                </w:rPr>
                <w:t xml:space="preserve">use-case.drawio</w:t>
              </w:r>
            </w:hyperlink>
          </w:p>
        </w:tc>
      </w:tr>
    </w:tbl>
    <w:bookmarkEnd w:id="49"/>
    <w:bookmarkEnd w:id="50"/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6" Target="diagrams/business-flow.drawio" TargetMode="External" /><Relationship Type="http://schemas.openxmlformats.org/officeDocument/2006/relationships/hyperlink" Id="rId45" Target="diagrams/business-flow.png" TargetMode="External" /><Relationship Type="http://schemas.openxmlformats.org/officeDocument/2006/relationships/hyperlink" Id="rId48" Target="diagrams/use-case.drawio" TargetMode="External" /><Relationship Type="http://schemas.openxmlformats.org/officeDocument/2006/relationships/hyperlink" Id="rId47" Target="diagrams/use-case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diagrams/business-flow.drawio" TargetMode="External" /><Relationship Type="http://schemas.openxmlformats.org/officeDocument/2006/relationships/hyperlink" Id="rId45" Target="diagrams/business-flow.png" TargetMode="External" /><Relationship Type="http://schemas.openxmlformats.org/officeDocument/2006/relationships/hyperlink" Id="rId48" Target="diagrams/use-case.drawio" TargetMode="External" /><Relationship Type="http://schemas.openxmlformats.org/officeDocument/2006/relationships/hyperlink" Id="rId47" Target="diagrams/use-case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2026-05-25T09:19:44Z</dcterms:created>
  <dcterms:modified xsi:type="dcterms:W3CDTF">2026-05-25T09:19:44Z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