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2f69b70890a5a5a3d9efa9efff653b0fb211ab8"/>
    <w:p>
      <w:pPr>
        <w:pStyle w:val="Heading2"/>
      </w:pPr>
      <w:r>
        <w:t xml:space="preserve">MCP Code Intelligence — KSA-146: [Tree-sitter] TypeScript/JavaScript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BRD-v1-KSA-146.docx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TypeScript/JavaScript language parser implementation using tree-sitter. It defines which AST node types map to symbols, how relationships are extracted, and the handling of TypeScript-specific syntax.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TypeScript symbol extraction (all symbol types)</w:t>
      </w:r>
    </w:p>
    <w:p>
      <w:pPr>
        <w:numPr>
          <w:ilvl w:val="0"/>
          <w:numId w:val="1001"/>
        </w:numPr>
        <w:pStyle w:val="Compact"/>
      </w:pPr>
      <w:r>
        <w:t xml:space="preserve">JavaScript symbol extraction (subset of TypeScript)</w:t>
      </w:r>
    </w:p>
    <w:p>
      <w:pPr>
        <w:numPr>
          <w:ilvl w:val="0"/>
          <w:numId w:val="1001"/>
        </w:numPr>
        <w:pStyle w:val="Compact"/>
      </w:pPr>
      <w:r>
        <w:t xml:space="preserve">Call relationship extraction</w:t>
      </w:r>
    </w:p>
    <w:p>
      <w:pPr>
        <w:numPr>
          <w:ilvl w:val="0"/>
          <w:numId w:val="1001"/>
        </w:numPr>
        <w:pStyle w:val="Compact"/>
      </w:pPr>
      <w:r>
        <w:t xml:space="preserve">Import/export relationship extraction</w:t>
      </w:r>
    </w:p>
    <w:p>
      <w:pPr>
        <w:numPr>
          <w:ilvl w:val="0"/>
          <w:numId w:val="1001"/>
        </w:numPr>
        <w:pStyle w:val="Compact"/>
      </w:pPr>
      <w:r>
        <w:t xml:space="preserve">Inheritance relationship extraction (extends/implements)</w:t>
      </w:r>
    </w:p>
    <w:p>
      <w:pPr>
        <w:numPr>
          <w:ilvl w:val="0"/>
          <w:numId w:val="1001"/>
        </w:numPr>
        <w:pStyle w:val="Compact"/>
      </w:pPr>
      <w:r>
        <w:t xml:space="preserve">JSX/TSX component detection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ystem-overview"/>
    <w:p>
      <w:pPr>
        <w:pStyle w:val="Heading2"/>
      </w:pPr>
      <w:r>
        <w:t xml:space="preserve">2. System Overview</w:t>
      </w:r>
    </w:p>
    <w:bookmarkStart w:id="25" w:name="parser-architecture"/>
    <w:p>
      <w:pPr>
        <w:pStyle w:val="Heading3"/>
      </w:pPr>
      <w:r>
        <w:t xml:space="preserve">2.1 Parser Architecture</w:t>
      </w:r>
    </w:p>
    <w:p>
      <w:pPr>
        <w:pStyle w:val="SourceCode"/>
      </w:pPr>
      <w:r>
        <w:rPr>
          <w:rStyle w:val="VerbatimChar"/>
        </w:rPr>
        <w:t xml:space="preserve">TypeScriptParser implements ILanguageParser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SymbolExtractor (walks AST for symbols)</w:t>
      </w:r>
      <w:r>
        <w:br/>
      </w:r>
      <w:r>
        <w:rPr>
          <w:rStyle w:val="VerbatimChar"/>
        </w:rPr>
        <w:t xml:space="preserve">    │     ├── FunctionExtractor</w:t>
      </w:r>
      <w:r>
        <w:br/>
      </w:r>
      <w:r>
        <w:rPr>
          <w:rStyle w:val="VerbatimChar"/>
        </w:rPr>
        <w:t xml:space="preserve">    │     ├── ClassExtractor</w:t>
      </w:r>
      <w:r>
        <w:br/>
      </w:r>
      <w:r>
        <w:rPr>
          <w:rStyle w:val="VerbatimChar"/>
        </w:rPr>
        <w:t xml:space="preserve">    │     ├── InterfaceExtractor</w:t>
      </w:r>
      <w:r>
        <w:br/>
      </w:r>
      <w:r>
        <w:rPr>
          <w:rStyle w:val="VerbatimChar"/>
        </w:rPr>
        <w:t xml:space="preserve">    │     └── VariableExtractor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RelationshipExtractor (walks AST for edges)</w:t>
      </w:r>
      <w:r>
        <w:br/>
      </w:r>
      <w:r>
        <w:rPr>
          <w:rStyle w:val="VerbatimChar"/>
        </w:rPr>
        <w:t xml:space="preserve">          ├── CallExtractor</w:t>
      </w:r>
      <w:r>
        <w:br/>
      </w:r>
      <w:r>
        <w:rPr>
          <w:rStyle w:val="VerbatimChar"/>
        </w:rPr>
        <w:t xml:space="preserve">          ├── ImportExtractor</w:t>
      </w:r>
      <w:r>
        <w:br/>
      </w:r>
      <w:r>
        <w:rPr>
          <w:rStyle w:val="VerbatimChar"/>
        </w:rPr>
        <w:t xml:space="preserve">          └── InheritanceExtractor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2" w:name="functional-requirements"/>
    <w:p>
      <w:pPr>
        <w:pStyle w:val="Heading2"/>
      </w:pPr>
      <w:r>
        <w:t xml:space="preserve">3. Functional Requirements</w:t>
      </w:r>
    </w:p>
    <w:bookmarkStart w:id="30" w:name="feature-symbol-extraction"/>
    <w:p>
      <w:pPr>
        <w:pStyle w:val="Heading3"/>
      </w:pPr>
      <w:r>
        <w:t xml:space="preserve">3.1 Feature: Symbol Extraction</w:t>
      </w:r>
    </w:p>
    <w:bookmarkStart w:id="27" w:name="ast-node-type-mapping"/>
    <w:p>
      <w:pPr>
        <w:pStyle w:val="Heading4"/>
      </w:pPr>
      <w:r>
        <w:t xml:space="preserve">3.1.1 AST Node Type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6"/>
        <w:gridCol w:w="1947"/>
        <w:gridCol w:w="2077"/>
        <w:gridCol w:w="1168"/>
      </w:tblGrid>
      <w:tr>
        <w:tc>
          <w:p>
            <w:pPr>
              <w:pStyle w:val="Compact"/>
              <w:jc w:val="left"/>
            </w:pPr>
            <w:r>
              <w:t xml:space="preserve">TypeScript Construct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Extracted Kind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foo()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 parseConfig(path: string):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foo = () =&gt;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variable_declarator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arrow_function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handler = async (req) =&gt; {}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UserService extends BaseService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IFoo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IRepository&lt;T&gt;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Foo =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type_alias_declaration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Result&lt;T&gt; = Success&lt;T&gt; \| 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Status { Active, Inactive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method_definition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async getData(): Promise&lt;Data[]&gt;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method_definition</w:t>
            </w:r>
            <w:r>
              <w:t xml:space="preserve"> </w:t>
            </w:r>
            <w:r>
              <w:t xml:space="preserve">(name=constructor)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constructor(private db: Database)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get/set prop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method_definition</w:t>
            </w:r>
            <w:r>
              <w:t xml:space="preserve"> </w:t>
            </w:r>
            <w:r>
              <w:t xml:space="preserve">(get/set)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name():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 Foo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  <w:r>
              <w:t xml:space="preserve"> </w:t>
            </w:r>
            <w:r>
              <w:t xml:space="preserve">(internal_module)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 Utils { ... }</w:t>
            </w:r>
          </w:p>
        </w:tc>
      </w:tr>
    </w:tbl>
    <w:bookmarkEnd w:id="27"/>
    <w:bookmarkStart w:id="28" w:name="use-case-extract-function"/>
    <w:p>
      <w:pPr>
        <w:pStyle w:val="Heading4"/>
      </w:pPr>
      <w:r>
        <w:t xml:space="preserve">3.1.2 Use Case: Extract Function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 — Extract Function Declaration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Find</w:t>
            </w:r>
            <w:r>
              <w:t xml:space="preserve"> </w:t>
            </w:r>
            <w:r>
              <w:rPr>
                <w:rStyle w:val="VerbatimChar"/>
              </w:rPr>
              <w:t xml:space="preserve">function_declaration</w:t>
            </w:r>
            <w:r>
              <w:t xml:space="preserve"> </w:t>
            </w: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t xml:space="preserve">Node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child → symbol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"parseConfig"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formal_parameters</w:t>
            </w:r>
            <w:r>
              <w:t xml:space="preserve"> </w:t>
            </w:r>
            <w:r>
              <w:t xml:space="preserve">→ parameters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"(path: string, options?: Options)"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return_type</w:t>
            </w:r>
            <w:r>
              <w:t xml:space="preserve"> </w:t>
            </w:r>
            <w:r>
              <w:t xml:space="preserve">child → return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"Config"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for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 </w:t>
            </w:r>
            <w:r>
              <w:t xml:space="preserve">keyword → is_async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Check for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 </w:t>
            </w:r>
            <w:r>
              <w:t xml:space="preserve">keyword → is_exported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Get preceding comment → doc_comment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"/** Parses config file */"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Get node range → start_line, end_line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10, 45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Build signature 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"async function parseConfig(path: string, options?: Options): Config"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 — Arrow Function: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Find</w:t>
            </w:r>
            <w:r>
              <w:t xml:space="preserve"> </w:t>
            </w:r>
            <w:r>
              <w:rPr>
                <w:rStyle w:val="VerbatimChar"/>
              </w:rPr>
              <w:t xml:space="preserve">variable_declarator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arrow_function</w:t>
            </w:r>
            <w:r>
              <w:t xml:space="preserve"> </w:t>
            </w: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 variable name (from declarator)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"handler"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Get parameters from arrow_function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"(req: Request, res: Response)"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 return type (if annotated on variable)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"void"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parent for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true/false</w:t>
            </w:r>
          </w:p>
        </w:tc>
      </w:tr>
    </w:tbl>
    <w:bookmarkEnd w:id="28"/>
    <w:bookmarkStart w:id="29" w:name="use-case-extract-class"/>
    <w:p>
      <w:pPr>
        <w:pStyle w:val="Heading4"/>
      </w:pPr>
      <w:r>
        <w:t xml:space="preserve">3.1.3 Use Case: Extract Class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 — Extract Class with Members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Find</w:t>
            </w:r>
            <w:r>
              <w:t xml:space="preserve"> </w:t>
            </w:r>
            <w:r>
              <w:rPr>
                <w:rStyle w:val="VerbatimChar"/>
              </w:rPr>
              <w:t xml:space="preserve">class_declaration</w:t>
            </w:r>
            <w:r>
              <w:t xml:space="preserve"> </w:t>
            </w: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t xml:space="preserve">Node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child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"UserService"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class_heritage</w:t>
            </w:r>
            <w:r>
              <w:t xml:space="preserve"> </w:t>
            </w:r>
            <w:r>
              <w:t xml:space="preserve">→ extends/implements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extends BaseService implements IService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type_parameters</w:t>
            </w:r>
            <w:r>
              <w:t xml:space="preserve"> </w:t>
            </w:r>
            <w:r>
              <w:t xml:space="preserve">→ generics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"&lt;T extends Entity&gt;"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for</w:t>
            </w:r>
            <w:r>
              <w:t xml:space="preserve"> </w:t>
            </w:r>
            <w:r>
              <w:rPr>
                <w:rStyle w:val="VerbatimChar"/>
              </w:rPr>
              <w:t xml:space="preserve">abstract</w:t>
            </w:r>
            <w:r>
              <w:t xml:space="preserve"> </w:t>
            </w:r>
            <w: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For each</w:t>
            </w:r>
            <w:r>
              <w:t xml:space="preserve"> </w:t>
            </w:r>
            <w:r>
              <w:rPr>
                <w:rStyle w:val="VerbatimChar"/>
              </w:rPr>
              <w:t xml:space="preserve">method_definition</w:t>
            </w:r>
            <w:r>
              <w:t xml:space="preserve"> </w:t>
            </w:r>
            <w:r>
              <w:t xml:space="preserve">child → extract as method</w:t>
            </w:r>
          </w:p>
        </w:tc>
        <w:tc>
          <w:p>
            <w:pPr>
              <w:pStyle w:val="Compact"/>
              <w:jc w:val="left"/>
            </w:pPr>
            <w:r>
              <w:t xml:space="preserve">Methods with parent_symbol_id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For each</w:t>
            </w:r>
            <w:r>
              <w:t xml:space="preserve"> </w:t>
            </w:r>
            <w:r>
              <w:rPr>
                <w:rStyle w:val="VerbatimChar"/>
              </w:rPr>
              <w:t xml:space="preserve">public_field_definition</w:t>
            </w:r>
            <w:r>
              <w:t xml:space="preserve"> </w:t>
            </w:r>
            <w:r>
              <w:t xml:space="preserve">→ extract as property</w:t>
            </w:r>
          </w:p>
        </w:tc>
        <w:tc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feature-call-relationship-extraction"/>
    <w:p>
      <w:pPr>
        <w:pStyle w:val="Heading3"/>
      </w:pPr>
      <w:r>
        <w:t xml:space="preserve">3.2 Feature: Call Relationship Extraction</w:t>
      </w:r>
    </w:p>
    <w:bookmarkStart w:id="31" w:name="call-detection-patterns"/>
    <w:p>
      <w:pPr>
        <w:pStyle w:val="Heading4"/>
      </w:pPr>
      <w:r>
        <w:t xml:space="preserve">3.2.1 Call Detection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1485"/>
        <w:gridCol w:w="1485"/>
        <w:gridCol w:w="2475"/>
      </w:tblGrid>
      <w:tr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Target Symbol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identifier(args)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parseConfig(path)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member_expression(args)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this.validate(data)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this.validate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member_expression(args)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service.getUser(id)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service.getUser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identifier(args)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UserService(db)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UserService.constructor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expression(args)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fetch(url)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</w:p>
        </w:tc>
      </w:tr>
    </w:tbl>
    <w:bookmarkEnd w:id="31"/>
    <w:bookmarkStart w:id="32" w:name="X11b83193d54293cc7927f32cbfdcd6acb0623b6"/>
    <w:p>
      <w:pPr>
        <w:pStyle w:val="Heading4"/>
      </w:pPr>
      <w:r>
        <w:t xml:space="preserve">3.2.2 Use Case: Extract Calls from Function Body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 — Extract Call Relationships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For each function/method symbol extracted</w:t>
            </w:r>
          </w:p>
        </w:tc>
        <w:tc>
          <w:p>
            <w:pPr>
              <w:pStyle w:val="Compact"/>
              <w:jc w:val="left"/>
            </w:pPr>
            <w:r>
              <w:t xml:space="preserve">Source symbol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Find all</w:t>
            </w:r>
            <w:r>
              <w:t xml:space="preserve"> </w:t>
            </w: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nodes within body</w:t>
            </w:r>
          </w:p>
        </w:tc>
        <w:tc>
          <w:p>
            <w:pPr>
              <w:pStyle w:val="Compact"/>
              <w:jc w:val="left"/>
            </w:pPr>
            <w:r>
              <w:t xml:space="preserve">Call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For each call, resolve target name</w:t>
            </w:r>
          </w:p>
        </w:tc>
        <w:tc>
          <w:p>
            <w:pPr>
              <w:pStyle w:val="Compact"/>
              <w:jc w:val="left"/>
            </w:pPr>
            <w:r>
              <w:t xml:space="preserve">Target symbol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 line number of call</w:t>
            </w:r>
          </w:p>
        </w:tc>
        <w:tc>
          <w:p>
            <w:pPr>
              <w:pStyle w:val="Compact"/>
              <w:jc w:val="left"/>
            </w:pPr>
            <w:r>
              <w:t xml:space="preserve">Line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Create relationship: {source, target, kind=</w:t>
            </w:r>
            <w:r>
              <w:t xml:space="preserve">‘</w:t>
            </w:r>
            <w:r>
              <w:t xml:space="preserve">calls</w:t>
            </w:r>
            <w:r>
              <w:t xml:space="preserve">’</w:t>
            </w:r>
            <w:r>
              <w:t xml:space="preserve">, line}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 Name Resolution: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51"/>
        <w:gridCol w:w="3771"/>
        <w:gridCol w:w="1697"/>
      </w:tblGrid>
      <w:tr>
        <w:tc>
          <w:p>
            <w:pPr>
              <w:pStyle w:val="Compact"/>
              <w:jc w:val="left"/>
            </w:pPr>
            <w:r>
              <w:t xml:space="preserve">Call Pattern</w:t>
            </w:r>
          </w:p>
        </w:tc>
        <w:tc>
          <w:p>
            <w:pPr>
              <w:pStyle w:val="Compact"/>
              <w:jc w:val="left"/>
            </w:pPr>
            <w:r>
              <w:t xml:space="preserve">Resolution Strategy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t xml:space="preserve">Use identifier directly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rPr>
                <w:rStyle w:val="VerbatimChar"/>
              </w:rPr>
              <w:t xml:space="preserve">"foo"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obj.method()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object.property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rPr>
                <w:rStyle w:val="VerbatimChar"/>
              </w:rPr>
              <w:t xml:space="preserve">"obj.method"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this.method()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ClassName.method</w:t>
            </w:r>
            <w:r>
              <w:t xml:space="preserve"> </w:t>
            </w:r>
            <w:r>
              <w:t xml:space="preserve">(from parent class)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rPr>
                <w:rStyle w:val="VerbatimChar"/>
              </w:rPr>
              <w:t xml:space="preserve">"UserService.validate"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super.method()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ParentClass.method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rPr>
                <w:rStyle w:val="VerbatimChar"/>
              </w:rPr>
              <w:t xml:space="preserve">"BaseService.method"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a.b.c()</w:t>
            </w:r>
          </w:p>
        </w:tc>
        <w:tc>
          <w:p>
            <w:pPr>
              <w:pStyle w:val="Compact"/>
              <w:jc w:val="left"/>
            </w:pPr>
            <w:r>
              <w:t xml:space="preserve">Use full chain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rPr>
                <w:rStyle w:val="VerbatimChar"/>
              </w:rPr>
              <w:t xml:space="preserve">"a.b.c"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Foo()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Foo.constructor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rPr>
                <w:rStyle w:val="VerbatimChar"/>
              </w:rPr>
              <w:t xml:space="preserve">"Foo.constructor"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feature-importexport-extraction"/>
    <w:p>
      <w:pPr>
        <w:pStyle w:val="Heading3"/>
      </w:pPr>
      <w:r>
        <w:t xml:space="preserve">3.3 Feature: Import/Export Extraction</w:t>
      </w:r>
    </w:p>
    <w:bookmarkStart w:id="34" w:name="import-patterns"/>
    <w:p>
      <w:pPr>
        <w:pStyle w:val="Heading4"/>
      </w:pPr>
      <w:r>
        <w:t xml:space="preserve">3.3.1 Import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84"/>
        <w:gridCol w:w="2284"/>
        <w:gridCol w:w="3350"/>
      </w:tblGrid>
      <w:tr>
        <w:tc>
          <w:p>
            <w:pPr>
              <w:pStyle w:val="Compact"/>
              <w:jc w:val="left"/>
            </w:pPr>
            <w:r>
              <w:t xml:space="preserve">Import Syntax</w:t>
            </w:r>
          </w:p>
        </w:tc>
        <w:tc>
          <w:p>
            <w:pPr>
              <w:pStyle w:val="Compact"/>
              <w:jc w:val="left"/>
            </w:pPr>
            <w:r>
              <w:t xml:space="preserve">AST Structure</w:t>
            </w:r>
          </w:p>
        </w:tc>
        <w:tc>
          <w:p>
            <w:pPr>
              <w:pStyle w:val="Compact"/>
              <w:jc w:val="left"/>
            </w:pPr>
            <w:r>
              <w:t xml:space="preserve">Extracted 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{ foo } from './bar'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import_statement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import_specifier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./bar.foo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Bar from './bar'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import_statement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./bar.default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* as bar from './bar'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import_statement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namespace_import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./bar.*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'./styles.css'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import_statement</w:t>
            </w:r>
            <w:r>
              <w:t xml:space="preserve"> </w:t>
            </w:r>
            <w:r>
              <w:t xml:space="preserve">(no specifiers)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./styles.css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x = require('./bar')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(require)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import('./module')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(dynamic import)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./module</w:t>
            </w:r>
            <w:r>
              <w:t xml:space="preserve"> </w:t>
            </w:r>
            <w:r>
              <w:t xml:space="preserve">(dynamic)</w:t>
            </w:r>
          </w:p>
        </w:tc>
      </w:tr>
    </w:tbl>
    <w:bookmarkEnd w:id="34"/>
    <w:bookmarkStart w:id="35" w:name="export-patterns"/>
    <w:p>
      <w:pPr>
        <w:pStyle w:val="Heading4"/>
      </w:pPr>
      <w:r>
        <w:t xml:space="preserve">3.3.2 Export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Export Syntax</w:t>
            </w:r>
          </w:p>
        </w:tc>
        <w:tc>
          <w:p>
            <w:pPr>
              <w:pStyle w:val="Compact"/>
              <w:jc w:val="left"/>
            </w:pPr>
            <w:r>
              <w:t xml:space="preserve">Extracted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function foo()</w:t>
            </w:r>
          </w:p>
        </w:tc>
        <w:tc>
          <w:p>
            <w:pPr>
              <w:pStyle w:val="Compact"/>
              <w:jc w:val="left"/>
            </w:pPr>
            <w:r>
              <w:t xml:space="preserve">Symbol marked</w:t>
            </w:r>
            <w:r>
              <w:t xml:space="preserve"> </w:t>
            </w:r>
            <w:r>
              <w:rPr>
                <w:rStyle w:val="VerbatimChar"/>
              </w:rPr>
              <w:t xml:space="preserve">is_exported = 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default class Bar</w:t>
            </w:r>
          </w:p>
        </w:tc>
        <w:tc>
          <w:p>
            <w:pPr>
              <w:pStyle w:val="Compact"/>
              <w:jc w:val="left"/>
            </w:pPr>
            <w:r>
              <w:t xml:space="preserve">Symbol marked</w:t>
            </w:r>
            <w:r>
              <w:t xml:space="preserve"> </w:t>
            </w:r>
            <w:r>
              <w:rPr>
                <w:rStyle w:val="VerbatimChar"/>
              </w:rPr>
              <w:t xml:space="preserve">is_exported = 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{ foo, bar }</w:t>
            </w:r>
          </w:p>
        </w:tc>
        <w:tc>
          <w:p>
            <w:pPr>
              <w:pStyle w:val="Compact"/>
              <w:jc w:val="left"/>
            </w:pPr>
            <w:r>
              <w:t xml:space="preserve">Referenced symbols marked exported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{ foo } from './bar'</w:t>
            </w:r>
          </w:p>
        </w:tc>
        <w:tc>
          <w:p>
            <w:pPr>
              <w:pStyle w:val="Compact"/>
              <w:jc w:val="left"/>
            </w:pPr>
            <w:r>
              <w:t xml:space="preserve">Re-export: import +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feature-inheritance-extraction"/>
    <w:p>
      <w:pPr>
        <w:pStyle w:val="Heading3"/>
      </w:pPr>
      <w:r>
        <w:t xml:space="preserve">3.4 Feature: Inheritance Extraction</w:t>
      </w:r>
    </w:p>
    <w:bookmarkStart w:id="37" w:name="patterns"/>
    <w:p>
      <w:pPr>
        <w:pStyle w:val="Heading4"/>
      </w:pPr>
      <w:r>
        <w:t xml:space="preserve">3.4.1 Patterns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p>
            <w:pPr>
              <w:pStyle w:val="Compact"/>
              <w:jc w:val="left"/>
            </w:pPr>
            <w:r>
              <w:t xml:space="preserve">Relationship Kind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Dog extends Animal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Service implements IService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Service implements A,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  <w:r>
              <w:t xml:space="preserve"> </w:t>
            </w:r>
            <w:r>
              <w:t xml:space="preserve">×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Admin extends 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Admin extends User, Serializable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inherits</w:t>
            </w:r>
            <w:r>
              <w:t xml:space="preserve"> </w:t>
            </w:r>
            <w:r>
              <w:t xml:space="preserve">×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Serializable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feature-jsxtsx-handling"/>
    <w:p>
      <w:pPr>
        <w:pStyle w:val="Heading3"/>
      </w:pPr>
      <w:r>
        <w:t xml:space="preserve">3.5 Feature: JSX/TSX Handling</w:t>
      </w:r>
    </w:p>
    <w:bookmarkStart w:id="39" w:name="component-detection"/>
    <w:p>
      <w:pPr>
        <w:pStyle w:val="Heading4"/>
      </w:pPr>
      <w:r>
        <w:t xml:space="preserve">3.5.1 Component Detection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p>
            <w:pPr>
              <w:pStyle w:val="Compact"/>
              <w:jc w:val="left"/>
            </w:pPr>
            <w:r>
              <w:t xml:space="preserve">Kind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 returning JSX</w:t>
            </w:r>
          </w:p>
        </w:tc>
        <w:tc>
          <w:p>
            <w:pPr>
              <w:pStyle w:val="Compact"/>
              <w:jc w:val="left"/>
            </w:pPr>
            <w:r>
              <w:t xml:space="preserve">Check if return type contains</w:t>
            </w:r>
            <w:r>
              <w:t xml:space="preserve"> </w:t>
            </w:r>
            <w:r>
              <w:rPr>
                <w:rStyle w:val="VerbatimChar"/>
              </w:rPr>
              <w:t xml:space="preserve">jsx_element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React.FC&lt;Props&gt;</w:t>
            </w:r>
            <w:r>
              <w:t xml:space="preserve"> </w:t>
            </w: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Check type annotation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extending</w:t>
            </w:r>
            <w:r>
              <w:t xml:space="preserve"> </w:t>
            </w:r>
            <w:r>
              <w:rPr>
                <w:rStyle w:val="VerbatimChar"/>
              </w:rPr>
              <w:t xml:space="preserve">React.Component</w:t>
            </w:r>
          </w:p>
        </w:tc>
        <w:tc>
          <w:p>
            <w:pPr>
              <w:pStyle w:val="Compact"/>
              <w:jc w:val="left"/>
            </w:pPr>
            <w:r>
              <w:t xml:space="preserve">Check heritage clause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</w:p>
        </w:tc>
      </w:tr>
    </w:tbl>
    <w:bookmarkEnd w:id="39"/>
    <w:bookmarkStart w:id="40" w:name="jsx-usage-as-relationship"/>
    <w:p>
      <w:pPr>
        <w:pStyle w:val="Heading4"/>
      </w:pPr>
      <w:r>
        <w:t xml:space="preserve">3.5.2 JSX Usage as Relationship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JSX Pattern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&lt;UserCard /&gt;</w:t>
            </w:r>
          </w:p>
        </w:tc>
        <w:tc>
          <w:p>
            <w:pPr>
              <w:pStyle w:val="Compact"/>
              <w:jc w:val="left"/>
            </w:pPr>
            <w:r>
              <w:t xml:space="preserve">uses →</w:t>
            </w:r>
            <w:r>
              <w:t xml:space="preserve"> </w:t>
            </w:r>
            <w:r>
              <w:rPr>
                <w:rStyle w:val="VerbatimChar"/>
              </w:rPr>
              <w:t xml:space="preserve">UserCard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&lt;Modal.Header&gt;</w:t>
            </w:r>
          </w:p>
        </w:tc>
        <w:tc>
          <w:p>
            <w:pPr>
              <w:pStyle w:val="Compact"/>
              <w:jc w:val="left"/>
            </w:pPr>
            <w:r>
              <w:t xml:space="preserve">uses →</w:t>
            </w:r>
            <w:r>
              <w:t xml:space="preserve"> </w:t>
            </w:r>
            <w:r>
              <w:rPr>
                <w:rStyle w:val="VerbatimChar"/>
              </w:rPr>
              <w:t xml:space="preserve">Modal.Header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non-functional-requirements"/>
    <w:p>
      <w:pPr>
        <w:pStyle w:val="Heading2"/>
      </w:pPr>
      <w:r>
        <w:t xml:space="preserve">4.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speed</w:t>
            </w:r>
          </w:p>
        </w:tc>
        <w:tc>
          <w:p>
            <w:pPr>
              <w:pStyle w:val="Compact"/>
              <w:jc w:val="left"/>
            </w:pPr>
            <w:r>
              <w:t xml:space="preserve">≤15ms per file (1000 lines)</w:t>
            </w:r>
          </w:p>
        </w:tc>
        <w:tc>
          <w:p>
            <w:pPr>
              <w:pStyle w:val="Compact"/>
              <w:jc w:val="left"/>
            </w:pPr>
            <w:r>
              <w:t xml:space="preserve">Including symbol + relationship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accuracy</w:t>
            </w:r>
          </w:p>
        </w:tc>
        <w:tc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p>
            <w:pPr>
              <w:pStyle w:val="Compact"/>
              <w:jc w:val="left"/>
            </w:pPr>
            <w:r>
              <w:t xml:space="preserve">Compared to manual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detection</w:t>
            </w:r>
          </w:p>
        </w:tc>
        <w:tc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p>
            <w:pPr>
              <w:pStyle w:val="Compact"/>
              <w:jc w:val="left"/>
            </w:pPr>
            <w:r>
              <w:t xml:space="preserve">Direct + method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 detection</w:t>
            </w:r>
          </w:p>
        </w:tc>
        <w:tc>
          <w:p>
            <w:pPr>
              <w:pStyle w:val="Compact"/>
              <w:jc w:val="left"/>
            </w:pPr>
            <w:r>
              <w:t xml:space="preserve">&gt;99%</w:t>
            </w:r>
          </w:p>
        </w:tc>
        <w:tc>
          <w:p>
            <w:pPr>
              <w:pStyle w:val="Compact"/>
              <w:jc w:val="left"/>
            </w:pPr>
            <w:r>
              <w:t xml:space="preserve">Well-defined syntax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≤100MB for parser + grammar</w:t>
            </w:r>
          </w:p>
        </w:tc>
        <w:tc>
          <w:p>
            <w:pPr>
              <w:pStyle w:val="Compact"/>
              <w:jc w:val="left"/>
            </w:pPr>
            <w:r>
              <w:t xml:space="preserve">Shared across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Syntax error in source file</w:t>
            </w:r>
          </w:p>
        </w:tc>
        <w:tc>
          <w:p>
            <w:pPr>
              <w:pStyle w:val="Compact"/>
              <w:jc w:val="left"/>
            </w:pPr>
            <w:r>
              <w:t xml:space="preserve">tree-sitter provides partial AST — extract what’s possible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Unresolved type (generic, external)</w:t>
            </w:r>
          </w:p>
        </w:tc>
        <w:tc>
          <w:p>
            <w:pPr>
              <w:pStyle w:val="Compact"/>
              <w:jc w:val="left"/>
            </w:pPr>
            <w:r>
              <w:t xml:space="preserve">Store as string, don’t 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Circular imports</w:t>
            </w:r>
          </w:p>
        </w:tc>
        <w:tc>
          <w:p>
            <w:pPr>
              <w:pStyle w:val="Compact"/>
              <w:jc w:val="left"/>
            </w:pPr>
            <w:r>
              <w:t xml:space="preserve">Store both directions, no loop detection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Very large file (&gt;10K lines)</w:t>
            </w:r>
          </w:p>
        </w:tc>
        <w:tc>
          <w:p>
            <w:pPr>
              <w:pStyle w:val="Compact"/>
              <w:jc w:val="left"/>
            </w:pPr>
            <w:r>
              <w:t xml:space="preserve">Parse normally (tree-sitter handles it), warn if &gt;50ms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test-strategy"/>
    <w:p>
      <w:pPr>
        <w:pStyle w:val="Heading2"/>
      </w:pPr>
      <w:r>
        <w:t xml:space="preserve">6. Test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Each extractor (function, class, import, call)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Fixture tests</w:t>
            </w:r>
          </w:p>
        </w:tc>
        <w:tc>
          <w:p>
            <w:pPr>
              <w:pStyle w:val="Compact"/>
              <w:jc w:val="left"/>
            </w:pPr>
            <w:r>
              <w:t xml:space="preserve">Real TypeScript files with known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tests</w:t>
            </w:r>
          </w:p>
        </w:tc>
        <w:tc>
          <w:p>
            <w:pPr>
              <w:pStyle w:val="Compact"/>
              <w:jc w:val="left"/>
            </w:pPr>
            <w:r>
              <w:t xml:space="preserve">Compare extraction vs manual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Benchmark with 100/500/1000 line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p>
            <w:pPr>
              <w:pStyle w:val="Compact"/>
              <w:jc w:val="left"/>
            </w:pPr>
            <w:r>
              <w:t xml:space="preserve">Decorators, generics, overloads, ambient declarations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2026-05-24T23:17:00Z</dcterms:created>
  <dcterms:modified xsi:type="dcterms:W3CDTF">2026-05-24T23:17:00Z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