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d9824f574311c49f0e9c221a76f0454fc2233ed"/>
    <w:p>
      <w:pPr>
        <w:pStyle w:val="Heading2"/>
      </w:pPr>
      <w:r>
        <w:t xml:space="preserve">MCP Code Intelligence — KSA-149: [Tree-sitter] Java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Java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Java language parser implementation using tree-sitter. It defines AST node type mappings to symbols, relationship extraction logic, and Java-specific syntax handling (records, sealed classes, annotations).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Java symbol extraction (classes, interfaces, enums, records, methods, fields, annotations)</w:t>
      </w:r>
    </w:p>
    <w:p>
      <w:pPr>
        <w:numPr>
          <w:ilvl w:val="0"/>
          <w:numId w:val="1001"/>
        </w:numPr>
        <w:pStyle w:val="Compact"/>
      </w:pPr>
      <w:r>
        <w:t xml:space="preserve">Call relationship extraction (method calls, constructor calls, static calls)</w:t>
      </w:r>
    </w:p>
    <w:p>
      <w:pPr>
        <w:numPr>
          <w:ilvl w:val="0"/>
          <w:numId w:val="1001"/>
        </w:numPr>
        <w:pStyle w:val="Compact"/>
      </w:pPr>
      <w:r>
        <w:t xml:space="preserve">Import relationship extraction (single, wildcard, static)</w:t>
      </w:r>
    </w:p>
    <w:p>
      <w:pPr>
        <w:numPr>
          <w:ilvl w:val="0"/>
          <w:numId w:val="1001"/>
        </w:numPr>
        <w:pStyle w:val="Compact"/>
      </w:pPr>
      <w:r>
        <w:t xml:space="preserve">Inheritance relationship extraction (extends, implements, permits)</w:t>
      </w:r>
    </w:p>
    <w:p>
      <w:pPr>
        <w:numPr>
          <w:ilvl w:val="0"/>
          <w:numId w:val="1001"/>
        </w:numPr>
        <w:pStyle w:val="Compact"/>
      </w:pPr>
      <w:r>
        <w:t xml:space="preserve">Annotation usage detection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parser-architecture"/>
    <w:p>
      <w:pPr>
        <w:pStyle w:val="Heading3"/>
      </w:pPr>
      <w:r>
        <w:t xml:space="preserve">2.1 Parser Architecture</w:t>
      </w:r>
    </w:p>
    <w:p>
      <w:pPr>
        <w:pStyle w:val="SourceCode"/>
      </w:pPr>
      <w:r>
        <w:rPr>
          <w:rStyle w:val="VerbatimChar"/>
        </w:rPr>
        <w:t xml:space="preserve">JavaParser implements ILanguageParser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SymbolExtractor</w:t>
      </w:r>
      <w:r>
        <w:br/>
      </w:r>
      <w:r>
        <w:rPr>
          <w:rStyle w:val="VerbatimChar"/>
        </w:rPr>
        <w:t xml:space="preserve">    │     ├── ClassExtractor (class, interface, enum, record, annotation_type)</w:t>
      </w:r>
      <w:r>
        <w:br/>
      </w:r>
      <w:r>
        <w:rPr>
          <w:rStyle w:val="VerbatimChar"/>
        </w:rPr>
        <w:t xml:space="preserve">    │     ├── MethodExtractor (method, constructor)</w:t>
      </w:r>
      <w:r>
        <w:br/>
      </w:r>
      <w:r>
        <w:rPr>
          <w:rStyle w:val="VerbatimChar"/>
        </w:rPr>
        <w:t xml:space="preserve">    │     ├── FieldExtractor (field declarations)</w:t>
      </w:r>
      <w:r>
        <w:br/>
      </w:r>
      <w:r>
        <w:rPr>
          <w:rStyle w:val="VerbatimChar"/>
        </w:rPr>
        <w:t xml:space="preserve">    │     └── PackageExtractor (package declaration)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RelationshipExtractor</w:t>
      </w:r>
      <w:r>
        <w:br/>
      </w:r>
      <w:r>
        <w:rPr>
          <w:rStyle w:val="VerbatimChar"/>
        </w:rPr>
        <w:t xml:space="preserve">          ├── CallExtractor (method_invocation, object_creation_expression)</w:t>
      </w:r>
      <w:r>
        <w:br/>
      </w:r>
      <w:r>
        <w:rPr>
          <w:rStyle w:val="VerbatimChar"/>
        </w:rPr>
        <w:t xml:space="preserve">          ├── ImportExtractor (import_declaration)</w:t>
      </w:r>
      <w:r>
        <w:br/>
      </w:r>
      <w:r>
        <w:rPr>
          <w:rStyle w:val="VerbatimChar"/>
        </w:rPr>
        <w:t xml:space="preserve">          ├── InheritanceExtractor (superclass, super_interfaces, permits)</w:t>
      </w:r>
      <w:r>
        <w:br/>
      </w:r>
      <w:r>
        <w:rPr>
          <w:rStyle w:val="VerbatimChar"/>
        </w:rPr>
        <w:t xml:space="preserve">          └── AnnotationExtractor (marker_annotation, annotation)</w:t>
      </w:r>
    </w:p>
    <w:bookmarkEnd w:id="25"/>
    <w:bookmarkStart w:id="26" w:name="file-extensions"/>
    <w:p>
      <w:pPr>
        <w:pStyle w:val="Heading3"/>
      </w:pPr>
      <w:r>
        <w:t xml:space="preserve">2.2 File Extensions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tree-sitter-java</w:t>
            </w:r>
          </w:p>
        </w:tc>
        <w:tc>
          <w:p>
            <w:pPr>
              <w:pStyle w:val="Compact"/>
              <w:jc w:val="left"/>
            </w:pPr>
            <w:r>
              <w:t xml:space="preserve">All Java source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2" w:name="functional-requirements"/>
    <w:p>
      <w:pPr>
        <w:pStyle w:val="Heading2"/>
      </w:pPr>
      <w:r>
        <w:t xml:space="preserve">3. Functional Requirements</w:t>
      </w:r>
    </w:p>
    <w:bookmarkStart w:id="32" w:name="feature-symbol-extraction"/>
    <w:p>
      <w:pPr>
        <w:pStyle w:val="Heading3"/>
      </w:pPr>
      <w:r>
        <w:t xml:space="preserve">3.1 Feature: Symbol Extraction</w:t>
      </w:r>
    </w:p>
    <w:bookmarkStart w:id="28" w:name="ast-node-type-mapping"/>
    <w:p>
      <w:pPr>
        <w:pStyle w:val="Heading4"/>
      </w:pPr>
      <w:r>
        <w:t xml:space="preserve">3.1.1 AST Node Type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160"/>
        <w:gridCol w:w="2304"/>
        <w:gridCol w:w="1296"/>
      </w:tblGrid>
      <w:tr>
        <w:tc>
          <w:p>
            <w:pPr>
              <w:pStyle w:val="Compact"/>
              <w:jc w:val="left"/>
            </w:pPr>
            <w:r>
              <w:t xml:space="preserve">Java Construct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Extracted Kind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class UserService extends BaseService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IFoo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interface Repository&lt;T&gt;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enum OrderStatus { PENDING, DONE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record Point(int x, int 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List&lt;User&gt; findAll(Pageable 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UserService(UserRepo repo)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final String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@interface Ann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annotation_type_declaration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@interface Cacheable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 x.y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 com.example.service</w:t>
            </w:r>
          </w:p>
        </w:tc>
      </w:tr>
    </w:tbl>
    <w:bookmarkEnd w:id="28"/>
    <w:bookmarkStart w:id="29" w:name="use-case-uc-01-extract-class-declaration"/>
    <w:p>
      <w:pPr>
        <w:pStyle w:val="Heading4"/>
      </w:pPr>
      <w:r>
        <w:t xml:space="preserve">3.1.2 Use Case: UC-01 — Extract Class Declaration</w:t>
      </w:r>
    </w:p>
    <w:p>
      <w:pPr>
        <w:pStyle w:val="FirstParagraph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Java file parsed into AST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class_declaration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child</w:t>
      </w:r>
      <w:r>
        <w:t xml:space="preserve"> </w:t>
      </w:r>
      <w:r>
        <w:t xml:space="preserve">3. Extract</w:t>
      </w:r>
      <w:r>
        <w:t xml:space="preserve"> </w:t>
      </w:r>
      <w:r>
        <w:rPr>
          <w:rStyle w:val="VerbatimChar"/>
        </w:rPr>
        <w:t xml:space="preserve">modifiers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modifiers</w:t>
      </w:r>
      <w:r>
        <w:t xml:space="preserve"> </w:t>
      </w:r>
      <w:r>
        <w:t xml:space="preserve">child (public, abstract, final, static)</w:t>
      </w:r>
      <w:r>
        <w:t xml:space="preserve"> </w:t>
      </w:r>
      <w:r>
        <w:t xml:space="preserve">4. Extract</w:t>
      </w:r>
      <w:r>
        <w:t xml:space="preserve"> </w:t>
      </w:r>
      <w:r>
        <w:rPr>
          <w:rStyle w:val="VerbatimChar"/>
        </w:rPr>
        <w:t xml:space="preserve">type_parameters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type_parameters</w:t>
      </w:r>
      <w:r>
        <w:t xml:space="preserve"> </w:t>
      </w:r>
      <w:r>
        <w:t xml:space="preserve">child (generics)</w:t>
      </w:r>
      <w:r>
        <w:t xml:space="preserve"> </w:t>
      </w:r>
      <w:r>
        <w:t xml:space="preserve">5. Extract</w:t>
      </w:r>
      <w:r>
        <w:t xml:space="preserve"> </w:t>
      </w:r>
      <w:r>
        <w:rPr>
          <w:rStyle w:val="VerbatimChar"/>
        </w:rPr>
        <w:t xml:space="preserve">superclass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superclass</w:t>
      </w:r>
      <w:r>
        <w:t xml:space="preserve"> </w:t>
      </w:r>
      <w:r>
        <w:t xml:space="preserve">child (extends)</w:t>
      </w:r>
      <w:r>
        <w:t xml:space="preserve"> </w:t>
      </w:r>
      <w:r>
        <w:t xml:space="preserve">6. Extract</w:t>
      </w:r>
      <w:r>
        <w:t xml:space="preserve"> </w:t>
      </w:r>
      <w:r>
        <w:rPr>
          <w:rStyle w:val="VerbatimChar"/>
        </w:rPr>
        <w:t xml:space="preserve">super_interfaces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super_interfaces</w:t>
      </w:r>
      <w:r>
        <w:t xml:space="preserve"> </w:t>
      </w:r>
      <w:r>
        <w:t xml:space="preserve">child (implements)</w:t>
      </w:r>
      <w:r>
        <w:t xml:space="preserve"> </w:t>
      </w:r>
      <w:r>
        <w:t xml:space="preserve">7. Extract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child (sealed class)</w:t>
      </w:r>
      <w:r>
        <w:t xml:space="preserve"> </w:t>
      </w:r>
      <w:r>
        <w:t xml:space="preserve">8. Extract annotations from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marker_annotation</w:t>
      </w:r>
      <w:r>
        <w:t xml:space="preserve"> </w:t>
      </w:r>
      <w:r>
        <w:t xml:space="preserve">siblings</w:t>
      </w:r>
      <w:r>
        <w:t xml:space="preserve"> </w:t>
      </w:r>
      <w:r>
        <w:t xml:space="preserve">9. Store symbol with all metadata</w:t>
      </w:r>
    </w:p>
    <w:p>
      <w:pPr>
        <w:pStyle w:val="BodyText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"public"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 extends Entity&gt;"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"BaseService&lt;T&gt;"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"IUserService"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"Serializable"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"@Transactional"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"src/main/java/com/example/UserService.java"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b4b772dd128c60fea24a88dadf350484fbaca61"/>
    <w:p>
      <w:pPr>
        <w:pStyle w:val="Heading4"/>
      </w:pPr>
      <w:r>
        <w:t xml:space="preserve">3.1.3 Use Case: UC-02 — Extract Method Declaration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method_declaration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(return type),</w:t>
      </w:r>
      <w:r>
        <w:t xml:space="preserve"> </w:t>
      </w:r>
      <w:r>
        <w:rPr>
          <w:rStyle w:val="VerbatimChar"/>
        </w:rPr>
        <w:t xml:space="preserve">modifiers</w:t>
      </w:r>
      <w:r>
        <w:t xml:space="preserve"> </w:t>
      </w:r>
      <w:r>
        <w:t xml:space="preserve">3. Extract</w:t>
      </w:r>
      <w:r>
        <w:t xml:space="preserve"> </w:t>
      </w:r>
      <w:r>
        <w:rPr>
          <w:rStyle w:val="VerbatimChar"/>
        </w:rPr>
        <w:t xml:space="preserve">formal_parameters</w:t>
      </w:r>
      <w:r>
        <w:t xml:space="preserve"> </w:t>
      </w:r>
      <w:r>
        <w:t xml:space="preserve">→ iterate</w:t>
      </w:r>
      <w:r>
        <w:t xml:space="preserve"> </w:t>
      </w:r>
      <w:r>
        <w:rPr>
          <w:rStyle w:val="VerbatimChar"/>
        </w:rPr>
        <w:t xml:space="preserve">formal_parameter</w:t>
      </w:r>
      <w:r>
        <w:t xml:space="preserve"> </w:t>
      </w:r>
      <w:r>
        <w:t xml:space="preserve">children</w:t>
      </w:r>
      <w:r>
        <w:t xml:space="preserve"> </w:t>
      </w:r>
      <w:r>
        <w:t xml:space="preserve">4. For each parameter: extract type, name, annotations, varargs flag</w:t>
      </w:r>
      <w:r>
        <w:t xml:space="preserve"> </w:t>
      </w:r>
      <w:r>
        <w:t xml:space="preserve">5. Extract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 </w:t>
      </w:r>
      <w:r>
        <w:t xml:space="preserve">clause</w:t>
      </w:r>
      <w:r>
        <w:t xml:space="preserve"> </w:t>
      </w:r>
      <w:r>
        <w:t xml:space="preserve">6. Determine parent class (walk up to</w:t>
      </w:r>
      <w:r>
        <w:t xml:space="preserve"> </w:t>
      </w:r>
      <w:r>
        <w:rPr>
          <w:rStyle w:val="VerbatimChar"/>
        </w:rPr>
        <w:t xml:space="preserve">class_declaration</w:t>
      </w:r>
      <w:r>
        <w:t xml:space="preserve">)</w:t>
      </w:r>
      <w:r>
        <w:t xml:space="preserve"> </w:t>
      </w:r>
      <w:r>
        <w:t xml:space="preserve">7. Set</w:t>
      </w:r>
      <w:r>
        <w:t xml:space="preserve"> </w:t>
      </w:r>
      <w:r>
        <w:rPr>
          <w:rStyle w:val="VerbatimChar"/>
        </w:rPr>
        <w:t xml:space="preserve">parent_symbol_id</w:t>
      </w:r>
      <w:r>
        <w:t xml:space="preserve"> </w:t>
      </w:r>
      <w:r>
        <w:t xml:space="preserve">to enclosing class</w:t>
      </w:r>
    </w:p>
    <w:p>
      <w:pPr>
        <w:pStyle w:val="BodyText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"findByEmail"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"Optional&lt;User&gt;"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"(String email)"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"public"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"@Override"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"@Cacheable(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"NotFoundException"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"parent_symbol_id"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0a4843f3abd160f3dfd64e7e2c4f4cedeb31163"/>
    <w:p>
      <w:pPr>
        <w:pStyle w:val="Heading4"/>
      </w:pPr>
      <w:r>
        <w:t xml:space="preserve">3.1.4 Use Case: UC-03 — Extract Record Declaration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record_declaration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type_parameters</w:t>
      </w:r>
      <w:r>
        <w:t xml:space="preserve"> </w:t>
      </w:r>
      <w:r>
        <w:t xml:space="preserve">3. Extract record components from</w:t>
      </w:r>
      <w:r>
        <w:t xml:space="preserve"> </w:t>
      </w:r>
      <w:r>
        <w:rPr>
          <w:rStyle w:val="VerbatimChar"/>
        </w:rPr>
        <w:t xml:space="preserve">record_component_list</w:t>
      </w:r>
      <w:r>
        <w:t xml:space="preserve"> </w:t>
      </w:r>
      <w:r>
        <w:t xml:space="preserve">4. Each component: type + name (acts as both field and constructor param)</w:t>
      </w:r>
      <w:r>
        <w:t xml:space="preserve"> </w:t>
      </w:r>
      <w:r>
        <w:t xml:space="preserve">5. Extract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if present</w:t>
      </w:r>
      <w:r>
        <w:t xml:space="preserve"> </w:t>
      </w:r>
      <w:r>
        <w:t xml:space="preserve">6. Extract compact constructor if present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feature-relationship-extraction"/>
    <w:p>
      <w:pPr>
        <w:pStyle w:val="Heading3"/>
      </w:pPr>
      <w:r>
        <w:t xml:space="preserve">3.2 Feature: Relationship Extraction</w:t>
      </w:r>
    </w:p>
    <w:bookmarkStart w:id="33" w:name="call-extraction"/>
    <w:p>
      <w:pPr>
        <w:pStyle w:val="Heading4"/>
      </w:pPr>
      <w:r>
        <w:t xml:space="preserve">3.2.1 Call Extraction</w:t>
      </w:r>
    </w:p>
    <w:p>
      <w:pPr>
        <w:pStyle w:val="FirstParagraph"/>
      </w:pPr>
      <w:r>
        <w:rPr>
          <w:bCs/>
          <w:b/>
        </w:rPr>
        <w:t xml:space="preserve">AST Patterns: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AST Node</w:t>
            </w:r>
          </w:p>
        </w:tc>
        <w:tc>
          <w:p>
            <w:pPr>
              <w:pStyle w:val="Compact"/>
              <w:jc w:val="left"/>
            </w:pPr>
            <w:r>
              <w:t xml:space="preserve">Extraction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method_invocation</w:t>
            </w:r>
          </w:p>
        </w:tc>
        <w:tc>
          <w:p>
            <w:pPr>
              <w:pStyle w:val="Compact"/>
              <w:jc w:val="left"/>
            </w:pPr>
            <w:r>
              <w:t xml:space="preserve">object = first child, method =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method_invocation</w:t>
            </w:r>
          </w:p>
        </w:tc>
        <w:tc>
          <w:p>
            <w:pPr>
              <w:pStyle w:val="Compact"/>
              <w:jc w:val="left"/>
            </w:pPr>
            <w:r>
              <w:t xml:space="preserve">no object qualifier, method =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object_creation_expression</w:t>
            </w:r>
          </w:p>
        </w:tc>
        <w:tc>
          <w:p>
            <w:pPr>
              <w:pStyle w:val="Compact"/>
              <w:jc w:val="left"/>
            </w:pPr>
            <w:r>
              <w:t xml:space="preserve">type =</w:t>
            </w:r>
            <w:r>
              <w:t xml:space="preserve"> </w:t>
            </w:r>
            <w:r>
              <w:rPr>
                <w:rStyle w:val="VerbatimChar"/>
              </w:rPr>
              <w:t xml:space="preserve">type_identifier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super.method()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method_invocation</w:t>
            </w:r>
          </w:p>
        </w:tc>
        <w:tc>
          <w:p>
            <w:pPr>
              <w:pStyle w:val="Compact"/>
              <w:jc w:val="left"/>
            </w:pPr>
            <w:r>
              <w:t xml:space="preserve">object =</w:t>
            </w:r>
            <w:r>
              <w:t xml:space="preserve"> 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t xml:space="preserve">keyword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Foo.staticMethod()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method_invocation</w:t>
            </w:r>
          </w:p>
        </w:tc>
        <w:tc>
          <w:p>
            <w:pPr>
              <w:pStyle w:val="Compact"/>
              <w:jc w:val="left"/>
            </w:pPr>
            <w:r>
              <w:t xml:space="preserve">object = type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this::method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method_reference</w:t>
            </w:r>
          </w:p>
        </w:tc>
        <w:tc>
          <w:p>
            <w:pPr>
              <w:pStyle w:val="Compact"/>
              <w:jc w:val="left"/>
            </w:pPr>
            <w:r>
              <w:t xml:space="preserve">reference to method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extractCalls(methodNode):</w:t>
      </w:r>
      <w:r>
        <w:br/>
      </w:r>
      <w:r>
        <w:rPr>
          <w:rStyle w:val="VerbatimChar"/>
        </w:rPr>
        <w:t xml:space="preserve">  calls = []</w:t>
      </w:r>
      <w:r>
        <w:br/>
      </w:r>
      <w:r>
        <w:rPr>
          <w:rStyle w:val="VerbatimChar"/>
        </w:rPr>
        <w:t xml:space="preserve">  for each method_invocation in methodNode.descendants:</w:t>
      </w:r>
      <w:r>
        <w:br/>
      </w:r>
      <w:r>
        <w:rPr>
          <w:rStyle w:val="VerbatimChar"/>
        </w:rPr>
        <w:t xml:space="preserve">    target = getCallTarget(method_invocation)</w:t>
      </w:r>
      <w:r>
        <w:br/>
      </w:r>
      <w:r>
        <w:rPr>
          <w:rStyle w:val="VerbatimChar"/>
        </w:rPr>
        <w:t xml:space="preserve">    calls.push({</w:t>
      </w:r>
      <w:r>
        <w:br/>
      </w:r>
      <w:r>
        <w:rPr>
          <w:rStyle w:val="VerbatimChar"/>
        </w:rPr>
        <w:t xml:space="preserve">      source: methodNode.name,</w:t>
      </w:r>
      <w:r>
        <w:br/>
      </w:r>
      <w:r>
        <w:rPr>
          <w:rStyle w:val="VerbatimChar"/>
        </w:rPr>
        <w:t xml:space="preserve">      target: target,</w:t>
      </w:r>
      <w:r>
        <w:br/>
      </w:r>
      <w:r>
        <w:rPr>
          <w:rStyle w:val="VerbatimChar"/>
        </w:rPr>
        <w:t xml:space="preserve">      type: "Calls",</w:t>
      </w:r>
      <w:r>
        <w:br/>
      </w:r>
      <w:r>
        <w:rPr>
          <w:rStyle w:val="VerbatimChar"/>
        </w:rPr>
        <w:t xml:space="preserve">      line: method_invocation.startPosition.row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for each object_creation_expression in methodNode.descendants:</w:t>
      </w:r>
      <w:r>
        <w:br/>
      </w:r>
      <w:r>
        <w:rPr>
          <w:rStyle w:val="VerbatimChar"/>
        </w:rPr>
        <w:t xml:space="preserve">    type = getCreatedType(object_creation_expression)</w:t>
      </w:r>
      <w:r>
        <w:br/>
      </w:r>
      <w:r>
        <w:rPr>
          <w:rStyle w:val="VerbatimChar"/>
        </w:rPr>
        <w:t xml:space="preserve">    calls.push({</w:t>
      </w:r>
      <w:r>
        <w:br/>
      </w:r>
      <w:r>
        <w:rPr>
          <w:rStyle w:val="VerbatimChar"/>
        </w:rPr>
        <w:t xml:space="preserve">      source: methodNode.name,</w:t>
      </w:r>
      <w:r>
        <w:br/>
      </w:r>
      <w:r>
        <w:rPr>
          <w:rStyle w:val="VerbatimChar"/>
        </w:rPr>
        <w:t xml:space="preserve">      target: type + ".constructor",</w:t>
      </w:r>
      <w:r>
        <w:br/>
      </w:r>
      <w:r>
        <w:rPr>
          <w:rStyle w:val="VerbatimChar"/>
        </w:rPr>
        <w:t xml:space="preserve">      type: "Calls",</w:t>
      </w:r>
      <w:r>
        <w:br/>
      </w:r>
      <w:r>
        <w:rPr>
          <w:rStyle w:val="VerbatimChar"/>
        </w:rPr>
        <w:t xml:space="preserve">      line: object_creation_expression.startPosition.row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return calls</w:t>
      </w:r>
    </w:p>
    <w:bookmarkEnd w:id="33"/>
    <w:bookmarkStart w:id="34" w:name="import-extraction"/>
    <w:p>
      <w:pPr>
        <w:pStyle w:val="Heading4"/>
      </w:pPr>
      <w:r>
        <w:t xml:space="preserve">3.2.2 Import Extraction</w:t>
      </w:r>
    </w:p>
    <w:p>
      <w:pPr>
        <w:pStyle w:val="FirstParagraph"/>
      </w:pPr>
      <w:r>
        <w:rPr>
          <w:bCs/>
          <w:b/>
        </w:rPr>
        <w:t xml:space="preserve">AST Pattern:</w:t>
      </w:r>
      <w:r>
        <w:t xml:space="preserve"> </w:t>
      </w:r>
      <w:r>
        <w:rPr>
          <w:rStyle w:val="VerbatimChar"/>
        </w:rPr>
        <w:t xml:space="preserve">import_declaration</w:t>
      </w:r>
      <w:r>
        <w:t xml:space="preserve"> </w:t>
      </w:r>
      <w:r>
        <w:t xml:space="preserve">node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1. Check for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modifier</w:t>
      </w:r>
      <w:r>
        <w:t xml:space="preserve"> </w:t>
      </w:r>
      <w:r>
        <w:t xml:space="preserve">2. Extract full path from</w:t>
      </w:r>
      <w:r>
        <w:t xml:space="preserve"> </w:t>
      </w:r>
      <w:r>
        <w:rPr>
          <w:rStyle w:val="VerbatimChar"/>
        </w:rPr>
        <w:t xml:space="preserve">scoped_identifier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3. Check for wildcard (</w:t>
      </w:r>
      <w:r>
        <w:rPr>
          <w:rStyle w:val="VerbatimChar"/>
        </w:rPr>
        <w:t xml:space="preserve">asterisk</w:t>
      </w:r>
      <w:r>
        <w:t xml:space="preserve"> </w:t>
      </w:r>
      <w:r>
        <w:t xml:space="preserve">child)</w:t>
      </w:r>
      <w:r>
        <w:t xml:space="preserve"> </w:t>
      </w:r>
      <w:r>
        <w:t xml:space="preserve">4. Create import relationship</w:t>
      </w:r>
    </w:p>
    <w:bookmarkEnd w:id="34"/>
    <w:bookmarkStart w:id="35" w:name="inheritance-extraction"/>
    <w:p>
      <w:pPr>
        <w:pStyle w:val="Heading4"/>
      </w:pPr>
      <w:r>
        <w:t xml:space="preserve">3.2.3 Inheritance Extraction</w:t>
      </w:r>
    </w:p>
    <w:p>
      <w:pPr>
        <w:pStyle w:val="FirstParagraph"/>
      </w:pPr>
      <w:r>
        <w:rPr>
          <w:bCs/>
          <w:b/>
        </w:rPr>
        <w:t xml:space="preserve">AST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superclass</w:t>
      </w:r>
      <w:r>
        <w:t xml:space="preserve"> </w:t>
      </w:r>
      <w:r>
        <w:t xml:space="preserve">child of</w:t>
      </w:r>
      <w:r>
        <w:t xml:space="preserve"> </w:t>
      </w:r>
      <w:r>
        <w:rPr>
          <w:rStyle w:val="VerbatimChar"/>
        </w:rPr>
        <w:t xml:space="preserve">class_declaration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super_interfaces</w:t>
      </w:r>
      <w:r>
        <w:t xml:space="preserve"> </w:t>
      </w:r>
      <w:r>
        <w:t xml:space="preserve">child →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edges (one per interface)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extends_interfaces</w:t>
      </w:r>
      <w:r>
        <w:t xml:space="preserve"> </w:t>
      </w:r>
      <w:r>
        <w:t xml:space="preserve">child of</w:t>
      </w:r>
      <w:r>
        <w:t xml:space="preserve"> </w:t>
      </w:r>
      <w:r>
        <w:rPr>
          <w:rStyle w:val="VerbatimChar"/>
        </w:rPr>
        <w:t xml:space="preserve">interface_declaration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edges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child of sealed class →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edges</w:t>
      </w:r>
    </w:p>
    <w:bookmarkEnd w:id="35"/>
    <w:bookmarkStart w:id="36" w:name="annotation-extraction"/>
    <w:p>
      <w:pPr>
        <w:pStyle w:val="Heading4"/>
      </w:pPr>
      <w:r>
        <w:t xml:space="preserve">3.2.4 Annotation Extraction</w:t>
      </w:r>
    </w:p>
    <w:p>
      <w:pPr>
        <w:pStyle w:val="FirstParagraph"/>
      </w:pPr>
      <w:r>
        <w:rPr>
          <w:bCs/>
          <w:b/>
        </w:rPr>
        <w:t xml:space="preserve">AST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marker_annotation</w:t>
      </w:r>
      <w:r>
        <w:t xml:space="preserve"> </w:t>
      </w:r>
      <w:r>
        <w:t xml:space="preserve">(no args):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 </w:t>
      </w:r>
      <w:r>
        <w:t xml:space="preserve">(with args):</w:t>
      </w:r>
      <w:r>
        <w:t xml:space="preserve"> </w:t>
      </w:r>
      <w:r>
        <w:rPr>
          <w:rStyle w:val="VerbatimChar"/>
        </w:rPr>
        <w:t xml:space="preserve">@Column(name = "id")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1. Find annotation nodes preceding declarations</w:t>
      </w:r>
      <w:r>
        <w:t xml:space="preserve"> </w:t>
      </w:r>
      <w:r>
        <w:t xml:space="preserve">2. Extract annotation name</w:t>
      </w:r>
      <w:r>
        <w:t xml:space="preserve"> </w:t>
      </w:r>
      <w:r>
        <w:t xml:space="preserve">3. Extract arguments (if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 </w:t>
      </w:r>
      <w:r>
        <w:t xml:space="preserve">type)</w:t>
      </w:r>
      <w:r>
        <w:t xml:space="preserve"> </w:t>
      </w:r>
      <w:r>
        <w:t xml:space="preserve">4. Create</w:t>
      </w:r>
      <w:r>
        <w:t xml:space="preserve"> </w:t>
      </w:r>
      <w:r>
        <w:rPr>
          <w:rStyle w:val="VerbatimChar"/>
        </w:rPr>
        <w:t xml:space="preserve">annotated_by</w:t>
      </w:r>
      <w:r>
        <w:t xml:space="preserve"> </w:t>
      </w:r>
      <w:r>
        <w:t xml:space="preserve">relationship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eature-java-specific-handling"/>
    <w:p>
      <w:pPr>
        <w:pStyle w:val="Heading3"/>
      </w:pPr>
      <w:r>
        <w:t xml:space="preserve">3.3 Feature: Java-Specific Handling</w:t>
      </w:r>
    </w:p>
    <w:bookmarkStart w:id="38" w:name="inner-classes"/>
    <w:p>
      <w:pPr>
        <w:pStyle w:val="Heading4"/>
      </w:pPr>
      <w:r>
        <w:t xml:space="preserve">3.3.1 Inner Classes</w:t>
      </w:r>
    </w:p>
    <w:p>
      <w:pPr>
        <w:numPr>
          <w:ilvl w:val="0"/>
          <w:numId w:val="1002"/>
        </w:numPr>
        <w:pStyle w:val="Compact"/>
      </w:pPr>
      <w:r>
        <w:t xml:space="preserve">Nested</w:t>
      </w:r>
      <w:r>
        <w:t xml:space="preserve"> </w:t>
      </w:r>
      <w:r>
        <w:rPr>
          <w:rStyle w:val="VerbatimChar"/>
        </w:rPr>
        <w:t xml:space="preserve">class_declaration</w:t>
      </w:r>
      <w:r>
        <w:t xml:space="preserve"> </w:t>
      </w:r>
      <w:r>
        <w:t xml:space="preserve">inside another → set</w:t>
      </w:r>
      <w:r>
        <w:t xml:space="preserve"> </w:t>
      </w:r>
      <w:r>
        <w:rPr>
          <w:rStyle w:val="VerbatimChar"/>
        </w:rPr>
        <w:t xml:space="preserve">parent_symbol_id</w:t>
      </w:r>
    </w:p>
    <w:p>
      <w:pPr>
        <w:numPr>
          <w:ilvl w:val="0"/>
          <w:numId w:val="1002"/>
        </w:numPr>
        <w:pStyle w:val="Compact"/>
      </w:pPr>
      <w:r>
        <w:t xml:space="preserve">Anonymous classes (</w:t>
      </w:r>
      <w:r>
        <w:rPr>
          <w:rStyle w:val="VerbatimChar"/>
        </w:rPr>
        <w:t xml:space="preserve">new Interface() { ... }</w:t>
      </w:r>
      <w:r>
        <w:t xml:space="preserve">) → extract as</w:t>
      </w:r>
      <w:r>
        <w:t xml:space="preserve"> </w:t>
      </w:r>
      <w:r>
        <w:rPr>
          <w:rStyle w:val="VerbatimChar"/>
        </w:rPr>
        <w:t xml:space="preserve">anonymous_class</w:t>
      </w:r>
      <w:r>
        <w:t xml:space="preserve"> </w:t>
      </w:r>
      <w:r>
        <w:t xml:space="preserve">kind</w:t>
      </w:r>
    </w:p>
    <w:p>
      <w:pPr>
        <w:numPr>
          <w:ilvl w:val="0"/>
          <w:numId w:val="1002"/>
        </w:numPr>
        <w:pStyle w:val="Compact"/>
      </w:pPr>
      <w:r>
        <w:t xml:space="preserve">Static inner classes vs instance inner classes distinguished by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modifier</w:t>
      </w:r>
    </w:p>
    <w:bookmarkEnd w:id="38"/>
    <w:bookmarkStart w:id="39" w:name="generics"/>
    <w:p>
      <w:pPr>
        <w:pStyle w:val="Heading4"/>
      </w:pPr>
      <w:r>
        <w:t xml:space="preserve">3.3.2 Generics</w:t>
      </w:r>
    </w:p>
    <w:p>
      <w:pPr>
        <w:numPr>
          <w:ilvl w:val="0"/>
          <w:numId w:val="1003"/>
        </w:numPr>
        <w:pStyle w:val="Compact"/>
      </w:pPr>
      <w:r>
        <w:t xml:space="preserve">Type parameters:</w:t>
      </w:r>
      <w:r>
        <w:t xml:space="preserve"> </w:t>
      </w:r>
      <w:r>
        <w:rPr>
          <w:rStyle w:val="VerbatimChar"/>
        </w:rPr>
        <w:t xml:space="preserve">&lt;T extends Comparable&lt;T&gt; &amp; Serializable&gt;</w:t>
      </w:r>
    </w:p>
    <w:p>
      <w:pPr>
        <w:numPr>
          <w:ilvl w:val="0"/>
          <w:numId w:val="1003"/>
        </w:numPr>
        <w:pStyle w:val="Compact"/>
      </w:pPr>
      <w:r>
        <w:t xml:space="preserve">Wildcards:</w:t>
      </w:r>
      <w:r>
        <w:t xml:space="preserve"> </w:t>
      </w:r>
      <w:r>
        <w:rPr>
          <w:rStyle w:val="VerbatimChar"/>
        </w:rPr>
        <w:t xml:space="preserve">&lt;? extends Number&gt;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&lt;? super Integer&gt;</w:t>
      </w:r>
    </w:p>
    <w:p>
      <w:pPr>
        <w:numPr>
          <w:ilvl w:val="0"/>
          <w:numId w:val="1003"/>
        </w:numPr>
        <w:pStyle w:val="Compact"/>
      </w:pPr>
      <w:r>
        <w:t xml:space="preserve">Stored as string representation in</w:t>
      </w:r>
      <w:r>
        <w:t xml:space="preserve"> </w:t>
      </w:r>
      <w:r>
        <w:rPr>
          <w:rStyle w:val="VerbatimChar"/>
        </w:rPr>
        <w:t xml:space="preserve">generics</w:t>
      </w:r>
      <w:r>
        <w:t xml:space="preserve"> </w:t>
      </w:r>
      <w:r>
        <w:t xml:space="preserve">field</w:t>
      </w:r>
    </w:p>
    <w:bookmarkEnd w:id="39"/>
    <w:bookmarkStart w:id="40" w:name="lambda-expressions"/>
    <w:p>
      <w:pPr>
        <w:pStyle w:val="Heading4"/>
      </w:pPr>
      <w:r>
        <w:t xml:space="preserve">3.3.3 Lambda Expressions</w:t>
      </w:r>
    </w:p>
    <w:p>
      <w:pPr>
        <w:numPr>
          <w:ilvl w:val="0"/>
          <w:numId w:val="1004"/>
        </w:numPr>
        <w:pStyle w:val="Compact"/>
      </w:pPr>
      <w:r>
        <w:t xml:space="preserve">Lambda body calls attributed to enclosing method</w:t>
      </w:r>
    </w:p>
    <w:p>
      <w:pPr>
        <w:numPr>
          <w:ilvl w:val="0"/>
          <w:numId w:val="1004"/>
        </w:numPr>
        <w:pStyle w:val="Compact"/>
      </w:pPr>
      <w:r>
        <w:t xml:space="preserve">Lambda itself not extracted as separate symbol (it’s anonymous)</w:t>
      </w:r>
    </w:p>
    <w:p>
      <w:pPr>
        <w:numPr>
          <w:ilvl w:val="0"/>
          <w:numId w:val="1004"/>
        </w:numPr>
        <w:pStyle w:val="Compact"/>
      </w:pPr>
      <w:r>
        <w:t xml:space="preserve">Method references (</w:t>
      </w:r>
      <w:r>
        <w:rPr>
          <w:rStyle w:val="VerbatimChar"/>
        </w:rPr>
        <w:t xml:space="preserve">Class::method</w:t>
      </w:r>
      <w:r>
        <w:t xml:space="preserve">) create</w:t>
      </w:r>
      <w:r>
        <w:t xml:space="preserve"> </w:t>
      </w:r>
      <w:r>
        <w:rPr>
          <w:rStyle w:val="VerbatimChar"/>
        </w:rPr>
        <w:t xml:space="preserve">uses</w:t>
      </w:r>
      <w:r>
        <w:t xml:space="preserve"> </w:t>
      </w:r>
      <w:r>
        <w:t xml:space="preserve">relationship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4" w:name="api-contracts"/>
    <w:p>
      <w:pPr>
        <w:pStyle w:val="Heading2"/>
      </w:pPr>
      <w:r>
        <w:t xml:space="preserve">4. API Contracts</w:t>
      </w:r>
    </w:p>
    <w:bookmarkStart w:id="43" w:name="parser-interface"/>
    <w:p>
      <w:pPr>
        <w:pStyle w:val="Heading3"/>
      </w:pPr>
      <w:r>
        <w:t xml:space="preserve">4.1 Parser Interface</w:t>
      </w:r>
    </w:p>
    <w:p>
      <w:pPr>
        <w:pStyle w:val="SourceCode"/>
      </w:pPr>
      <w:r>
        <w:rPr>
          <w:rStyle w:val="NormalTok"/>
        </w:rPr>
        <w:t xml:space="preserve">interface ILanguageParser {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"java"</w:t>
      </w:r>
      <w:r>
        <w:br/>
      </w:r>
      <w:r>
        <w:rPr>
          <w:rStyle w:val="NormalTok"/>
        </w:rPr>
        <w:t xml:space="preserve">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[".java"]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ParseResult {</w:t>
      </w:r>
      <w:r>
        <w:br/>
      </w:r>
      <w:r>
        <w:rPr>
          <w:rStyle w:val="NormalTok"/>
        </w:rPr>
        <w:t xml:space="preserve">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ParseError[]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Symbol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annotations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generics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parent_symbol_id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Relationship {</w:t>
      </w:r>
      <w:r>
        <w:br/>
      </w:r>
      <w:r>
        <w:rPr>
          <w:rStyle w:val="NormalTok"/>
        </w:rPr>
        <w:t xml:space="preserve">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"Calls" | "Imports" | "Inherits" | "Implements" | "Annotated"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data-model"/>
    <w:p>
      <w:pPr>
        <w:pStyle w:val="Heading2"/>
      </w:pPr>
      <w:r>
        <w:t xml:space="preserve">5. Data Model</w:t>
      </w:r>
    </w:p>
    <w:bookmarkStart w:id="45" w:name="symbols-table-enhanced-columns-for-java"/>
    <w:p>
      <w:pPr>
        <w:pStyle w:val="Heading3"/>
      </w:pPr>
      <w:r>
        <w:t xml:space="preserve">5.1 Symbols Table (enhanced columns for Java)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Symbol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class/interface/enum/record/method/constructor/field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Relative 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First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Last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Full signature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Parameter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Return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modifiers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JSON array of modifiers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JSON array of annotations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Generic type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p>
            <w:pPr>
              <w:pStyle w:val="Compact"/>
              <w:jc w:val="left"/>
            </w:pPr>
            <w:r>
              <w:t xml:space="preserve">Enclosing class/interface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Java package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speed</w:t>
            </w:r>
          </w:p>
        </w:tc>
        <w:tc>
          <w:p>
            <w:pPr>
              <w:pStyle w:val="Compact"/>
              <w:jc w:val="left"/>
            </w:pPr>
            <w:r>
              <w:t xml:space="preserve">&lt;15ms per file (&lt;1000 lines)</w:t>
            </w:r>
          </w:p>
        </w:tc>
        <w:tc>
          <w:p>
            <w:pPr>
              <w:pStyle w:val="Compact"/>
              <w:jc w:val="left"/>
            </w:pPr>
            <w:r>
              <w:t xml:space="preserve">Benchmark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&lt;50MB for parser instance</w:t>
            </w:r>
          </w:p>
        </w:tc>
        <w:tc>
          <w:p>
            <w:pPr>
              <w:pStyle w:val="Compact"/>
              <w:jc w:val="left"/>
            </w:pPr>
            <w:r>
              <w:t xml:space="preserve">Process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(symbols)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Test against reference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(calls)</w:t>
            </w:r>
          </w:p>
        </w:tc>
        <w:tc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p>
            <w:pPr>
              <w:pStyle w:val="Compact"/>
              <w:jc w:val="left"/>
            </w:pPr>
            <w:r>
              <w:t xml:space="preserve">Test against reference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tolerance</w:t>
            </w:r>
          </w:p>
        </w:tc>
        <w:tc>
          <w:p>
            <w:pPr>
              <w:pStyle w:val="Compact"/>
              <w:jc w:val="left"/>
            </w:pPr>
            <w:r>
              <w:t xml:space="preserve">Graceful on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tree-sitter error recovery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61"/>
        <w:gridCol w:w="4658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Syntax error in Java file</w:t>
            </w:r>
          </w:p>
        </w:tc>
        <w:tc>
          <w:p>
            <w:pPr>
              <w:pStyle w:val="Compact"/>
              <w:jc w:val="left"/>
            </w:pPr>
            <w:r>
              <w:t xml:space="preserve">tree-sitter produces partial AST, extract what’s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AST node type</w:t>
            </w:r>
          </w:p>
        </w:tc>
        <w:tc>
          <w:p>
            <w:pPr>
              <w:pStyle w:val="Compact"/>
              <w:jc w:val="left"/>
            </w:pPr>
            <w:r>
              <w:t xml:space="preserve">Skip with warning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too large (&gt;10K lines)</w:t>
            </w:r>
          </w:p>
        </w:tc>
        <w:tc>
          <w:p>
            <w:pPr>
              <w:pStyle w:val="Compact"/>
              <w:jc w:val="left"/>
            </w:pPr>
            <w:r>
              <w:t xml:space="preserve">Parse with timeout, extract top-level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not loaded</w:t>
            </w:r>
          </w:p>
        </w:tc>
        <w:tc>
          <w:p>
            <w:pPr>
              <w:pStyle w:val="Compact"/>
              <w:jc w:val="left"/>
            </w:pPr>
            <w:r>
              <w:t xml:space="preserve">Fallback to regex extraction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est-strategy"/>
    <w:p>
      <w:pPr>
        <w:pStyle w:val="Heading2"/>
      </w:pPr>
      <w:r>
        <w:t xml:space="preserve">8. Test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48"/>
        <w:gridCol w:w="3771"/>
      </w:tblGrid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Each extractor (class, method, field, import, call, inheritance)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Full file parse → verify all symbols +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tests</w:t>
            </w:r>
          </w:p>
        </w:tc>
        <w:tc>
          <w:p>
            <w:pPr>
              <w:pStyle w:val="Compact"/>
              <w:jc w:val="left"/>
            </w:pPr>
            <w:r>
              <w:t xml:space="preserve">Parse real Java projects, compare with expected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Benchmark 100 files, verify &lt;15ms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p>
            <w:pPr>
              <w:pStyle w:val="Compact"/>
              <w:jc w:val="left"/>
            </w:pPr>
            <w:r>
              <w:t xml:space="preserve">Generics, inner classes, lambdas, records, sealed classes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