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echnical-design-document-tdd"/>
    <w:p>
      <w:pPr>
        <w:pStyle w:val="Heading1"/>
      </w:pPr>
      <w:r>
        <w:t xml:space="preserve">Technical Design Document (TDD)</w:t>
      </w:r>
    </w:p>
    <w:bookmarkStart w:id="20" w:name="Xfb4939d8615c49641fb67c277c95052a5b9d278"/>
    <w:p>
      <w:pPr>
        <w:pStyle w:val="Heading2"/>
      </w:pPr>
      <w:r>
        <w:t xml:space="preserve">MCP Code Intelligence — KSA-151: [Tree-sitter] Rust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Rust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FSD-v1-KSA-151.docx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rchitecture-overview"/>
    <w:p>
      <w:pPr>
        <w:pStyle w:val="Heading2"/>
      </w:pPr>
      <w:r>
        <w:t xml:space="preserve">1. Architecture Overview</w:t>
      </w:r>
    </w:p>
    <w:bookmarkStart w:id="22" w:name="component-placement"/>
    <w:p>
      <w:pPr>
        <w:pStyle w:val="Heading3"/>
      </w:pPr>
      <w:r>
        <w:t xml:space="preserve">1.1 Component Placement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parsers/</w:t>
      </w:r>
      <w:r>
        <w:br/>
      </w:r>
      <w:r>
        <w:rPr>
          <w:rStyle w:val="VerbatimChar"/>
        </w:rPr>
        <w:t xml:space="preserve">    rust/</w:t>
      </w:r>
      <w:r>
        <w:br/>
      </w:r>
      <w:r>
        <w:rPr>
          <w:rStyle w:val="VerbatimChar"/>
        </w:rPr>
        <w:t xml:space="preserve">      index.ts           ← RustParser class</w:t>
      </w:r>
      <w:r>
        <w:br/>
      </w:r>
      <w:r>
        <w:rPr>
          <w:rStyle w:val="VerbatimChar"/>
        </w:rPr>
        <w:t xml:space="preserve">      symbol-extractor.ts</w:t>
      </w:r>
      <w:r>
        <w:br/>
      </w:r>
      <w:r>
        <w:rPr>
          <w:rStyle w:val="VerbatimChar"/>
        </w:rPr>
        <w:t xml:space="preserve">      call-extractor.ts</w:t>
      </w:r>
      <w:r>
        <w:br/>
      </w:r>
      <w:r>
        <w:rPr>
          <w:rStyle w:val="VerbatimChar"/>
        </w:rPr>
        <w:t xml:space="preserve">      use-extractor.ts</w:t>
      </w:r>
      <w:r>
        <w:br/>
      </w:r>
      <w:r>
        <w:rPr>
          <w:rStyle w:val="VerbatimChar"/>
        </w:rPr>
        <w:t xml:space="preserve">      impl-extractor.ts</w:t>
      </w:r>
      <w:r>
        <w:br/>
      </w:r>
      <w:r>
        <w:rPr>
          <w:rStyle w:val="VerbatimChar"/>
        </w:rPr>
        <w:t xml:space="preserve">      module-extractor.ts</w:t>
      </w:r>
      <w:r>
        <w:br/>
      </w:r>
      <w:r>
        <w:rPr>
          <w:rStyle w:val="VerbatimChar"/>
        </w:rPr>
        <w:t xml:space="preserve">      __tests__/</w:t>
      </w:r>
      <w:r>
        <w:br/>
      </w:r>
      <w:r>
        <w:rPr>
          <w:rStyle w:val="VerbatimChar"/>
        </w:rPr>
        <w:t xml:space="preserve">        rust-parser.test.ts</w:t>
      </w:r>
      <w:r>
        <w:br/>
      </w:r>
      <w:r>
        <w:rPr>
          <w:rStyle w:val="VerbatimChar"/>
        </w:rPr>
        <w:t xml:space="preserve">        fixtures/</w:t>
      </w:r>
      <w:r>
        <w:br/>
      </w:r>
      <w:r>
        <w:rPr>
          <w:rStyle w:val="VerbatimChar"/>
        </w:rPr>
        <w:t xml:space="preserve">          simple.rs</w:t>
      </w:r>
      <w:r>
        <w:br/>
      </w:r>
      <w:r>
        <w:rPr>
          <w:rStyle w:val="VerbatimChar"/>
        </w:rPr>
        <w:t xml:space="preserve">          traits.rs</w:t>
      </w:r>
      <w:r>
        <w:br/>
      </w:r>
      <w:r>
        <w:rPr>
          <w:rStyle w:val="VerbatimChar"/>
        </w:rPr>
        <w:t xml:space="preserve">          impl_blocks.rs</w:t>
      </w:r>
      <w:r>
        <w:br/>
      </w:r>
      <w:r>
        <w:rPr>
          <w:rStyle w:val="VerbatimChar"/>
        </w:rPr>
        <w:t xml:space="preserve">          modules.rs</w:t>
      </w:r>
      <w:r>
        <w:br/>
      </w:r>
      <w:r>
        <w:rPr>
          <w:rStyle w:val="VerbatimChar"/>
        </w:rPr>
        <w:t xml:space="preserve">          macros.rs</w:t>
      </w:r>
    </w:p>
    <w:bookmarkEnd w:id="22"/>
    <w:bookmarkStart w:id="23" w:name="class-design"/>
    <w:p>
      <w:pPr>
        <w:pStyle w:val="Heading3"/>
      </w:pPr>
      <w:r>
        <w:t xml:space="preserve">1.2 Class Design</w:t>
      </w:r>
    </w:p>
    <w:p>
      <w:pPr>
        <w:pStyle w:val="SourceCode"/>
      </w:pPr>
      <w:r>
        <w:rPr>
          <w:rStyle w:val="NormalTok"/>
        </w:rPr>
        <w:t xml:space="preserve">class RustParser implements ILanguageParser {</w:t>
      </w:r>
      <w:r>
        <w:br/>
      </w:r>
      <w:r>
        <w:rPr>
          <w:rStyle w:val="NormalTok"/>
        </w:rPr>
        <w:t xml:space="preserve">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".rs"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symbolExtractor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RustSymbolExtractor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relationshipExtractor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RustRelationshipExtractor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ParseResult {</w:t>
      </w:r>
      <w:r>
        <w:br/>
      </w:r>
      <w:r>
        <w:rPr>
          <w:rStyle w:val="NormalTok"/>
        </w:rPr>
        <w:t xml:space="preserve">    const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(source)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relationships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relationshipExtractor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(tree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symbols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detailed-design"/>
    <w:p>
      <w:pPr>
        <w:pStyle w:val="Heading2"/>
      </w:pPr>
      <w:r>
        <w:t xml:space="preserve">2. Detailed Design</w:t>
      </w:r>
    </w:p>
    <w:bookmarkStart w:id="28" w:name="symbol-extraction"/>
    <w:p>
      <w:pPr>
        <w:pStyle w:val="Heading3"/>
      </w:pPr>
      <w:r>
        <w:t xml:space="preserve">2.1 Symbol Extraction</w:t>
      </w:r>
    </w:p>
    <w:bookmarkStart w:id="25" w:name="function-extraction"/>
    <w:p>
      <w:pPr>
        <w:pStyle w:val="Heading4"/>
      </w:pPr>
      <w:r>
        <w:t xml:space="preserve">2.1.1 Function Extraction</w:t>
      </w:r>
    </w:p>
    <w:p>
      <w:pPr>
        <w:pStyle w:val="SourceCode"/>
      </w:pPr>
      <w:r>
        <w:rPr>
          <w:rStyle w:val="FunctionTok"/>
        </w:rPr>
        <w:t xml:space="preserve">extractFunction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 {</w:t>
      </w:r>
      <w:r>
        <w:br/>
      </w:r>
      <w:r>
        <w:rPr>
          <w:rStyle w:val="NormalTok"/>
        </w:rPr>
        <w:t xml:space="preserve">  const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extractVisibility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modifiers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extractFunctionModifiers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async, unsafe, const</w:t>
      </w:r>
      <w:r>
        <w:br/>
      </w:r>
      <w:r>
        <w:rPr>
          <w:rStyle w:val="NormalTok"/>
        </w:rPr>
        <w:t xml:space="preserve">  const typeParams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'type_parameters'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extractParams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'parameters'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returnType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'return_type'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whereClause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'where_clause'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visibility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modifiers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return_type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returnType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where_clause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whereClause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is_async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'async'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is_unsafe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modifiers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'unsafe'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parent_symbol_id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impl-block-extraction"/>
    <w:p>
      <w:pPr>
        <w:pStyle w:val="Heading4"/>
      </w:pPr>
      <w:r>
        <w:t xml:space="preserve">2.1.2 Impl Block Extraction</w:t>
      </w:r>
    </w:p>
    <w:p>
      <w:pPr>
        <w:pStyle w:val="SourceCode"/>
      </w:pPr>
      <w:r>
        <w:rPr>
          <w:rStyle w:val="FunctionTok"/>
        </w:rPr>
        <w:t xml:space="preserve">extractImpl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implSymbol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} {</w:t>
      </w:r>
      <w:r>
        <w:br/>
      </w:r>
      <w:r>
        <w:rPr>
          <w:rStyle w:val="NormalTok"/>
        </w:rPr>
        <w:t xml:space="preserve">  const typeParams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'type_parameters'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Determine if trait impl or inherent impl</w:t>
      </w:r>
      <w:r>
        <w:br/>
      </w:r>
      <w:r>
        <w:rPr>
          <w:rStyle w:val="NormalTok"/>
        </w:rPr>
        <w:t xml:space="preserve">  const traitNode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typeNode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targetType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traitName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traitNode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implSymbol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traitName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`impl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traitName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`impl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target_type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traitName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end_line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Extract methods within impl block</w:t>
      </w:r>
      <w:r>
        <w:br/>
      </w:r>
      <w:r>
        <w:rPr>
          <w:rStyle w:val="NormalTok"/>
        </w:rPr>
        <w:t xml:space="preserve">  const 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(body)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item of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'function_item'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const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extractFunction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impl_target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impl_trait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traitName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(method)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relationships</w:t>
      </w:r>
      <w:r>
        <w:br/>
      </w:r>
      <w:r>
        <w:rPr>
          <w:rStyle w:val="NormalTok"/>
        </w:rPr>
        <w:t xml:space="preserve">  const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(traitName) {</w:t>
      </w:r>
      <w:r>
        <w:br/>
      </w:r>
      <w:r>
        <w:rPr>
          <w:rStyle w:val="NormalTok"/>
        </w:rPr>
        <w:t xml:space="preserve">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traitName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'Implements'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method of methods) {</w:t>
      </w:r>
      <w:r>
        <w:br/>
      </w:r>
      <w:r>
        <w:rPr>
          <w:rStyle w:val="NormalTok"/>
        </w:rPr>
        <w:t xml:space="preserve">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'Contains'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{ implSymbol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relationships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derive-macro-extraction"/>
    <w:p>
      <w:pPr>
        <w:pStyle w:val="Heading4"/>
      </w:pPr>
      <w:r>
        <w:t xml:space="preserve">2.1.3 Derive Macro Extraction</w:t>
      </w:r>
    </w:p>
    <w:p>
      <w:pPr>
        <w:pStyle w:val="SourceCode"/>
      </w:pPr>
      <w:r>
        <w:rPr>
          <w:rStyle w:val="FunctionTok"/>
        </w:rPr>
        <w:t xml:space="preserve">extractDerives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{</w:t>
      </w:r>
      <w:r>
        <w:br/>
      </w:r>
      <w:r>
        <w:rPr>
          <w:rStyle w:val="NormalTok"/>
        </w:rPr>
        <w:t xml:space="preserve">  const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#[derive(...)] attributes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attr of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'attribute_item'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const attrContent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deriveMatch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attrContent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/derive</w:t>
      </w:r>
      <w:r>
        <w:rPr>
          <w:rStyle w:val="SpecialCharTok"/>
        </w:rPr>
        <w:t xml:space="preserve">\(([^)]+)\)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(deriveMatch) {</w:t>
      </w:r>
      <w:r>
        <w:br/>
      </w:r>
      <w:r>
        <w:rPr>
          <w:rStyle w:val="NormalTok"/>
        </w:rPr>
        <w:t xml:space="preserve">      const traits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deriveMatch[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trait of traits) {</w:t>
      </w:r>
      <w:r>
        <w:br/>
      </w:r>
      <w:r>
        <w:rPr>
          <w:rStyle w:val="NormalTok"/>
        </w:rPr>
        <w:t xml:space="preserve">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derived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relationships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30" w:name="use-import-extraction"/>
    <w:p>
      <w:pPr>
        <w:pStyle w:val="Heading3"/>
      </w:pPr>
      <w:r>
        <w:t xml:space="preserve">2.2 Use (Import) Extraction</w:t>
      </w:r>
    </w:p>
    <w:bookmarkStart w:id="29" w:name="recursive-use-path-expansion"/>
    <w:p>
      <w:pPr>
        <w:pStyle w:val="Heading4"/>
      </w:pPr>
      <w:r>
        <w:t xml:space="preserve">2.2.1 Recursive Use Path Expansion</w:t>
      </w:r>
    </w:p>
    <w:p>
      <w:pPr>
        <w:pStyle w:val="SourceCode"/>
      </w:pPr>
      <w:r>
        <w:rPr>
          <w:rStyle w:val="NormalTok"/>
        </w:rPr>
        <w:t xml:space="preserve">class RustUseExtractor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(rootNode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{</w:t>
      </w:r>
      <w:r>
        <w:br/>
      </w:r>
      <w:r>
        <w:rPr>
          <w:rStyle w:val="NormalTok"/>
        </w:rPr>
        <w:t xml:space="preserve">    const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useDecl of rootNode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'use_declaration'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isPublic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useDecl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'visibility_modifier'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argument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useDecl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'argument'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(argument) {</w:t>
      </w:r>
      <w:r>
        <w:br/>
      </w:r>
      <w:r>
        <w:rPr>
          <w:rStyle w:val="NormalTok"/>
        </w:rPr>
        <w:t xml:space="preserve">        const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expandUsePath</w:t>
      </w:r>
      <w:r>
        <w:rPr>
          <w:rStyle w:val="NormalTok"/>
        </w:rPr>
        <w:t xml:space="preserve">(argument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path of paths) {</w:t>
      </w:r>
      <w:r>
        <w:br/>
      </w:r>
      <w:r>
        <w:rPr>
          <w:rStyle w:val="NormalTok"/>
        </w:rPr>
        <w:t xml:space="preserve">          relationships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'__file__'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 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pub_use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isPublic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glob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relationships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expandUsePath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UsePath[]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switch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'scoped_identifier'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[{ fullPath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'use_as_clause'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const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'alias'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return [{ fullPath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'use_wildcard'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[{ fullPath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*`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'use_list'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Grouped: {A, B, C}</w:t>
      </w:r>
      <w:r>
        <w:br/>
      </w:r>
      <w:r>
        <w:rPr>
          <w:rStyle w:val="NormalTok"/>
        </w:rPr>
        <w:t xml:space="preserve">      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UsePath[]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child of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namedChildren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expandUsePath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return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case </w:t>
      </w:r>
      <w:r>
        <w:rPr>
          <w:rStyle w:val="StringTok"/>
        </w:rPr>
        <w:t xml:space="preserve">'scoped_use_list'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std::{io, fs}</w:t>
      </w:r>
      <w:r>
        <w:br/>
      </w:r>
      <w:r>
        <w:rPr>
          <w:rStyle w:val="NormalTok"/>
        </w:rPr>
        <w:t xml:space="preserve">        const scopePath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newPrefix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scopePath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::`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scopePath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::`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(list) {</w:t>
      </w:r>
      <w:r>
        <w:br/>
      </w:r>
      <w:r>
        <w:rPr>
          <w:rStyle w:val="NormalTok"/>
        </w:rPr>
        <w:t xml:space="preserve">    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expandUsePath</w:t>
      </w:r>
      <w:r>
        <w:rPr>
          <w:rStyle w:val="NormalTok"/>
        </w:rPr>
        <w:t xml:space="preserve">(list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newPrefix)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return [{ fullPath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newPrefix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return [{ fullPath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"/>
    <w:bookmarkEnd w:id="30"/>
    <w:bookmarkStart w:id="31" w:name="call-extraction"/>
    <w:p>
      <w:pPr>
        <w:pStyle w:val="Heading3"/>
      </w:pPr>
      <w:r>
        <w:t xml:space="preserve">2.3 Call Extraction</w:t>
      </w:r>
    </w:p>
    <w:p>
      <w:pPr>
        <w:pStyle w:val="SourceCode"/>
      </w:pPr>
      <w:r>
        <w:rPr>
          <w:rStyle w:val="NormalTok"/>
        </w:rPr>
        <w:t xml:space="preserve">class RustCallExtractor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(funcNode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{</w:t>
      </w:r>
      <w:r>
        <w:br/>
      </w:r>
      <w:r>
        <w:rPr>
          <w:rStyle w:val="NormalTok"/>
        </w:rPr>
        <w:t xml:space="preserve">    const 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body) return 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Regular calls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callExpr of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'call_expression'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resolveTarget</w:t>
      </w:r>
      <w:r>
        <w:rPr>
          <w:rStyle w:val="NormalTok"/>
        </w:rPr>
        <w:t xml:space="preserve">(callExpr)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callExpr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Macro invocations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macroInv of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'macro_invocation'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const macroName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macroInv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childForFieldName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'macro'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macroName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macroInv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macro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.await expressions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awaitExpr of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descendantsOfType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'await_expression'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calls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source_symbol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target_symbol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'[async].poll'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awaitExpr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rust-specific-handling"/>
    <w:p>
      <w:pPr>
        <w:pStyle w:val="Heading2"/>
      </w:pPr>
      <w:r>
        <w:t xml:space="preserve">3. Rust-Specific Handling</w:t>
      </w:r>
    </w:p>
    <w:bookmarkStart w:id="33" w:name="visibility-modifiers"/>
    <w:p>
      <w:pPr>
        <w:pStyle w:val="Heading3"/>
      </w:pPr>
      <w:r>
        <w:t xml:space="preserve">3.1 Visibility Modifiers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"private"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"pub"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pub(crate)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"pub_crate"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pub(super)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"pub_super"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pub(in path)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"pub_in"</w:t>
            </w:r>
          </w:p>
        </w:tc>
      </w:tr>
    </w:tbl>
    <w:bookmarkEnd w:id="33"/>
    <w:bookmarkStart w:id="34" w:name="lifetimes"/>
    <w:p>
      <w:pPr>
        <w:pStyle w:val="Heading3"/>
      </w:pPr>
      <w:r>
        <w:t xml:space="preserve">3.2 Lifetimes</w:t>
      </w:r>
    </w:p>
    <w:p>
      <w:pPr>
        <w:pStyle w:val="FirstParagraph"/>
      </w:pPr>
      <w:r>
        <w:t xml:space="preserve">Captured as strings in</w:t>
      </w:r>
      <w:r>
        <w:t xml:space="preserve"> </w:t>
      </w:r>
      <w:r>
        <w:rPr>
          <w:rStyle w:val="VerbatimChar"/>
        </w:rPr>
        <w:t xml:space="preserve">lifetimes</w:t>
      </w:r>
      <w:r>
        <w:t xml:space="preserve"> </w:t>
      </w:r>
      <w:r>
        <w:t xml:space="preserve">field. No validation or analysis.</w:t>
      </w:r>
    </w:p>
    <w:bookmarkEnd w:id="34"/>
    <w:bookmarkStart w:id="35" w:name="macros"/>
    <w:p>
      <w:pPr>
        <w:pStyle w:val="Heading3"/>
      </w:pPr>
      <w:r>
        <w:t xml:space="preserve">3.3 Macros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macro_rules!</w:t>
      </w:r>
      <w:r>
        <w:t xml:space="preserve"> </w:t>
      </w:r>
      <w:r>
        <w:t xml:space="preserve">definitions → extracted as</w:t>
      </w:r>
      <w:r>
        <w:t xml:space="preserve"> </w:t>
      </w:r>
      <w:r>
        <w:rPr>
          <w:rStyle w:val="VerbatimChar"/>
        </w:rPr>
        <w:t xml:space="preserve">macro</w:t>
      </w:r>
      <w:r>
        <w:t xml:space="preserve"> </w:t>
      </w:r>
      <w:r>
        <w:t xml:space="preserve">kind symbol</w:t>
      </w:r>
    </w:p>
    <w:p>
      <w:pPr>
        <w:numPr>
          <w:ilvl w:val="0"/>
          <w:numId w:val="1001"/>
        </w:numPr>
        <w:pStyle w:val="Compact"/>
      </w:pPr>
      <w:r>
        <w:t xml:space="preserve">Macro invocations → extracted as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relationship with</w:t>
      </w:r>
      <w:r>
        <w:t xml:space="preserve"> </w:t>
      </w:r>
      <w:r>
        <w:rPr>
          <w:rStyle w:val="VerbatimChar"/>
        </w:rPr>
        <w:t xml:space="preserve">macro: true</w:t>
      </w:r>
    </w:p>
    <w:p>
      <w:pPr>
        <w:numPr>
          <w:ilvl w:val="0"/>
          <w:numId w:val="1001"/>
        </w:numPr>
        <w:pStyle w:val="Compact"/>
      </w:pPr>
      <w:r>
        <w:t xml:space="preserve">Procedural macro attributes (</w:t>
      </w:r>
      <w:r>
        <w:rPr>
          <w:rStyle w:val="VerbatimChar"/>
        </w:rPr>
        <w:t xml:space="preserve">#[derive(...)]</w:t>
      </w:r>
      <w:r>
        <w:t xml:space="preserve">,</w:t>
      </w:r>
      <w:r>
        <w:t xml:space="preserve"> </w:t>
      </w:r>
      <w:r>
        <w:rPr>
          <w:rStyle w:val="VerbatimChar"/>
        </w:rPr>
        <w:t xml:space="preserve">#[tokio::main]</w:t>
      </w:r>
      <w:r>
        <w:t xml:space="preserve">) → extracted as annotations</w:t>
      </w:r>
    </w:p>
    <w:bookmarkEnd w:id="35"/>
    <w:bookmarkStart w:id="36" w:name="module-hierarchy"/>
    <w:p>
      <w:pPr>
        <w:pStyle w:val="Heading3"/>
      </w:pPr>
      <w:r>
        <w:t xml:space="preserve">3.4 Module Hierarchy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 foo;</w:t>
      </w:r>
      <w:r>
        <w:t xml:space="preserve"> </w:t>
      </w:r>
      <w:r>
        <w:t xml:space="preserve">(file module) → creates module symbol,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relationship to file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 foo { ... }</w:t>
      </w:r>
      <w:r>
        <w:t xml:space="preserve"> </w:t>
      </w:r>
      <w:r>
        <w:t xml:space="preserve">(inline module) → creates module symbol with children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mplementation-checklist"/>
    <w:p>
      <w:pPr>
        <w:pStyle w:val="Heading2"/>
      </w:pPr>
      <w:r>
        <w:t xml:space="preserve">4.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RustParser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src/parsers/rust/index.ts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Implement function extraction (+ async/unsafe/const)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src/parsers/rust/symbol-extractor.ts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struct/enum/trait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src/parsers/rust/symbol-extractor.ts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impl block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src/parsers/rust/impl-extractor.ts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Implement use path expansion (grouped/nested)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src/parsers/rust/use-extractor.ts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call extraction (+ macros)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src/parsers/rust/call-extractor.ts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derive macro → implements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src/parsers/rust/symbol-extractor.ts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module hierarchy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src/parsers/rust/module-extractor.ts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Register in grammar 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src/parsers/registry.ts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Write unit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src/parsers/rust/__tests__/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Write integration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src/parsers/rust/__tests__/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~3.5 days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2026-05-25T01:29:56Z</dcterms:created>
  <dcterms:modified xsi:type="dcterms:W3CDTF">2026-05-25T01:29:56Z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