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technical-design-document-tdd"/>
    <w:p>
      <w:pPr>
        <w:pStyle w:val="Heading1"/>
      </w:pPr>
      <w:r>
        <w:t xml:space="preserve">Technical Design Document (TDD)</w:t>
      </w:r>
    </w:p>
    <w:bookmarkStart w:id="20" w:name="Xb6491f2465ae3dac1e4500af8e4bf25974e6a43"/>
    <w:p>
      <w:pPr>
        <w:pStyle w:val="Heading2"/>
      </w:pPr>
      <w:r>
        <w:t xml:space="preserve">MCP Code Intelligence — KSA-165: [Security] Injection Detection (20 patterns)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KSA-165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2026-06-05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FSD-v1-KSA-165.docx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rchitecture-overview"/>
    <w:p>
      <w:pPr>
        <w:pStyle w:val="Heading2"/>
      </w:pPr>
      <w:r>
        <w:t xml:space="preserve">1. Architecture Overview</w:t>
      </w:r>
    </w:p>
    <w:p>
      <w:pPr>
        <w:pStyle w:val="FirstParagraph"/>
      </w:pPr>
      <w:r>
        <w:t xml:space="preserve">The injection detector is a pattern-matching layer on top of the taint analysis engine (KSA-164). It takes taint paths and classifies them against 20 known injection patterns, producing findings with CWE codes and remediation guidance.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MCP Tool (detect_injections)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Injection Detection Module (NEW)                  │</w:t>
      </w:r>
      <w:r>
        <w:br/>
      </w:r>
      <w:r>
        <w:rPr>
          <w:rStyle w:val="VerbatimChar"/>
        </w:rPr>
        <w:t xml:space="preserve">│  ├── InjectionScanner (orchestrator)             │</w:t>
      </w:r>
      <w:r>
        <w:br/>
      </w:r>
      <w:r>
        <w:rPr>
          <w:rStyle w:val="VerbatimChar"/>
        </w:rPr>
        <w:t xml:space="preserve">│  ├── PatternMatcher                              │</w:t>
      </w:r>
      <w:r>
        <w:br/>
      </w:r>
      <w:r>
        <w:rPr>
          <w:rStyle w:val="VerbatimChar"/>
        </w:rPr>
        <w:t xml:space="preserve">│  │   ├── SQLInjectionMatcher                     │</w:t>
      </w:r>
      <w:r>
        <w:br/>
      </w:r>
      <w:r>
        <w:rPr>
          <w:rStyle w:val="VerbatimChar"/>
        </w:rPr>
        <w:t xml:space="preserve">│  │   ├── XSSMatcher                              │</w:t>
      </w:r>
      <w:r>
        <w:br/>
      </w:r>
      <w:r>
        <w:rPr>
          <w:rStyle w:val="VerbatimChar"/>
        </w:rPr>
        <w:t xml:space="preserve">│  │   ├── CommandInjectionMatcher                 │</w:t>
      </w:r>
      <w:r>
        <w:br/>
      </w:r>
      <w:r>
        <w:rPr>
          <w:rStyle w:val="VerbatimChar"/>
        </w:rPr>
        <w:t xml:space="preserve">│  │   ├── PathTraversalMatcher                    │</w:t>
      </w:r>
      <w:r>
        <w:br/>
      </w:r>
      <w:r>
        <w:rPr>
          <w:rStyle w:val="VerbatimChar"/>
        </w:rPr>
        <w:t xml:space="preserve">│  │   ├── DeserializationMatcher                  │</w:t>
      </w:r>
      <w:r>
        <w:br/>
      </w:r>
      <w:r>
        <w:rPr>
          <w:rStyle w:val="VerbatimChar"/>
        </w:rPr>
        <w:t xml:space="preserve">│  │   └── LDAPXMLMatcher                          │</w:t>
      </w:r>
      <w:r>
        <w:br/>
      </w:r>
      <w:r>
        <w:rPr>
          <w:rStyle w:val="VerbatimChar"/>
        </w:rPr>
        <w:t xml:space="preserve">│  ├── SuppressionChecker                          │</w:t>
      </w:r>
      <w:r>
        <w:br/>
      </w:r>
      <w:r>
        <w:rPr>
          <w:rStyle w:val="VerbatimChar"/>
        </w:rPr>
        <w:t xml:space="preserve">│  ├── SARIFExporter                               │</w:t>
      </w:r>
      <w:r>
        <w:br/>
      </w:r>
      <w:r>
        <w:rPr>
          <w:rStyle w:val="VerbatimChar"/>
        </w:rPr>
        <w:t xml:space="preserve">│  ├── RemediationProvider                         │</w:t>
      </w:r>
      <w:r>
        <w:br/>
      </w:r>
      <w:r>
        <w:rPr>
          <w:rStyle w:val="VerbatimChar"/>
        </w:rPr>
        <w:t xml:space="preserve">│  └── InjectionPatternRegistry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Taint Analysis (KSA-164)                         │</w:t>
      </w:r>
      <w:r>
        <w:br/>
      </w:r>
      <w:r>
        <w:rPr>
          <w:rStyle w:val="VerbatimChar"/>
        </w:rPr>
        <w:t xml:space="preserve">│  ├── TaintAnalyzer.taint_trace()                 │</w:t>
      </w:r>
      <w:r>
        <w:br/>
      </w:r>
      <w:r>
        <w:rPr>
          <w:rStyle w:val="VerbatimChar"/>
        </w:rPr>
        <w:t xml:space="preserve">│  └── TaintRegistry (sources/sinks)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Entry Point Detection (KSA-162)                   │</w:t>
      </w:r>
      <w:r>
        <w:br/>
      </w:r>
      <w:r>
        <w:rPr>
          <w:rStyle w:val="VerbatimChar"/>
        </w:rPr>
        <w:t xml:space="preserve">│  └── find_entry_points (scan targets)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Start w:id="30" w:name="module-design"/>
    <w:p>
      <w:pPr>
        <w:pStyle w:val="Heading2"/>
      </w:pPr>
      <w:r>
        <w:t xml:space="preserve">2. Module Design</w:t>
      </w:r>
    </w:p>
    <w:bookmarkStart w:id="23" w:name="file-structure"/>
    <w:p>
      <w:pPr>
        <w:pStyle w:val="Heading3"/>
      </w:pPr>
      <w:r>
        <w:t xml:space="preserve">2.1 File Structure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analyzers/</w:t>
      </w:r>
      <w:r>
        <w:br/>
      </w:r>
      <w:r>
        <w:rPr>
          <w:rStyle w:val="VerbatimChar"/>
        </w:rPr>
        <w:t xml:space="preserve">│   └── security/</w:t>
      </w:r>
      <w:r>
        <w:br/>
      </w:r>
      <w:r>
        <w:rPr>
          <w:rStyle w:val="VerbatimChar"/>
        </w:rPr>
        <w:t xml:space="preserve">│       ├── injection/</w:t>
      </w:r>
      <w:r>
        <w:br/>
      </w:r>
      <w:r>
        <w:rPr>
          <w:rStyle w:val="VerbatimChar"/>
        </w:rPr>
        <w:t xml:space="preserve">│       │   ├── index.ts</w:t>
      </w:r>
      <w:r>
        <w:br/>
      </w:r>
      <w:r>
        <w:rPr>
          <w:rStyle w:val="VerbatimChar"/>
        </w:rPr>
        <w:t xml:space="preserve">│       │   ├── InjectionScanner.ts       # Main orchestrator</w:t>
      </w:r>
      <w:r>
        <w:br/>
      </w:r>
      <w:r>
        <w:rPr>
          <w:rStyle w:val="VerbatimChar"/>
        </w:rPr>
        <w:t xml:space="preserve">│       │   ├── PatternMatcher.ts         # Base pattern matcher</w:t>
      </w:r>
      <w:r>
        <w:br/>
      </w:r>
      <w:r>
        <w:rPr>
          <w:rStyle w:val="VerbatimChar"/>
        </w:rPr>
        <w:t xml:space="preserve">│       │   ├── SuppressionChecker.ts     # nosec/NOLINT detection</w:t>
      </w:r>
      <w:r>
        <w:br/>
      </w:r>
      <w:r>
        <w:rPr>
          <w:rStyle w:val="VerbatimChar"/>
        </w:rPr>
        <w:t xml:space="preserve">│       │   ├── SARIFExporter.ts          # SARIF v2.1.0 output</w:t>
      </w:r>
      <w:r>
        <w:br/>
      </w:r>
      <w:r>
        <w:rPr>
          <w:rStyle w:val="VerbatimChar"/>
        </w:rPr>
        <w:t xml:space="preserve">│       │   ├── RemediationProvider.ts    # Fix suggestions</w:t>
      </w:r>
      <w:r>
        <w:br/>
      </w:r>
      <w:r>
        <w:rPr>
          <w:rStyle w:val="VerbatimChar"/>
        </w:rPr>
        <w:t xml:space="preserve">│       │   ├── InjectionTool.ts          # MCP tool registration</w:t>
      </w:r>
      <w:r>
        <w:br/>
      </w:r>
      <w:r>
        <w:rPr>
          <w:rStyle w:val="VerbatimChar"/>
        </w:rPr>
        <w:t xml:space="preserve">│       │   ├── patterns/</w:t>
      </w:r>
      <w:r>
        <w:br/>
      </w:r>
      <w:r>
        <w:rPr>
          <w:rStyle w:val="VerbatimChar"/>
        </w:rPr>
        <w:t xml:space="preserve">│       │   │   ├── SQLInjectionMatcher.ts</w:t>
      </w:r>
      <w:r>
        <w:br/>
      </w:r>
      <w:r>
        <w:rPr>
          <w:rStyle w:val="VerbatimChar"/>
        </w:rPr>
        <w:t xml:space="preserve">│       │   │   ├── XSSMatcher.ts</w:t>
      </w:r>
      <w:r>
        <w:br/>
      </w:r>
      <w:r>
        <w:rPr>
          <w:rStyle w:val="VerbatimChar"/>
        </w:rPr>
        <w:t xml:space="preserve">│       │   │   ├── CommandInjectionMatcher.ts</w:t>
      </w:r>
      <w:r>
        <w:br/>
      </w:r>
      <w:r>
        <w:rPr>
          <w:rStyle w:val="VerbatimChar"/>
        </w:rPr>
        <w:t xml:space="preserve">│       │   │   ├── PathTraversalMatcher.ts</w:t>
      </w:r>
      <w:r>
        <w:br/>
      </w:r>
      <w:r>
        <w:rPr>
          <w:rStyle w:val="VerbatimChar"/>
        </w:rPr>
        <w:t xml:space="preserve">│       │   │   ├── DeserializationMatcher.ts</w:t>
      </w:r>
      <w:r>
        <w:br/>
      </w:r>
      <w:r>
        <w:rPr>
          <w:rStyle w:val="VerbatimChar"/>
        </w:rPr>
        <w:t xml:space="preserve">│       │   │   └── LDAPXMLMatcher.ts</w:t>
      </w:r>
      <w:r>
        <w:br/>
      </w:r>
      <w:r>
        <w:rPr>
          <w:rStyle w:val="VerbatimChar"/>
        </w:rPr>
        <w:t xml:space="preserve">│       │   └── config/</w:t>
      </w:r>
      <w:r>
        <w:br/>
      </w:r>
      <w:r>
        <w:rPr>
          <w:rStyle w:val="VerbatimChar"/>
        </w:rPr>
        <w:t xml:space="preserve">│       │       ├── injection-patterns.json</w:t>
      </w:r>
      <w:r>
        <w:br/>
      </w:r>
      <w:r>
        <w:rPr>
          <w:rStyle w:val="VerbatimChar"/>
        </w:rPr>
        <w:t xml:space="preserve">│       │       └── suppression-markers.json</w:t>
      </w:r>
    </w:p>
    <w:bookmarkEnd w:id="23"/>
    <w:bookmarkStart w:id="29" w:name="key-classes"/>
    <w:p>
      <w:pPr>
        <w:pStyle w:val="Heading3"/>
      </w:pPr>
      <w:r>
        <w:t xml:space="preserve">2.2 Key Classes</w:t>
      </w:r>
    </w:p>
    <w:bookmarkStart w:id="24" w:name="injectionscanner"/>
    <w:p>
      <w:pPr>
        <w:pStyle w:val="Heading4"/>
      </w:pPr>
      <w:r>
        <w:t xml:space="preserve">InjectionScanner</w:t>
      </w:r>
    </w:p>
    <w:p>
      <w:pPr>
        <w:pStyle w:val="SourceCode"/>
      </w:pPr>
      <w:r>
        <w:rPr>
          <w:rStyle w:val="NormalTok"/>
        </w:rPr>
        <w:t xml:space="preserve">class InjectionScanner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private taintAnalyzer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TaintAnalyzer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private entryPointStore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EntryPointStore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private matchers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PatternMatcher[]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private suppressionChecker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SuppressionChecker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private sarifExporter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SARIFExporter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Scan file for injections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scanFile</w:t>
      </w:r>
      <w:r>
        <w:rPr>
          <w:rStyle w:val="NormalTok"/>
        </w:rPr>
        <w:t xml:space="preserve">(filePath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ScanOptions)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ScanResult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Scan workspace (all entry points)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scanWorkspace</w:t>
      </w:r>
      <w:r>
        <w:rPr>
          <w:rStyle w:val="NormalTok"/>
        </w:rPr>
        <w:t xml:space="preserve">(options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ScanOptions)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ScanResult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Scan single function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scanFunction</w:t>
      </w:r>
      <w:r>
        <w:rPr>
          <w:rStyle w:val="NormalTok"/>
        </w:rPr>
        <w:t xml:space="preserve">(symbolName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Finding[]</w:t>
      </w:r>
      <w:r>
        <w:br/>
      </w:r>
      <w:r>
        <w:rPr>
          <w:rStyle w:val="NormalTok"/>
        </w:rPr>
        <w:t xml:space="preserve">}</w:t>
      </w:r>
    </w:p>
    <w:bookmarkEnd w:id="24"/>
    <w:bookmarkStart w:id="25" w:name="patternmatcher-abstract"/>
    <w:p>
      <w:pPr>
        <w:pStyle w:val="Heading4"/>
      </w:pPr>
      <w:r>
        <w:t xml:space="preserve">PatternMatcher (Abstract)</w:t>
      </w:r>
    </w:p>
    <w:p>
      <w:pPr>
        <w:pStyle w:val="SourceCode"/>
      </w:pPr>
      <w:r>
        <w:rPr>
          <w:rStyle w:val="KeywordTok"/>
        </w:rPr>
        <w:t xml:space="preserve">abstract</w:t>
      </w:r>
      <w:r>
        <w:rPr>
          <w:rStyle w:val="NormalTok"/>
        </w:rPr>
        <w:t xml:space="preserve"> class PatternMatcher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patterns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InjectionPattern[]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 if a taint path matches any pattern in this category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(taintPath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TaintPath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MatchContext)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Finding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 if sink matches pattern's sink signature</w:t>
      </w:r>
      <w:r>
        <w:br/>
      </w:r>
      <w:r>
        <w:rPr>
          <w:rStyle w:val="NormalTok"/>
        </w:rPr>
        <w:t xml:space="preserve">  protected </w:t>
      </w:r>
      <w:r>
        <w:rPr>
          <w:rStyle w:val="FunctionTok"/>
        </w:rPr>
        <w:t xml:space="preserve">matchesSink</w:t>
      </w:r>
      <w:r>
        <w:rPr>
          <w:rStyle w:val="NormalTok"/>
        </w:rPr>
        <w:t xml:space="preserve">(sink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TaintSink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InjectionPattern)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 if path has dangerous operation (concat, template, etc.)</w:t>
      </w:r>
      <w:r>
        <w:br/>
      </w:r>
      <w:r>
        <w:rPr>
          <w:rStyle w:val="NormalTok"/>
        </w:rPr>
        <w:t xml:space="preserve">  protected </w:t>
      </w:r>
      <w:r>
        <w:rPr>
          <w:rStyle w:val="FunctionTok"/>
        </w:rPr>
        <w:t xml:space="preserve">hasDangerousOp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TaintPath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dangerousOps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}</w:t>
      </w:r>
    </w:p>
    <w:bookmarkEnd w:id="25"/>
    <w:bookmarkStart w:id="26" w:name="sqlinjectionmatcher"/>
    <w:p>
      <w:pPr>
        <w:pStyle w:val="Heading4"/>
      </w:pPr>
      <w:r>
        <w:t xml:space="preserve">SQLInjectionMatcher</w:t>
      </w:r>
    </w:p>
    <w:p>
      <w:pPr>
        <w:pStyle w:val="SourceCode"/>
      </w:pPr>
      <w:r>
        <w:rPr>
          <w:rStyle w:val="NormalTok"/>
        </w:rPr>
        <w:t xml:space="preserve">class SQLInjectionMatcher extends PatternMatcher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'sql_injection'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 concat in SQL'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cwe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'CWE-89'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sinkPatterns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'cursor.execute'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'connection.execute'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'query'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'raw'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dangerousOps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'concat'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'template_literal'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'format_string'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safePatterns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'parameterized'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'placeholder_?'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'placeholder_$'</w:t>
      </w:r>
      <w:r>
        <w:rPr>
          <w:rStyle w:val="NormalTok"/>
        </w:rPr>
        <w:t xml:space="preserve">]}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patterns 2-4</w:t>
      </w:r>
      <w:r>
        <w:br/>
      </w:r>
      <w:r>
        <w:rPr>
          <w:rStyle w:val="NormalTok"/>
        </w:rPr>
        <w:t xml:space="preserve">  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(taintPath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TaintPath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MatchContext)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Finding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pattern of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patterns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matchesSink</w:t>
      </w:r>
      <w:r>
        <w:rPr>
          <w:rStyle w:val="NormalTok"/>
        </w:rPr>
        <w:t xml:space="preserve">(taintPath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sink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pattern)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hasDangerousOp</w:t>
      </w:r>
      <w:r>
        <w:rPr>
          <w:rStyle w:val="NormalTok"/>
        </w:rPr>
        <w:t xml:space="preserve">(taintPath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dangerousOps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hasSafePattern</w:t>
      </w:r>
      <w:r>
        <w:rPr>
          <w:rStyle w:val="NormalTok"/>
        </w:rPr>
        <w:t xml:space="preserve">(taintPath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safePatterns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return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createFinding</w:t>
      </w:r>
      <w:r>
        <w:rPr>
          <w:rStyle w:val="NormalTok"/>
        </w:rPr>
        <w:t xml:space="preserve">(taintPath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return null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6"/>
    <w:bookmarkStart w:id="27" w:name="suppressionchecker"/>
    <w:p>
      <w:pPr>
        <w:pStyle w:val="Heading4"/>
      </w:pPr>
      <w:r>
        <w:t xml:space="preserve">SuppressionChecker</w:t>
      </w:r>
    </w:p>
    <w:p>
      <w:pPr>
        <w:pStyle w:val="SourceCode"/>
      </w:pPr>
      <w:r>
        <w:rPr>
          <w:rStyle w:val="NormalTok"/>
        </w:rPr>
        <w:t xml:space="preserve">class SuppressionChecker {</w:t>
      </w:r>
      <w:r>
        <w:br/>
      </w:r>
      <w:r>
        <w:rPr>
          <w:rStyle w:val="NormalTok"/>
        </w:rPr>
        <w:t xml:space="preserve">  private markers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SuppressionMarker[]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(markersConfig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SuppressionMarker[]) {</w:t>
      </w:r>
      <w:r>
        <w:br/>
      </w:r>
      <w:r>
        <w:rPr>
          <w:rStyle w:val="NormalTok"/>
        </w:rPr>
        <w:t xml:space="preserve">   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markers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markersConfig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 if a line has suppression marker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isSuppressed</w:t>
      </w:r>
      <w:r>
        <w:rPr>
          <w:rStyle w:val="NormalTok"/>
        </w:rPr>
        <w:t xml:space="preserve">(filePath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SuppressionInfo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lineText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getLineText</w:t>
      </w:r>
      <w:r>
        <w:rPr>
          <w:rStyle w:val="NormalTok"/>
        </w:rPr>
        <w:t xml:space="preserve">(filePath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line)</w:t>
      </w:r>
      <w:r>
        <w:br/>
      </w:r>
      <w:r>
        <w:rPr>
          <w:rStyle w:val="NormalTok"/>
        </w:rPr>
        <w:t xml:space="preserve">    const prevLineText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getLineText</w:t>
      </w:r>
      <w:r>
        <w:rPr>
          <w:rStyle w:val="NormalTok"/>
        </w:rPr>
        <w:t xml:space="preserve">(filePath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marker of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markers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(lineText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(marker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pattern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prevLineText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(marker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pattern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return { marker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marker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pattern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marker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return null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7"/>
    <w:bookmarkStart w:id="28" w:name="sarifexporter"/>
    <w:p>
      <w:pPr>
        <w:pStyle w:val="Heading4"/>
      </w:pPr>
      <w:r>
        <w:t xml:space="preserve">SARIFExporter</w:t>
      </w:r>
    </w:p>
    <w:p>
      <w:pPr>
        <w:pStyle w:val="SourceCode"/>
      </w:pPr>
      <w:r>
        <w:rPr>
          <w:rStyle w:val="NormalTok"/>
        </w:rPr>
        <w:t xml:space="preserve">class SARIFExporter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Convert findings to SARIF v2.1.0 format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export</w:t>
      </w:r>
      <w:r>
        <w:rPr>
          <w:rStyle w:val="NormalTok"/>
        </w:rPr>
        <w:t xml:space="preserve">(findings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Finding[]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toolVersion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SARIFLog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Create SARIF rule definition from pattern</w:t>
      </w:r>
      <w:r>
        <w:br/>
      </w:r>
      <w:r>
        <w:rPr>
          <w:rStyle w:val="NormalTok"/>
        </w:rPr>
        <w:t xml:space="preserve">  private </w:t>
      </w:r>
      <w:r>
        <w:rPr>
          <w:rStyle w:val="FunctionTok"/>
        </w:rPr>
        <w:t xml:space="preserve">createRule</w:t>
      </w:r>
      <w:r>
        <w:rPr>
          <w:rStyle w:val="NormalTok"/>
        </w:rPr>
        <w:t xml:space="preserve">(pattern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InjectionPattern)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SARIFRule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Create SARIF result from finding</w:t>
      </w:r>
      <w:r>
        <w:br/>
      </w:r>
      <w:r>
        <w:rPr>
          <w:rStyle w:val="NormalTok"/>
        </w:rPr>
        <w:t xml:space="preserve">  private </w:t>
      </w:r>
      <w:r>
        <w:rPr>
          <w:rStyle w:val="FunctionTok"/>
        </w:rPr>
        <w:t xml:space="preserve">createResult</w:t>
      </w:r>
      <w:r>
        <w:rPr>
          <w:rStyle w:val="NormalTok"/>
        </w:rPr>
        <w:t xml:space="preserve">(finding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Finding)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SARIFResult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Create code flow (taint path visualization)</w:t>
      </w:r>
      <w:r>
        <w:br/>
      </w:r>
      <w:r>
        <w:rPr>
          <w:rStyle w:val="NormalTok"/>
        </w:rPr>
        <w:t xml:space="preserve">  private </w:t>
      </w:r>
      <w:r>
        <w:rPr>
          <w:rStyle w:val="FunctionTok"/>
        </w:rPr>
        <w:t xml:space="preserve">createCodeFlow</w:t>
      </w:r>
      <w:r>
        <w:rPr>
          <w:rStyle w:val="NormalTok"/>
        </w:rPr>
        <w:t xml:space="preserve">(finding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Finding)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SARIFCodeFlow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4" w:name="pattern-matching-logic"/>
    <w:p>
      <w:pPr>
        <w:pStyle w:val="Heading2"/>
      </w:pPr>
      <w:r>
        <w:t xml:space="preserve">3. Pattern Matching Logic</w:t>
      </w:r>
    </w:p>
    <w:bookmarkStart w:id="31" w:name="detection-flow-per-function"/>
    <w:p>
      <w:pPr>
        <w:pStyle w:val="Heading3"/>
      </w:pPr>
      <w:r>
        <w:t xml:space="preserve">3.1 Detection Flow per Function</w:t>
      </w:r>
    </w:p>
    <w:p>
      <w:pPr>
        <w:pStyle w:val="SourceCode"/>
      </w:pPr>
      <w:r>
        <w:rPr>
          <w:rStyle w:val="VerbatimChar"/>
        </w:rPr>
        <w:t xml:space="preserve">1. Get taint paths from TaintAnalyzer (KSA-164)</w:t>
      </w:r>
      <w:r>
        <w:br/>
      </w:r>
      <w:r>
        <w:rPr>
          <w:rStyle w:val="VerbatimChar"/>
        </w:rPr>
        <w:t xml:space="preserve">2. For each taint path:</w:t>
      </w:r>
      <w:r>
        <w:br/>
      </w:r>
      <w:r>
        <w:rPr>
          <w:rStyle w:val="VerbatimChar"/>
        </w:rPr>
        <w:t xml:space="preserve">   a. Determine sink category (SQL, shell, fs, html, eval, etc.)</w:t>
      </w:r>
      <w:r>
        <w:br/>
      </w:r>
      <w:r>
        <w:rPr>
          <w:rStyle w:val="VerbatimChar"/>
        </w:rPr>
        <w:t xml:space="preserve">   b. Select appropriate PatternMatcher(s)</w:t>
      </w:r>
      <w:r>
        <w:br/>
      </w:r>
      <w:r>
        <w:rPr>
          <w:rStyle w:val="VerbatimChar"/>
        </w:rPr>
        <w:t xml:space="preserve">   c. Check if path has dangerous operation (concat, template, format)</w:t>
      </w:r>
      <w:r>
        <w:br/>
      </w:r>
      <w:r>
        <w:rPr>
          <w:rStyle w:val="VerbatimChar"/>
        </w:rPr>
        <w:t xml:space="preserve">   d. Check if path has safe pattern (parameterized, escaped)</w:t>
      </w:r>
      <w:r>
        <w:br/>
      </w:r>
      <w:r>
        <w:rPr>
          <w:rStyle w:val="VerbatimChar"/>
        </w:rPr>
        <w:t xml:space="preserve">   e. If dangerous AND not safe → create Finding</w:t>
      </w:r>
      <w:r>
        <w:br/>
      </w:r>
      <w:r>
        <w:rPr>
          <w:rStyle w:val="VerbatimChar"/>
        </w:rPr>
        <w:t xml:space="preserve">   f. Check suppression markers on source/sink lines</w:t>
      </w:r>
      <w:r>
        <w:br/>
      </w:r>
      <w:r>
        <w:rPr>
          <w:rStyle w:val="VerbatimChar"/>
        </w:rPr>
        <w:t xml:space="preserve">   g. Assign CWE, severity, confidence</w:t>
      </w:r>
      <w:r>
        <w:br/>
      </w:r>
      <w:r>
        <w:rPr>
          <w:rStyle w:val="VerbatimChar"/>
        </w:rPr>
        <w:t xml:space="preserve">   h. Generate remediation suggestion</w:t>
      </w:r>
      <w:r>
        <w:br/>
      </w:r>
      <w:r>
        <w:rPr>
          <w:rStyle w:val="VerbatimChar"/>
        </w:rPr>
        <w:t xml:space="preserve">3. Aggregate findings, compute summary</w:t>
      </w:r>
    </w:p>
    <w:bookmarkEnd w:id="31"/>
    <w:bookmarkStart w:id="32" w:name="dangerous-operation-detection"/>
    <w:p>
      <w:pPr>
        <w:pStyle w:val="Heading3"/>
      </w:pPr>
      <w:r>
        <w:t xml:space="preserve">3.2 Dangerous Operation Detection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hasDangerousOp</w:t>
      </w:r>
      <w:r>
        <w:rPr>
          <w:rStyle w:val="NormalTok"/>
        </w:rPr>
        <w:t xml:space="preserve">(taintPath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TaintPath)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DangerousOp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step of taintPath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chain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(step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'concat'</w:t>
      </w:r>
      <w:r>
        <w:rPr>
          <w:rStyle w:val="NormalTok"/>
        </w:rPr>
        <w:t xml:space="preserve">) return {type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'concat'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(step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'template_literal'</w:t>
      </w:r>
      <w:r>
        <w:rPr>
          <w:rStyle w:val="NormalTok"/>
        </w:rPr>
        <w:t xml:space="preserve">) return {type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'template'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(step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'format_string'</w:t>
      </w:r>
      <w:r>
        <w:rPr>
          <w:rStyle w:val="NormalTok"/>
        </w:rPr>
        <w:t xml:space="preserve">) return {type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'format'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(step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'string_interpolation'</w:t>
      </w:r>
      <w:r>
        <w:rPr>
          <w:rStyle w:val="NormalTok"/>
        </w:rPr>
        <w:t xml:space="preserve">) return {type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'interpolation'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return null </w:t>
      </w:r>
      <w:r>
        <w:rPr>
          <w:rStyle w:val="CommentTok"/>
        </w:rPr>
        <w:t xml:space="preserve">// No dangerous op → might be safe (parameterized)</w:t>
      </w:r>
      <w:r>
        <w:br/>
      </w:r>
      <w:r>
        <w:rPr>
          <w:rStyle w:val="NormalTok"/>
        </w:rPr>
        <w:t xml:space="preserve">}</w:t>
      </w:r>
    </w:p>
    <w:bookmarkEnd w:id="32"/>
    <w:bookmarkStart w:id="33" w:name="safe-pattern-detection"/>
    <w:p>
      <w:pPr>
        <w:pStyle w:val="Heading3"/>
      </w:pPr>
      <w:r>
        <w:t xml:space="preserve">3.3 Safe Pattern Detection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hasSafePattern</w:t>
      </w:r>
      <w:r>
        <w:rPr>
          <w:rStyle w:val="NormalTok"/>
        </w:rPr>
        <w:t xml:space="preserve">(taintPath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TaintPath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sinkExpr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Parameterized query indicators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(sinkExpr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'?'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sinkExpr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'$1'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sinkExpr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'%s'</w:t>
      </w:r>
      <w:r>
        <w:rPr>
          <w:rStyle w:val="NormalTok"/>
        </w:rPr>
        <w:t xml:space="preserve">)) return 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(sinkExpr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'prepare'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sinkExpr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'parameterize'</w:t>
      </w:r>
      <w:r>
        <w:rPr>
          <w:rStyle w:val="NormalTok"/>
        </w:rPr>
        <w:t xml:space="preserve">)) return true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Array form for subprocess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(sinkExpr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sinkExpr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'shell=True'</w:t>
      </w:r>
      <w:r>
        <w:rPr>
          <w:rStyle w:val="NormalTok"/>
        </w:rPr>
        <w:t xml:space="preserve">)) return true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Escape function in path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step of taintPath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chain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(step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'sanitize'</w:t>
      </w:r>
      <w:r>
        <w:rPr>
          <w:rStyle w:val="NormalTok"/>
        </w:rPr>
        <w:t xml:space="preserve">) return true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return false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sarif-output-structure"/>
    <w:p>
      <w:pPr>
        <w:pStyle w:val="Heading2"/>
      </w:pPr>
      <w:r>
        <w:t xml:space="preserve">4. SARIF Output Structure</w:t>
      </w:r>
    </w:p>
    <w:p>
      <w:pPr>
        <w:pStyle w:val="SourceCode"/>
      </w:pPr>
      <w:r>
        <w:rPr>
          <w:rStyle w:val="NormalTok"/>
        </w:rPr>
        <w:t xml:space="preserve">interface SARIFLog {</w:t>
      </w:r>
      <w:r>
        <w:br/>
      </w:r>
      <w:r>
        <w:rPr>
          <w:rStyle w:val="NormalTok"/>
        </w:rPr>
        <w:t xml:space="preserve">  $schema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SARIF v2.1.0 schema URL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'2.1.0'</w:t>
      </w:r>
      <w:r>
        <w:br/>
      </w:r>
      <w:r>
        <w:rPr>
          <w:rStyle w:val="NormalTok"/>
        </w:rPr>
        <w:t xml:space="preserve">  runs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tool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driver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'mcp-code-intelligence'</w:t>
      </w:r>
      <w:r>
        <w:br/>
      </w:r>
      <w:r>
        <w:rPr>
          <w:rStyle w:val="NormalTok"/>
        </w:rPr>
        <w:t xml:space="preserve">      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    rules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SARIFRule[]  </w:t>
      </w:r>
      <w:r>
        <w:rPr>
          <w:rStyle w:val="CommentTok"/>
        </w:rPr>
        <w:t xml:space="preserve">// One per injection pattern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SARIFResult[]  </w:t>
      </w:r>
      <w:r>
        <w:rPr>
          <w:rStyle w:val="CommentTok"/>
        </w:rPr>
        <w:t xml:space="preserve">// One per finding</w:t>
      </w:r>
      <w:r>
        <w:br/>
      </w:r>
      <w:r>
        <w:rPr>
          <w:rStyle w:val="NormalTok"/>
        </w:rPr>
        <w:t xml:space="preserve">  }]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interface SARIFRule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e.g., "INJ-SQL-001"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e.g., "SQLInjectionConcat"</w:t>
      </w:r>
      <w:r>
        <w:br/>
      </w:r>
      <w:r>
        <w:rPr>
          <w:rStyle w:val="NormalTok"/>
        </w:rPr>
        <w:t xml:space="preserve">  shortDescription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defaultConfiguration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'note'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properties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}  </w:t>
      </w:r>
      <w:r>
        <w:rPr>
          <w:rStyle w:val="CommentTok"/>
        </w:rPr>
        <w:t xml:space="preserve">// ["security", "CWE-89"]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Start w:id="36" w:name="remediation-templates"/>
    <w:p>
      <w:pPr>
        <w:pStyle w:val="Heading2"/>
      </w:pPr>
      <w:r>
        <w:t xml:space="preserve">5. Remediation Templates</w:t>
      </w:r>
    </w:p>
    <w:p>
      <w:pPr>
        <w:pStyle w:val="SourceCode"/>
      </w:pPr>
      <w:r>
        <w:rPr>
          <w:rStyle w:val="NormalTok"/>
        </w:rPr>
        <w:t xml:space="preserve">const REMEDIATIONS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FindingContext)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'sql_concat'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(ctx)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`Use parameterized query: </w:t>
      </w:r>
      <w:r>
        <w:rPr>
          <w:rStyle w:val="SpecialCharTok"/>
        </w:rPr>
        <w:t xml:space="preserve">\`${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sinkFunction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('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taintedExpr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'?'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', [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taintedVar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])</w:t>
      </w:r>
      <w:r>
        <w:rPr>
          <w:rStyle w:val="SpecialCharTok"/>
        </w:rPr>
        <w:t xml:space="preserve">\`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'xss_innerhtml'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(ctx)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`Use textContent instead: </w:t>
      </w:r>
      <w:r>
        <w:rPr>
          <w:rStyle w:val="SpecialCharTok"/>
        </w:rPr>
        <w:t xml:space="preserve">\`${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.textContent =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taintedVar</w:t>
      </w:r>
      <w:r>
        <w:rPr>
          <w:rStyle w:val="SpecialCharTok"/>
        </w:rPr>
        <w:t xml:space="preserve">}\`</w:t>
      </w:r>
      <w:r>
        <w:rPr>
          <w:rStyle w:val="VerbatimStringTok"/>
        </w:rPr>
        <w:t xml:space="preserve"> or sanitize with DOMPurify`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'command_shell'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(ctx)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`Use array form: </w:t>
      </w:r>
      <w:r>
        <w:rPr>
          <w:rStyle w:val="SpecialCharTok"/>
        </w:rPr>
        <w:t xml:space="preserve">\`</w:t>
      </w:r>
      <w:r>
        <w:rPr>
          <w:rStyle w:val="VerbatimStringTok"/>
        </w:rPr>
        <w:t xml:space="preserve">subprocess.run([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])</w:t>
      </w:r>
      <w:r>
        <w:rPr>
          <w:rStyle w:val="SpecialCharTok"/>
        </w:rPr>
        <w:t xml:space="preserve">\`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'path_traversal'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(ctx)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`Validate path: </w:t>
      </w:r>
      <w:r>
        <w:rPr>
          <w:rStyle w:val="SpecialCharTok"/>
        </w:rPr>
        <w:t xml:space="preserve">\`</w:t>
      </w:r>
      <w:r>
        <w:rPr>
          <w:rStyle w:val="VerbatimStringTok"/>
        </w:rPr>
        <w:t xml:space="preserve">const safe = path.resolve(baseDir, userPath); if (!safe.startsWith(baseDir)) throw Error()</w:t>
      </w:r>
      <w:r>
        <w:rPr>
          <w:rStyle w:val="SpecialCharTok"/>
        </w:rPr>
        <w:t xml:space="preserve">\`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'deserialization'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(ctx)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`Use safe alternative: </w:t>
      </w:r>
      <w:r>
        <w:rPr>
          <w:rStyle w:val="SpecialCharTok"/>
        </w:rPr>
        <w:t xml:space="preserve">\`</w:t>
      </w:r>
      <w:r>
        <w:rPr>
          <w:rStyle w:val="VerbatimStringTok"/>
        </w:rPr>
        <w:t xml:space="preserve">JSON.parse(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taintedVar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</w:t>
      </w:r>
      <w:r>
        <w:rPr>
          <w:rStyle w:val="SpecialCharTok"/>
        </w:rPr>
        <w:t xml:space="preserve">\`</w:t>
      </w:r>
      <w:r>
        <w:rPr>
          <w:rStyle w:val="VerbatimStringTok"/>
        </w:rPr>
        <w:t xml:space="preserve"> instead of </w:t>
      </w:r>
      <w:r>
        <w:rPr>
          <w:rStyle w:val="SpecialCharTok"/>
        </w:rPr>
        <w:t xml:space="preserve">\`${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sinkFunction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taintedVar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</w:t>
      </w:r>
      <w:r>
        <w:rPr>
          <w:rStyle w:val="SpecialCharTok"/>
        </w:rPr>
        <w:t xml:space="preserve">\`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Start w:id="37" w:name="performance-considerations"/>
    <w:p>
      <w:pPr>
        <w:pStyle w:val="Heading2"/>
      </w:pPr>
      <w:r>
        <w:t xml:space="preserve">6. Performance Considerations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Scan targets</w:t>
      </w:r>
      <w:r>
        <w:t xml:space="preserve">: Only scan entry point handlers (not all functions)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Pattern short-circuit</w:t>
      </w:r>
      <w:r>
        <w:t xml:space="preserve">: If no taint sources in function, skip immediately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Parallel scanning</w:t>
      </w:r>
      <w:r>
        <w:t xml:space="preserve">: Multiple files can be scanned concurrently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Caching</w:t>
      </w:r>
      <w:r>
        <w:t xml:space="preserve">: Cache taint results for unchanged functions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Incremental</w:t>
      </w:r>
      <w:r>
        <w:t xml:space="preserve">: Only re-scan files that changed since last scan</w:t>
      </w:r>
    </w:p>
    <w:p>
      <w:r>
        <w:pict>
          <v:rect style="width:0;height:1.5pt" o:hralign="center" o:hrstd="t" o:hr="t"/>
        </w:pict>
      </w:r>
    </w:p>
    <w:bookmarkEnd w:id="37"/>
    <w:bookmarkStart w:id="38" w:name="implementation-checklist"/>
    <w:p>
      <w:pPr>
        <w:pStyle w:val="Heading2"/>
      </w:pPr>
      <w:r>
        <w:t xml:space="preserve">7. Implementation Checklist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033"/>
        <w:gridCol w:w="2066"/>
        <w:gridCol w:w="2066"/>
        <w:gridCol w:w="2754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module structure</w:t>
            </w:r>
          </w:p>
        </w:tc>
        <w:tc>
          <w:p>
            <w:pPr>
              <w:pStyle w:val="Compact"/>
              <w:jc w:val="left"/>
            </w:pPr>
            <w:r>
              <w:t xml:space="preserve">src/analyzers/security/injection/</w:t>
            </w:r>
          </w:p>
        </w:tc>
        <w:tc>
          <w:p>
            <w:pPr>
              <w:pStyle w:val="Compact"/>
              <w:jc w:val="left"/>
            </w:pPr>
            <w:r>
              <w:t xml:space="preserve">0.5h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Implement PatternMatcher base</w:t>
            </w:r>
          </w:p>
        </w:tc>
        <w:tc>
          <w:p>
            <w:pPr>
              <w:pStyle w:val="Compact"/>
              <w:jc w:val="left"/>
            </w:pPr>
            <w:r>
              <w:t xml:space="preserve">PatternMatcher.ts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Implement SQLInjectionMatcher (4 patterns)</w:t>
            </w:r>
          </w:p>
        </w:tc>
        <w:tc>
          <w:p>
            <w:pPr>
              <w:pStyle w:val="Compact"/>
              <w:jc w:val="left"/>
            </w:pPr>
            <w:r>
              <w:t xml:space="preserve">patterns/SQLInjectionMatcher.ts</w:t>
            </w:r>
          </w:p>
        </w:tc>
        <w:tc>
          <w:p>
            <w:pPr>
              <w:pStyle w:val="Compact"/>
              <w:jc w:val="left"/>
            </w:pPr>
            <w:r>
              <w:t xml:space="preserve">3h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Implement XSSMatcher (4 patterns)</w:t>
            </w:r>
          </w:p>
        </w:tc>
        <w:tc>
          <w:p>
            <w:pPr>
              <w:pStyle w:val="Compact"/>
              <w:jc w:val="left"/>
            </w:pPr>
            <w:r>
              <w:t xml:space="preserve">patterns/XSSMatcher.ts</w:t>
            </w:r>
          </w:p>
        </w:tc>
        <w:tc>
          <w:p>
            <w:pPr>
              <w:pStyle w:val="Compact"/>
              <w:jc w:val="left"/>
            </w:pPr>
            <w:r>
              <w:t xml:space="preserve">3h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Implement CommandInjectionMatcher (4 patterns)</w:t>
            </w:r>
          </w:p>
        </w:tc>
        <w:tc>
          <w:p>
            <w:pPr>
              <w:pStyle w:val="Compact"/>
              <w:jc w:val="left"/>
            </w:pPr>
            <w:r>
              <w:t xml:space="preserve">patterns/CommandInjectionMatcher.ts</w:t>
            </w:r>
          </w:p>
        </w:tc>
        <w:tc>
          <w:p>
            <w:pPr>
              <w:pStyle w:val="Compact"/>
              <w:jc w:val="left"/>
            </w:pPr>
            <w:r>
              <w:t xml:space="preserve">3h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Implement PathTraversalMatcher (3 patterns)</w:t>
            </w:r>
          </w:p>
        </w:tc>
        <w:tc>
          <w:p>
            <w:pPr>
              <w:pStyle w:val="Compact"/>
              <w:jc w:val="left"/>
            </w:pPr>
            <w:r>
              <w:t xml:space="preserve">patterns/PathTraversalMatcher.ts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Implement DeserializationMatcher (3 patterns)</w:t>
            </w:r>
          </w:p>
        </w:tc>
        <w:tc>
          <w:p>
            <w:pPr>
              <w:pStyle w:val="Compact"/>
              <w:jc w:val="left"/>
            </w:pPr>
            <w:r>
              <w:t xml:space="preserve">patterns/DeserializationMatcher.ts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Implement LDAPXMLMatcher (2 patterns)</w:t>
            </w:r>
          </w:p>
        </w:tc>
        <w:tc>
          <w:p>
            <w:pPr>
              <w:pStyle w:val="Compact"/>
              <w:jc w:val="left"/>
            </w:pPr>
            <w:r>
              <w:t xml:space="preserve">patterns/LDAPXMLMatcher.ts</w:t>
            </w:r>
          </w:p>
        </w:tc>
        <w:tc>
          <w:p>
            <w:pPr>
              <w:pStyle w:val="Compact"/>
              <w:jc w:val="left"/>
            </w:pPr>
            <w:r>
              <w:t xml:space="preserve">1.5h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Implement SuppressionChecker</w:t>
            </w:r>
          </w:p>
        </w:tc>
        <w:tc>
          <w:p>
            <w:pPr>
              <w:pStyle w:val="Compact"/>
              <w:jc w:val="left"/>
            </w:pPr>
            <w:r>
              <w:t xml:space="preserve">SuppressionChecker.ts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Implement SARIFExporter</w:t>
            </w:r>
          </w:p>
        </w:tc>
        <w:tc>
          <w:p>
            <w:pPr>
              <w:pStyle w:val="Compact"/>
              <w:jc w:val="left"/>
            </w:pPr>
            <w:r>
              <w:t xml:space="preserve">SARIFExporter.ts</w:t>
            </w:r>
          </w:p>
        </w:tc>
        <w:tc>
          <w:p>
            <w:pPr>
              <w:pStyle w:val="Compact"/>
              <w:jc w:val="left"/>
            </w:pPr>
            <w:r>
              <w:t xml:space="preserve">3h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Implement RemediationProvider</w:t>
            </w:r>
          </w:p>
        </w:tc>
        <w:tc>
          <w:p>
            <w:pPr>
              <w:pStyle w:val="Compact"/>
              <w:jc w:val="left"/>
            </w:pPr>
            <w:r>
              <w:t xml:space="preserve">RemediationProvider.ts</w:t>
            </w:r>
          </w:p>
        </w:tc>
        <w:tc>
          <w:p>
            <w:pPr>
              <w:pStyle w:val="Compact"/>
              <w:jc w:val="left"/>
            </w:pPr>
            <w:r>
              <w:t xml:space="preserve">1.5h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Implement InjectionScanner</w:t>
            </w:r>
          </w:p>
        </w:tc>
        <w:tc>
          <w:p>
            <w:pPr>
              <w:pStyle w:val="Compact"/>
              <w:jc w:val="left"/>
            </w:pPr>
            <w:r>
              <w:t xml:space="preserve">InjectionScanner.ts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Register MCP tool</w:t>
            </w:r>
          </w:p>
        </w:tc>
        <w:tc>
          <w:p>
            <w:pPr>
              <w:pStyle w:val="Compact"/>
              <w:jc w:val="left"/>
            </w:pPr>
            <w:r>
              <w:t xml:space="preserve">InjectionTool.ts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Create pattern config</w:t>
            </w:r>
          </w:p>
        </w:tc>
        <w:tc>
          <w:p>
            <w:pPr>
              <w:pStyle w:val="Compact"/>
              <w:jc w:val="left"/>
            </w:pPr>
            <w:r>
              <w:t xml:space="preserve">config/injection-patterns.json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Unit tests (per pattern)</w:t>
            </w:r>
          </w:p>
        </w:tc>
        <w:tc>
          <w:p>
            <w:pPr>
              <w:pStyle w:val="Compact"/>
              <w:jc w:val="left"/>
            </w:pPr>
            <w:r>
              <w:t xml:space="preserve">tests/security/injection/</w:t>
            </w:r>
          </w:p>
        </w:tc>
        <w:tc>
          <w:p>
            <w:pPr>
              <w:pStyle w:val="Compact"/>
              <w:jc w:val="left"/>
            </w:pPr>
            <w:r>
              <w:t xml:space="preserve">5h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Integration tests (OWASP samples)</w:t>
            </w:r>
          </w:p>
        </w:tc>
        <w:tc>
          <w:p>
            <w:pPr>
              <w:pStyle w:val="Compact"/>
              <w:jc w:val="left"/>
            </w:pPr>
            <w:r>
              <w:t xml:space="preserve">tests/integration/</w:t>
            </w:r>
          </w:p>
        </w:tc>
        <w:tc>
          <w:p>
            <w:pPr>
              <w:pStyle w:val="Compact"/>
              <w:jc w:val="left"/>
            </w:pPr>
            <w:r>
              <w:t xml:space="preserve">3h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SARIF validation tests</w:t>
            </w:r>
          </w:p>
        </w:tc>
        <w:tc>
          <w:p>
            <w:pPr>
              <w:pStyle w:val="Compact"/>
              <w:jc w:val="left"/>
            </w:pPr>
            <w:r>
              <w:t xml:space="preserve">tests/sarif/</w:t>
            </w:r>
          </w:p>
        </w:tc>
        <w:tc>
          <w:p>
            <w:pPr>
              <w:pStyle w:val="Compact"/>
              <w:jc w:val="left"/>
            </w:pPr>
            <w:r>
              <w:t xml:space="preserve">1.5h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Total: ~36h (1 week)</w:t>
      </w:r>
    </w:p>
    <w:p>
      <w:r>
        <w:pict>
          <v:rect style="width:0;height:1.5pt" o:hralign="center" o:hrstd="t" o:hr="t"/>
        </w:pict>
      </w:r>
    </w:p>
    <w:bookmarkEnd w:id="38"/>
    <w:bookmarkStart w:id="44" w:name="appendix"/>
    <w:p>
      <w:pPr>
        <w:pStyle w:val="Heading2"/>
      </w:pPr>
      <w:r>
        <w:t xml:space="preserve">Appendix</w:t>
      </w:r>
    </w:p>
    <w:bookmarkStart w:id="43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architecture.png</w:t>
              </w:r>
            </w:hyperlink>
          </w:p>
        </w:tc>
        <w:tc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architecture.drawio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Component Diagram</w:t>
            </w:r>
          </w:p>
        </w:tc>
        <w:tc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component.png</w:t>
              </w:r>
            </w:hyperlink>
          </w:p>
        </w:tc>
        <w:tc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component.drawio</w:t>
              </w:r>
            </w:hyperlink>
          </w:p>
        </w:tc>
      </w:tr>
    </w:tbl>
    <w:bookmarkEnd w:id="43"/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0" Target="diagrams/architecture.drawio" TargetMode="External" /><Relationship Type="http://schemas.openxmlformats.org/officeDocument/2006/relationships/hyperlink" Id="rId39" Target="diagrams/architecture.png" TargetMode="External" /><Relationship Type="http://schemas.openxmlformats.org/officeDocument/2006/relationships/hyperlink" Id="rId42" Target="diagrams/component.drawio" TargetMode="External" /><Relationship Type="http://schemas.openxmlformats.org/officeDocument/2006/relationships/hyperlink" Id="rId41" Target="diagrams/componen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diagrams/architecture.drawio" TargetMode="External" /><Relationship Type="http://schemas.openxmlformats.org/officeDocument/2006/relationships/hyperlink" Id="rId39" Target="diagrams/architecture.png" TargetMode="External" /><Relationship Type="http://schemas.openxmlformats.org/officeDocument/2006/relationships/hyperlink" Id="rId42" Target="diagrams/component.drawio" TargetMode="External" /><Relationship Type="http://schemas.openxmlformats.org/officeDocument/2006/relationships/hyperlink" Id="rId41" Target="diagrams/component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2026-05-25T01:50:43Z</dcterms:created>
  <dcterms:modified xsi:type="dcterms:W3CDTF">2026-05-25T01:50:43Z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