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9350a5d6f4e11bb9dc4ae74e5a597ad5498e550"/>
    <w:p>
      <w:pPr>
        <w:pStyle w:val="Heading2"/>
      </w:pPr>
      <w:r>
        <w:t xml:space="preserve">MCP Code Intelligence — KSA-169: [Infra] Full-body Embedding + Persistent Graph + Ignore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[Infra] Full-body Embedding + Persistent Graph + 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use-cases"/>
    <w:p>
      <w:pPr>
        <w:pStyle w:val="Heading2"/>
      </w:pPr>
      <w:r>
        <w:t xml:space="preserve">1. Use Cases</w:t>
      </w:r>
    </w:p>
    <w:bookmarkStart w:id="22" w:name="X8352b69f34dc4d9c775b363823dd0c66c89ec28"/>
    <w:p>
      <w:pPr>
        <w:pStyle w:val="Heading3"/>
      </w:pPr>
      <w:r>
        <w:t xml:space="preserve">UC-169-01: Full-body Embedding During Indexing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(Indexer)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Indexer encounters a new/modified source file</w:t>
      </w:r>
      <w:r>
        <w:t xml:space="preserve"> </w:t>
      </w:r>
      <w:r>
        <w:t xml:space="preserve">2. Parse file with tree-sitter to extract function/method AST nodes</w:t>
      </w:r>
      <w:r>
        <w:t xml:space="preserve"> </w:t>
      </w:r>
      <w:r>
        <w:t xml:space="preserve">3. For each function: extract full body text from AST</w:t>
      </w:r>
      <w:r>
        <w:t xml:space="preserve"> </w:t>
      </w:r>
      <w:r>
        <w:t xml:space="preserve">4. If body &lt;= 512 tokens: generate single embedding vector</w:t>
      </w:r>
      <w:r>
        <w:t xml:space="preserve"> </w:t>
      </w:r>
      <w:r>
        <w:t xml:space="preserve">5. If body &gt; 512 tokens: chunk with 128-token overlap, embed each chunk</w:t>
      </w:r>
      <w:r>
        <w:t xml:space="preserve"> </w:t>
      </w:r>
      <w:r>
        <w:t xml:space="preserve">6. Store embeddings in vector index (sqlite-vec) with node_id reference</w:t>
      </w:r>
      <w:r>
        <w:t xml:space="preserve"> </w:t>
      </w:r>
      <w:r>
        <w:t xml:space="preserve">7. Update graph node with embedding metadata (chunk_count, total_tokens)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File exceeds max_file_size → skip entirely, log warning</w:t>
      </w:r>
      <w:r>
        <w:t xml:space="preserve"> </w:t>
      </w:r>
      <w:r>
        <w:t xml:space="preserve">- 3a. Function body is empty (abstract/interface) → embed signature only</w:t>
      </w:r>
      <w:r>
        <w:t xml:space="preserve"> </w:t>
      </w:r>
      <w:r>
        <w:t xml:space="preserve">- 5a. Body &gt; 10K tokens → truncate to first 10K, log warning</w:t>
      </w:r>
    </w:p>
    <w:bookmarkEnd w:id="22"/>
    <w:bookmarkStart w:id="23" w:name="X12d34ef02f93c95b7c3e5c4e4003996bdacc4f5"/>
    <w:p>
      <w:pPr>
        <w:pStyle w:val="Heading3"/>
      </w:pPr>
      <w:r>
        <w:t xml:space="preserve">UC-169-02: Semantic Search with Body Embeddings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 </w:t>
      </w:r>
      <w:r>
        <w:t xml:space="preserve">with natural language query</w:t>
      </w:r>
      <w:r>
        <w:t xml:space="preserve"> </w:t>
      </w:r>
      <w:r>
        <w:t xml:space="preserve">2. System generates query embedding</w:t>
      </w:r>
      <w:r>
        <w:t xml:space="preserve"> </w:t>
      </w:r>
      <w:r>
        <w:t xml:space="preserve">3. Search both signature vectors AND body vectors</w:t>
      </w:r>
      <w:r>
        <w:t xml:space="preserve"> </w:t>
      </w:r>
      <w:r>
        <w:t xml:space="preserve">4. Compute combined score: 0.3 * sig_similarity + 0.7 * body_similarity</w:t>
      </w:r>
      <w:r>
        <w:t xml:space="preserve"> </w:t>
      </w:r>
      <w:r>
        <w:t xml:space="preserve">5. Rank results by combined score</w:t>
      </w:r>
      <w:r>
        <w:t xml:space="preserve"> </w:t>
      </w:r>
      <w:r>
        <w:t xml:space="preserve">6. Return top-K results with file, function, similarity score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Function has no body embedding (abstract) → use signature only (weight 1.0)</w:t>
      </w:r>
      <w:r>
        <w:t xml:space="preserve"> </w:t>
      </w:r>
      <w:r>
        <w:t xml:space="preserve">- 4a. Query is short (&lt; 5 tokens) → weight signature higher (0.6 sig + 0.4 body)</w:t>
      </w:r>
    </w:p>
    <w:bookmarkEnd w:id="23"/>
    <w:bookmarkStart w:id="24" w:name="X9752fb73aea16019622bcbef70c4ed5b5aef5f8"/>
    <w:p>
      <w:pPr>
        <w:pStyle w:val="Heading3"/>
      </w:pPr>
      <w:r>
        <w:t xml:space="preserve">UC-169-03: Persistent Graph Load on Startup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(Server)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Server process starts</w:t>
      </w:r>
      <w:r>
        <w:t xml:space="preserve"> </w:t>
      </w:r>
      <w:r>
        <w:t xml:space="preserve">2. Check for persistent graph database at</w:t>
      </w:r>
      <w:r>
        <w:t xml:space="preserve"> </w:t>
      </w:r>
      <w:r>
        <w:rPr>
          <w:rStyle w:val="VerbatimChar"/>
        </w:rPr>
        <w:t xml:space="preserve">.code-intel/index.db</w:t>
      </w:r>
      <w:r>
        <w:t xml:space="preserve"> </w:t>
      </w:r>
      <w:r>
        <w:t xml:space="preserve">3. Load graph metadata (version, last_checkpoint, total_nodes)</w:t>
      </w:r>
      <w:r>
        <w:t xml:space="preserve"> </w:t>
      </w:r>
      <w:r>
        <w:t xml:space="preserve">4. Verify graph version compatibility</w:t>
      </w:r>
      <w:r>
        <w:t xml:space="preserve"> </w:t>
      </w:r>
      <w:r>
        <w:t xml:space="preserve">5. Load graph into memory (nodes + edges + file index)</w:t>
      </w:r>
      <w:r>
        <w:t xml:space="preserve"> </w:t>
      </w:r>
      <w:r>
        <w:t xml:space="preserve">6. Server ready for queries (&lt; 500ms total)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No persistent graph exists → perform cold start (full index)</w:t>
      </w:r>
      <w:r>
        <w:t xml:space="preserve"> </w:t>
      </w:r>
      <w:r>
        <w:t xml:space="preserve">- 4a. Graph version incompatible → discard, perform cold start</w:t>
      </w:r>
      <w:r>
        <w:t xml:space="preserve"> </w:t>
      </w:r>
      <w:r>
        <w:t xml:space="preserve">- 5a. Graph corrupted (checksum fail) → discard, perform cold start, log error</w:t>
      </w:r>
    </w:p>
    <w:bookmarkEnd w:id="24"/>
    <w:bookmarkStart w:id="25" w:name="uc-169-04-incremental-update-on-startup"/>
    <w:p>
      <w:pPr>
        <w:pStyle w:val="Heading3"/>
      </w:pPr>
      <w:r>
        <w:t xml:space="preserve">UC-169-04: Incremental Update on Startup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(Indexer)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After loading persistent graph, scan workspace files</w:t>
      </w:r>
      <w:r>
        <w:t xml:space="preserve"> </w:t>
      </w:r>
      <w:r>
        <w:t xml:space="preserve">2. For each file: compare mtime against stored file_index</w:t>
      </w:r>
      <w:r>
        <w:t xml:space="preserve"> </w:t>
      </w:r>
      <w:r>
        <w:t xml:space="preserve">3. If mtime changed: compute content hash (FNV-1a)</w:t>
      </w:r>
      <w:r>
        <w:t xml:space="preserve"> </w:t>
      </w:r>
      <w:r>
        <w:t xml:space="preserve">4. If hash differs: mark file for re-indexing</w:t>
      </w:r>
      <w:r>
        <w:t xml:space="preserve"> </w:t>
      </w:r>
      <w:r>
        <w:t xml:space="preserve">5. Re-parse marked files, update graph nodes/edges</w:t>
      </w:r>
      <w:r>
        <w:t xml:space="preserve"> </w:t>
      </w:r>
      <w:r>
        <w:t xml:space="preserve">6. Re-embed modified functions (full-body)</w:t>
      </w:r>
      <w:r>
        <w:t xml:space="preserve"> </w:t>
      </w:r>
      <w:r>
        <w:t xml:space="preserve">7. Remove nodes for deleted files</w:t>
      </w:r>
      <w:r>
        <w:t xml:space="preserve"> </w:t>
      </w:r>
      <w:r>
        <w:t xml:space="preserve">8. Save updated graph checkpoint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mtime same → skip (no change)</w:t>
      </w:r>
      <w:r>
        <w:t xml:space="preserve"> </w:t>
      </w:r>
      <w:r>
        <w:t xml:space="preserve">- 4a. Hash same despite mtime change (touch) → skip</w:t>
      </w:r>
      <w:r>
        <w:t xml:space="preserve"> </w:t>
      </w:r>
      <w:r>
        <w:t xml:space="preserve">- 7a. File renamed (same hash, new path) → update path, keep embeddings</w:t>
      </w:r>
    </w:p>
    <w:bookmarkEnd w:id="25"/>
    <w:bookmarkStart w:id="26" w:name="uc-169-05-.codeintelignore-filtering"/>
    <w:p>
      <w:pPr>
        <w:pStyle w:val="Heading3"/>
      </w:pPr>
      <w:r>
        <w:t xml:space="preserve">UC-169-05: .codeintelignore Filtering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(Scanner)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Before scanning a directory, check for</w:t>
      </w:r>
      <w:r>
        <w:t xml:space="preserve"> </w:t>
      </w:r>
      <w:r>
        <w:rPr>
          <w:rStyle w:val="VerbatimChar"/>
        </w:rPr>
        <w:t xml:space="preserve">.codeintelignore</w:t>
      </w:r>
      <w:r>
        <w:t xml:space="preserve"> </w:t>
      </w:r>
      <w:r>
        <w:t xml:space="preserve">file</w:t>
      </w:r>
      <w:r>
        <w:t xml:space="preserve"> </w:t>
      </w:r>
      <w:r>
        <w:t xml:space="preserve">2. Parse ignore patterns (gitignore syntax)</w:t>
      </w:r>
      <w:r>
        <w:t xml:space="preserve"> </w:t>
      </w:r>
      <w:r>
        <w:t xml:space="preserve">3. Merge with parent directory patterns (cascading)</w:t>
      </w:r>
      <w:r>
        <w:t xml:space="preserve"> </w:t>
      </w:r>
      <w:r>
        <w:t xml:space="preserve">4. For each file in directory: check against merged patterns</w:t>
      </w:r>
      <w:r>
        <w:t xml:space="preserve"> </w:t>
      </w:r>
      <w:r>
        <w:t xml:space="preserve">5. If file matches ignore pattern → skip entirely (no parse, no embed, no graph)</w:t>
      </w:r>
      <w:r>
        <w:t xml:space="preserve"> </w:t>
      </w:r>
      <w:r>
        <w:t xml:space="preserve">6. If file matches negation pattern → include despite parent ignore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- 1a. No .codeintelignore in directory → use parent patterns + defaults</w:t>
      </w:r>
      <w:r>
        <w:t xml:space="preserve"> </w:t>
      </w:r>
      <w:r>
        <w:t xml:space="preserve">- 2a. Parse error in .codeintelignore → log warning, use defaults only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BR-169-01</w:t>
            </w:r>
          </w:p>
        </w:tc>
        <w:tc>
          <w:p>
            <w:pPr>
              <w:pStyle w:val="Compact"/>
              <w:jc w:val="left"/>
            </w:pPr>
            <w:r>
              <w:t xml:space="preserve">Body embedding weight = 0.7, signature weight = 0.3 for search ranking</w:t>
            </w:r>
          </w:p>
        </w:tc>
        <w:tc>
          <w:p>
            <w:pPr>
              <w:pStyle w:val="Compact"/>
              <w:jc w:val="left"/>
            </w:pPr>
            <w:r>
              <w:t xml:space="preserve">Bodies contain more semantic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BR-169-02</w:t>
            </w:r>
          </w:p>
        </w:tc>
        <w:tc>
          <w:p>
            <w:pPr>
              <w:pStyle w:val="Compact"/>
              <w:jc w:val="left"/>
            </w:pPr>
            <w:r>
              <w:t xml:space="preserve">Chunk size = 512 tokens with 128-token overlap</w:t>
            </w:r>
          </w:p>
        </w:tc>
        <w:tc>
          <w:p>
            <w:pPr>
              <w:pStyle w:val="Compact"/>
              <w:jc w:val="left"/>
            </w:pPr>
            <w:r>
              <w:t xml:space="preserve">Optimal for MiniLM model context window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BR-169-03</w:t>
            </w:r>
          </w:p>
        </w:tc>
        <w:tc>
          <w:p>
            <w:pPr>
              <w:pStyle w:val="Compact"/>
              <w:jc w:val="left"/>
            </w:pPr>
            <w:r>
              <w:t xml:space="preserve">Warm startup must complete in &lt; 500ms</w:t>
            </w:r>
          </w:p>
        </w:tc>
        <w:tc>
          <w:p>
            <w:pPr>
              <w:pStyle w:val="Compact"/>
              <w:jc w:val="left"/>
            </w:pPr>
            <w:r>
              <w:t xml:space="preserve">User experience — instant 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BR-169-04</w:t>
            </w:r>
          </w:p>
        </w:tc>
        <w:tc>
          <w:p>
            <w:pPr>
              <w:pStyle w:val="Compact"/>
              <w:jc w:val="left"/>
            </w:pPr>
            <w:r>
              <w:t xml:space="preserve">Content hash (FNV-1a) determines file change, not mtime alone</w:t>
            </w:r>
          </w:p>
        </w:tc>
        <w:tc>
          <w:p>
            <w:pPr>
              <w:pStyle w:val="Compact"/>
              <w:jc w:val="left"/>
            </w:pPr>
            <w:r>
              <w:t xml:space="preserve">Handles touch/copy without content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BR-169-05</w:t>
            </w:r>
          </w:p>
        </w:tc>
        <w:tc>
          <w:p>
            <w:pPr>
              <w:pStyle w:val="Compact"/>
              <w:jc w:val="left"/>
            </w:pPr>
            <w:r>
              <w:t xml:space="preserve">Default ignores always applied even without .codeintelignore</w:t>
            </w:r>
          </w:p>
        </w:tc>
        <w:tc>
          <w:p>
            <w:pPr>
              <w:pStyle w:val="Compact"/>
              <w:jc w:val="left"/>
            </w:pPr>
            <w:r>
              <w:t xml:space="preserve">Common patterns (node_modules, .git) should never be 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BR-169-06</w:t>
            </w:r>
          </w:p>
        </w:tc>
        <w:tc>
          <w:p>
            <w:pPr>
              <w:pStyle w:val="Compact"/>
              <w:jc w:val="left"/>
            </w:pPr>
            <w:r>
              <w:t xml:space="preserve">Child .codeintelignore overrides parent patterns</w:t>
            </w:r>
          </w:p>
        </w:tc>
        <w:tc>
          <w:p>
            <w:pPr>
              <w:pStyle w:val="Compact"/>
              <w:jc w:val="left"/>
            </w:pPr>
            <w:r>
              <w:t xml:space="preserve">More specific rules take precedence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BR-169-07</w:t>
            </w:r>
          </w:p>
        </w:tc>
        <w:tc>
          <w:p>
            <w:pPr>
              <w:pStyle w:val="Compact"/>
              <w:jc w:val="left"/>
            </w:pPr>
            <w:r>
              <w:t xml:space="preserve">Graph checkpoint every 5 minutes during active indexing</w:t>
            </w:r>
          </w:p>
        </w:tc>
        <w:tc>
          <w:p>
            <w:pPr>
              <w:pStyle w:val="Compact"/>
              <w:jc w:val="left"/>
            </w:pPr>
            <w:r>
              <w:t xml:space="preserve">Balance between durability and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BR-169-08</w:t>
            </w:r>
          </w:p>
        </w:tc>
        <w:tc>
          <w:p>
            <w:pPr>
              <w:pStyle w:val="Compact"/>
              <w:jc w:val="left"/>
            </w:pPr>
            <w:r>
              <w:t xml:space="preserve">Max body size for embedding = 10K tokens</w:t>
            </w:r>
          </w:p>
        </w:tc>
        <w:tc>
          <w:p>
            <w:pPr>
              <w:pStyle w:val="Compact"/>
              <w:jc w:val="left"/>
            </w:pPr>
            <w:r>
              <w:t xml:space="preserve">Prevent memory issues with generated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BR-169-09</w:t>
            </w:r>
          </w:p>
        </w:tc>
        <w:tc>
          <w:p>
            <w:pPr>
              <w:pStyle w:val="Compact"/>
              <w:jc w:val="left"/>
            </w:pPr>
            <w:r>
              <w:t xml:space="preserve">Functions &lt; 3 lines get signature-only embedding</w:t>
            </w:r>
          </w:p>
        </w:tc>
        <w:tc>
          <w:p>
            <w:pPr>
              <w:pStyle w:val="Compact"/>
              <w:jc w:val="left"/>
            </w:pPr>
            <w:r>
              <w:t xml:space="preserve">Trivial functions don’t benefit from body embedding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BR-169-10</w:t>
            </w:r>
          </w:p>
        </w:tc>
        <w:tc>
          <w:p>
            <w:pPr>
              <w:pStyle w:val="Compact"/>
              <w:jc w:val="left"/>
            </w:pPr>
            <w:r>
              <w:t xml:space="preserve">WAL mode required for concurrent read during write</w:t>
            </w:r>
          </w:p>
        </w:tc>
        <w:tc>
          <w:p>
            <w:pPr>
              <w:pStyle w:val="Compact"/>
              <w:jc w:val="left"/>
            </w:pPr>
            <w:r>
              <w:t xml:space="preserve">Queries must work during incremental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data-specifications"/>
    <w:p>
      <w:pPr>
        <w:pStyle w:val="Heading2"/>
      </w:pPr>
      <w:r>
        <w:t xml:space="preserve">3. Data Specifications</w:t>
      </w:r>
    </w:p>
    <w:bookmarkStart w:id="29" w:name="embedding-storage-schema"/>
    <w:p>
      <w:pPr>
        <w:pStyle w:val="Heading3"/>
      </w:pPr>
      <w:r>
        <w:t xml:space="preserve">3.1 Embedding Storage Schema</w:t>
      </w:r>
    </w:p>
    <w:p>
      <w:pPr>
        <w:pStyle w:val="FirstParagraph"/>
      </w:pPr>
      <w:r>
        <w:rPr>
          <w:bCs/>
          <w:b/>
        </w:rPr>
        <w:t xml:space="preserve">Table: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embeddings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node_id</w:t>
            </w:r>
          </w:p>
        </w:tc>
        <w:tc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p>
            <w:pPr>
              <w:pStyle w:val="Compact"/>
              <w:jc w:val="left"/>
            </w:pPr>
            <w:r>
              <w:t xml:space="preserve">Reference to graph_nodes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signature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body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chunk_index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0 for single, 0..N for chunked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BLOB</w:t>
            </w:r>
          </w:p>
        </w:tc>
        <w:tc>
          <w:p>
            <w:pPr>
              <w:pStyle w:val="Compact"/>
              <w:jc w:val="left"/>
            </w:pPr>
            <w:r>
              <w:t xml:space="preserve">Float32 vector (384 dimensions for MiniLM)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Tokens in this chunk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file_index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p>
            <w:pPr>
              <w:pStyle w:val="Compact"/>
              <w:jc w:val="left"/>
            </w:pPr>
            <w:r>
              <w:t xml:space="preserve">Relative 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mtime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File modification time (epoch)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content_hash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FNV-1a hash of file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size_bytes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File 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last_indexed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ISO timestamp of last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symbol_count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Number of symbols extracted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graph_meta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p>
            <w:pPr>
              <w:pStyle w:val="Compact"/>
              <w:jc w:val="left"/>
            </w:pPr>
            <w:r>
              <w:t xml:space="preserve">Metadata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Metadata value</w:t>
            </w:r>
          </w:p>
        </w:tc>
      </w:tr>
    </w:tbl>
    <w:p>
      <w:pPr>
        <w:pStyle w:val="BodyText"/>
      </w:pPr>
      <w:r>
        <w:t xml:space="preserve">Keys: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total_edges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schema_version</w:t>
      </w:r>
    </w:p>
    <w:bookmarkEnd w:id="29"/>
    <w:bookmarkStart w:id="30" w:name="codeintelignore-format"/>
    <w:p>
      <w:pPr>
        <w:pStyle w:val="Heading3"/>
      </w:pPr>
      <w:r>
        <w:t xml:space="preserve">3.2 .codeintelignore Format</w:t>
      </w:r>
    </w:p>
    <w:p>
      <w:pPr>
        <w:pStyle w:val="SourceCode"/>
      </w:pPr>
      <w:r>
        <w:rPr>
          <w:rStyle w:val="VerbatimChar"/>
        </w:rPr>
        <w:t xml:space="preserve"># Comments start with #</w:t>
      </w:r>
      <w:r>
        <w:br/>
      </w:r>
      <w:r>
        <w:rPr>
          <w:rStyle w:val="VerbatimChar"/>
        </w:rPr>
        <w:t xml:space="preserve"># Glob patterns (gitignore syntax)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*.min.js</w:t>
      </w:r>
      <w:r>
        <w:br/>
      </w:r>
      <w:r>
        <w:br/>
      </w:r>
      <w:r>
        <w:rPr>
          <w:rStyle w:val="VerbatimChar"/>
        </w:rPr>
        <w:t xml:space="preserve"># Negation (include despite parent ignore)</w:t>
      </w:r>
      <w:r>
        <w:br/>
      </w:r>
      <w:r>
        <w:rPr>
          <w:rStyle w:val="VerbatimChar"/>
        </w:rPr>
        <w:t xml:space="preserve">!build/generated-api/</w:t>
      </w:r>
      <w:r>
        <w:br/>
      </w:r>
      <w:r>
        <w:br/>
      </w:r>
      <w:r>
        <w:rPr>
          <w:rStyle w:val="VerbatimChar"/>
        </w:rPr>
        <w:t xml:space="preserve"># Directory-only pattern (trailing slash)</w:t>
      </w:r>
      <w:r>
        <w:br/>
      </w:r>
      <w:r>
        <w:rPr>
          <w:rStyle w:val="VerbatimChar"/>
        </w:rPr>
        <w:t xml:space="preserve">__pycache__/</w:t>
      </w:r>
      <w:r>
        <w:br/>
      </w:r>
      <w:r>
        <w:br/>
      </w:r>
      <w:r>
        <w:rPr>
          <w:rStyle w:val="VerbatimChar"/>
        </w:rPr>
        <w:t xml:space="preserve"># Wildcard patterns</w:t>
      </w:r>
      <w:r>
        <w:br/>
      </w:r>
      <w:r>
        <w:rPr>
          <w:rStyle w:val="VerbatimChar"/>
        </w:rPr>
        <w:t xml:space="preserve">*.generated.*</w:t>
      </w:r>
      <w:r>
        <w:br/>
      </w:r>
      <w:r>
        <w:rPr>
          <w:rStyle w:val="VerbatimChar"/>
        </w:rPr>
        <w:t xml:space="preserve">**/vendor/**</w:t>
      </w:r>
    </w:p>
    <w:bookmarkEnd w:id="30"/>
    <w:bookmarkStart w:id="31" w:name="chunking-algorithm"/>
    <w:p>
      <w:pPr>
        <w:pStyle w:val="Heading3"/>
      </w:pPr>
      <w:r>
        <w:t xml:space="preserve">3.3 Chunking Algorithm</w:t>
      </w:r>
    </w:p>
    <w:p>
      <w:pPr>
        <w:pStyle w:val="SourceCode"/>
      </w:pPr>
      <w:r>
        <w:rPr>
          <w:rStyle w:val="VerbatimChar"/>
        </w:rPr>
        <w:t xml:space="preserve">Input: body_text (string), max_tokens=512, overlap=128</w:t>
      </w:r>
      <w:r>
        <w:br/>
      </w:r>
      <w:r>
        <w:rPr>
          <w:rStyle w:val="VerbatimChar"/>
        </w:rPr>
        <w:t xml:space="preserve">Output: chunks (list of strings)</w:t>
      </w:r>
      <w:r>
        <w:br/>
      </w:r>
      <w:r>
        <w:br/>
      </w:r>
      <w:r>
        <w:rPr>
          <w:rStyle w:val="VerbatimChar"/>
        </w:rPr>
        <w:t xml:space="preserve">1. tokenize(body_text) → tokens</w:t>
      </w:r>
      <w:r>
        <w:br/>
      </w:r>
      <w:r>
        <w:rPr>
          <w:rStyle w:val="VerbatimChar"/>
        </w:rPr>
        <w:t xml:space="preserve">2. if len(tokens) &lt;= max_tokens: return [body_text]</w:t>
      </w:r>
      <w:r>
        <w:br/>
      </w:r>
      <w:r>
        <w:rPr>
          <w:rStyle w:val="VerbatimChar"/>
        </w:rPr>
        <w:t xml:space="preserve">3. chunks = []</w:t>
      </w:r>
      <w:r>
        <w:br/>
      </w:r>
      <w:r>
        <w:rPr>
          <w:rStyle w:val="VerbatimChar"/>
        </w:rPr>
        <w:t xml:space="preserve">4. start = 0</w:t>
      </w:r>
      <w:r>
        <w:br/>
      </w:r>
      <w:r>
        <w:rPr>
          <w:rStyle w:val="VerbatimChar"/>
        </w:rPr>
        <w:t xml:space="preserve">5. while start &lt; len(tokens):</w:t>
      </w:r>
      <w:r>
        <w:br/>
      </w:r>
      <w:r>
        <w:rPr>
          <w:rStyle w:val="VerbatimChar"/>
        </w:rPr>
        <w:t xml:space="preserve">     end = min(start + max_tokens, len(tokens))</w:t>
      </w:r>
      <w:r>
        <w:br/>
      </w:r>
      <w:r>
        <w:rPr>
          <w:rStyle w:val="VerbatimChar"/>
        </w:rPr>
        <w:t xml:space="preserve">     chunk = detokenize(tokens[start:end])</w:t>
      </w:r>
      <w:r>
        <w:br/>
      </w:r>
      <w:r>
        <w:rPr>
          <w:rStyle w:val="VerbatimChar"/>
        </w:rPr>
        <w:t xml:space="preserve">     chunks.append(chunk)</w:t>
      </w:r>
      <w:r>
        <w:br/>
      </w:r>
      <w:r>
        <w:rPr>
          <w:rStyle w:val="VerbatimChar"/>
        </w:rPr>
        <w:t xml:space="preserve">     start = end - overlap  # overlap with previous chunk</w:t>
      </w:r>
      <w:r>
        <w:br/>
      </w:r>
      <w:r>
        <w:rPr>
          <w:rStyle w:val="VerbatimChar"/>
        </w:rPr>
        <w:t xml:space="preserve">6. return chunks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pi-specifications"/>
    <w:p>
      <w:pPr>
        <w:pStyle w:val="Heading2"/>
      </w:pPr>
      <w:r>
        <w:t xml:space="preserve">4. API Specifications</w:t>
      </w:r>
    </w:p>
    <w:bookmarkStart w:id="33" w:name="enhanced-code_search-tool"/>
    <w:p>
      <w:pPr>
        <w:pStyle w:val="Heading3"/>
      </w:pPr>
      <w:r>
        <w:t xml:space="preserve">4.1 Enhanced</w:t>
      </w:r>
      <w:r>
        <w:t xml:space="preserve"> </w:t>
      </w:r>
      <w:r>
        <w:rPr>
          <w:rStyle w:val="VerbatimChar"/>
        </w:rPr>
        <w:t xml:space="preserve">code_search</w:t>
      </w:r>
      <w:r>
        <w:t xml:space="preserve"> </w:t>
      </w:r>
      <w:r>
        <w:t xml:space="preserve">Tool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t xml:space="preserve">MCP tool</w:t>
      </w:r>
      <w:r>
        <w:t xml:space="preserve"> </w:t>
      </w:r>
      <w:r>
        <w:rPr>
          <w:rStyle w:val="VerbatimChar"/>
        </w:rPr>
        <w:t xml:space="preserve">code_search</w:t>
      </w:r>
    </w:p>
    <w:p>
      <w:pPr>
        <w:pStyle w:val="BodyText"/>
      </w:pPr>
      <w:r>
        <w:rPr>
          <w:bCs/>
          <w:b/>
        </w:rPr>
        <w:t xml:space="preserve">Input (unchanged interface, enhanced behavior):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search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results (default: 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file_filter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Glob pattern to filter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kind_filter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Symbol kind filter (function, class, etc.)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(enhanced with body similarity):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results[].file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results[].symbol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Symbol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results[].kind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Symbol 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Combined similarity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results[].sig_score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Signature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results[].body_score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Body similarity 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results[].preview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First 3 lines of body</w:t>
            </w:r>
          </w:p>
        </w:tc>
      </w:tr>
    </w:tbl>
    <w:bookmarkEnd w:id="33"/>
    <w:bookmarkStart w:id="34" w:name="new-reindex-tool"/>
    <w:p>
      <w:pPr>
        <w:pStyle w:val="Heading3"/>
      </w:pPr>
      <w:r>
        <w:t xml:space="preserve">4.2 New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 </w:t>
      </w:r>
      <w:r>
        <w:t xml:space="preserve">Tool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t xml:space="preserve">MCP tool</w:t>
      </w:r>
      <w:r>
        <w:t xml:space="preserve"> </w:t>
      </w:r>
      <w:r>
        <w:rPr>
          <w:rStyle w:val="VerbatimChar"/>
        </w:rPr>
        <w:t xml:space="preserve">reindex</w:t>
      </w:r>
    </w:p>
    <w:p>
      <w:pPr>
        <w:pStyle w:val="BodyText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Force full re-index (ignore persistent graph)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Re-index specific path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files_scanned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files checked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files_updated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Files re-indexed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files_skipped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Files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files_ignored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Files excluded by .codeintelignore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duration_ms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symbols_total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Total symbols in graph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rocessing-logic"/>
    <w:p>
      <w:pPr>
        <w:pStyle w:val="Heading2"/>
      </w:pPr>
      <w:r>
        <w:t xml:space="preserve">5. Processing Logic</w:t>
      </w:r>
    </w:p>
    <w:bookmarkStart w:id="36" w:name="startup-sequence"/>
    <w:p>
      <w:pPr>
        <w:pStyle w:val="Heading3"/>
      </w:pPr>
      <w:r>
        <w:t xml:space="preserve">5.1 Startup Sequence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Max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SQLite database</w:t>
            </w:r>
          </w:p>
        </w:tc>
        <w:tc>
          <w:p>
            <w:pPr>
              <w:pStyle w:val="Compact"/>
              <w:jc w:val="left"/>
            </w:pPr>
            <w:r>
              <w:t xml:space="preserve">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 graph_meta</w:t>
            </w:r>
          </w:p>
        </w:tc>
        <w:tc>
          <w:p>
            <w:pPr>
              <w:pStyle w:val="Compact"/>
              <w:jc w:val="left"/>
            </w:pPr>
            <w:r>
              <w:t xml:space="preserve">5ms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schema version</w:t>
            </w:r>
          </w:p>
        </w:tc>
        <w:tc>
          <w:p>
            <w:pPr>
              <w:pStyle w:val="Compact"/>
              <w:jc w:val="left"/>
            </w:pPr>
            <w:r>
              <w:t xml:space="preserve">1ms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Load file_index into memory</w:t>
            </w:r>
          </w:p>
        </w:tc>
        <w:tc>
          <w:p>
            <w:pPr>
              <w:pStyle w:val="Compact"/>
              <w:jc w:val="left"/>
            </w:pPr>
            <w:r>
              <w:t xml:space="preserve">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Load graph nodes (lazy)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Load graph edges (lazy)</w:t>
            </w:r>
          </w:p>
        </w:tc>
        <w:tc>
          <w:p>
            <w:pPr>
              <w:pStyle w:val="Compact"/>
              <w:jc w:val="left"/>
            </w:pPr>
            <w:r>
              <w:t xml:space="preserve">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Server ready</w:t>
            </w:r>
          </w:p>
        </w:tc>
        <w:tc>
          <w:p>
            <w:pPr>
              <w:pStyle w:val="Compact"/>
              <w:jc w:val="left"/>
            </w:pPr>
            <w:r>
              <w:t xml:space="preserve">Total &lt; 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Background: incremental scan</w:t>
            </w:r>
          </w:p>
        </w:tc>
        <w:tc>
          <w:p>
            <w:pPr>
              <w:pStyle w:val="Compact"/>
              <w:jc w:val="left"/>
            </w:pPr>
            <w:r>
              <w:t xml:space="preserve">Async (non-blocking)</w:t>
            </w:r>
          </w:p>
        </w:tc>
      </w:tr>
    </w:tbl>
    <w:bookmarkEnd w:id="36"/>
    <w:bookmarkStart w:id="37" w:name="incremental-update-algorithm"/>
    <w:p>
      <w:pPr>
        <w:pStyle w:val="Heading3"/>
      </w:pPr>
      <w:r>
        <w:t xml:space="preserve">5.2 Incremental Update Algorithm</w:t>
      </w:r>
    </w:p>
    <w:p>
      <w:pPr>
        <w:pStyle w:val="SourceCode"/>
      </w:pPr>
      <w:r>
        <w:rPr>
          <w:rStyle w:val="VerbatimChar"/>
        </w:rPr>
        <w:t xml:space="preserve">1. loaded_files = read file_index from DB</w:t>
      </w:r>
      <w:r>
        <w:br/>
      </w:r>
      <w:r>
        <w:rPr>
          <w:rStyle w:val="VerbatimChar"/>
        </w:rPr>
        <w:t xml:space="preserve">2. disk_files = scan workspace (respecting .codeintelignore)</w:t>
      </w:r>
      <w:r>
        <w:br/>
      </w:r>
      <w:r>
        <w:rPr>
          <w:rStyle w:val="VerbatimChar"/>
        </w:rPr>
        <w:t xml:space="preserve">3. to_update = []</w:t>
      </w:r>
      <w:r>
        <w:br/>
      </w:r>
      <w:r>
        <w:rPr>
          <w:rStyle w:val="VerbatimChar"/>
        </w:rPr>
        <w:t xml:space="preserve">4. to_delete = []</w:t>
      </w:r>
      <w:r>
        <w:br/>
      </w:r>
      <w:r>
        <w:rPr>
          <w:rStyle w:val="VerbatimChar"/>
        </w:rPr>
        <w:t xml:space="preserve">5. to_add = []</w:t>
      </w:r>
      <w:r>
        <w:br/>
      </w:r>
      <w:r>
        <w:br/>
      </w:r>
      <w:r>
        <w:rPr>
          <w:rStyle w:val="VerbatimChar"/>
        </w:rPr>
        <w:t xml:space="preserve">6. for file in disk_files:</w:t>
      </w:r>
      <w:r>
        <w:br/>
      </w:r>
      <w:r>
        <w:rPr>
          <w:rStyle w:val="VerbatimChar"/>
        </w:rPr>
        <w:t xml:space="preserve">     if file not in loaded_files: to_add.append(file)</w:t>
      </w:r>
      <w:r>
        <w:br/>
      </w:r>
      <w:r>
        <w:rPr>
          <w:rStyle w:val="VerbatimChar"/>
        </w:rPr>
        <w:t xml:space="preserve">     elif file.mtime != loaded_files[file].mtime:</w:t>
      </w:r>
      <w:r>
        <w:br/>
      </w:r>
      <w:r>
        <w:rPr>
          <w:rStyle w:val="VerbatimChar"/>
        </w:rPr>
        <w:t xml:space="preserve">       hash = fnv1a(file.content)</w:t>
      </w:r>
      <w:r>
        <w:br/>
      </w:r>
      <w:r>
        <w:rPr>
          <w:rStyle w:val="VerbatimChar"/>
        </w:rPr>
        <w:t xml:space="preserve">       if hash != loaded_files[file].content_hash:</w:t>
      </w:r>
      <w:r>
        <w:br/>
      </w:r>
      <w:r>
        <w:rPr>
          <w:rStyle w:val="VerbatimChar"/>
        </w:rPr>
        <w:t xml:space="preserve">         to_update.append(file)</w:t>
      </w:r>
      <w:r>
        <w:br/>
      </w:r>
      <w:r>
        <w:br/>
      </w:r>
      <w:r>
        <w:rPr>
          <w:rStyle w:val="VerbatimChar"/>
        </w:rPr>
        <w:t xml:space="preserve">7. for file in loaded_files:</w:t>
      </w:r>
      <w:r>
        <w:br/>
      </w:r>
      <w:r>
        <w:rPr>
          <w:rStyle w:val="VerbatimChar"/>
        </w:rPr>
        <w:t xml:space="preserve">     if file not in disk_files: to_delete.append(file)</w:t>
      </w:r>
      <w:r>
        <w:br/>
      </w:r>
      <w:r>
        <w:br/>
      </w:r>
      <w:r>
        <w:rPr>
          <w:rStyle w:val="VerbatimChar"/>
        </w:rPr>
        <w:t xml:space="preserve">8. Process to_delete: remove nodes, edges, embeddings</w:t>
      </w:r>
      <w:r>
        <w:br/>
      </w:r>
      <w:r>
        <w:rPr>
          <w:rStyle w:val="VerbatimChar"/>
        </w:rPr>
        <w:t xml:space="preserve">9. Process to_update: re-parse, update nodes/edges, re-embed</w:t>
      </w:r>
      <w:r>
        <w:br/>
      </w:r>
      <w:r>
        <w:rPr>
          <w:rStyle w:val="VerbatimChar"/>
        </w:rPr>
        <w:t xml:space="preserve">10. Process to_add: parse, add nodes/edges, embed</w:t>
      </w:r>
      <w:r>
        <w:br/>
      </w:r>
      <w:r>
        <w:rPr>
          <w:rStyle w:val="VerbatimChar"/>
        </w:rPr>
        <w:t xml:space="preserve">11. Save checkpoint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p>
            <w:pPr>
              <w:pStyle w:val="Compact"/>
              <w:jc w:val="left"/>
            </w:pPr>
            <w:r>
              <w:t xml:space="preserve">Warm start</w:t>
            </w:r>
          </w:p>
        </w:tc>
        <w:tc>
          <w:p>
            <w:pPr>
              <w:pStyle w:val="Compact"/>
              <w:jc w:val="left"/>
            </w:pPr>
            <w:r>
              <w:t xml:space="preserve">&lt; 500ms for 50K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</w:t>
            </w:r>
          </w:p>
        </w:tc>
        <w:tc>
          <w:p>
            <w:pPr>
              <w:pStyle w:val="Compact"/>
              <w:jc w:val="left"/>
            </w:pPr>
            <w:r>
              <w:t xml:space="preserve">Full-body embedding throughput</w:t>
            </w:r>
          </w:p>
        </w:tc>
        <w:tc>
          <w:p>
            <w:pPr>
              <w:pStyle w:val="Compact"/>
              <w:jc w:val="left"/>
            </w:pPr>
            <w:r>
              <w:t xml:space="preserve">&gt;= 30 functions/sec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Query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Disk usage</w:t>
            </w:r>
          </w:p>
        </w:tc>
        <w:tc>
          <w:p>
            <w:pPr>
              <w:pStyle w:val="Compact"/>
              <w:jc w:val="left"/>
            </w:pPr>
            <w:r>
              <w:t xml:space="preserve">&lt; 5x signature-only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Crash recovery</w:t>
            </w:r>
          </w:p>
        </w:tc>
        <w:tc>
          <w:p>
            <w:pPr>
              <w:pStyle w:val="Compact"/>
              <w:jc w:val="left"/>
            </w:pPr>
            <w:r>
              <w:t xml:space="preserve">No data loss (WAL)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Read during write</w:t>
            </w:r>
          </w:p>
        </w:tc>
        <w:tc>
          <w:p>
            <w:pPr>
              <w:pStyle w:val="Compact"/>
              <w:jc w:val="left"/>
            </w:pPr>
            <w:r>
              <w:t xml:space="preserve">Supported (WAL mode)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 graph database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Discard, full re-index, log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too large for embedding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Skip body embedding, use signature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.codeintelignore parse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Use defaults, log parse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 OOM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Reduce batch size,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 during checkpoint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Abort checkpoint, keep in-memory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8" w:name="appendix"/>
    <w:p>
      <w:pPr>
        <w:pStyle w:val="Heading2"/>
      </w:pPr>
      <w:r>
        <w:t xml:space="preserve">8. Appendix</w:t>
      </w:r>
    </w:p>
    <w:bookmarkStart w:id="47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Startup Sequence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sequence-startup.png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sequence-startup.drawio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Embedding State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state-embedding.png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state-embedding.drawio</w:t>
              </w:r>
            </w:hyperlink>
          </w:p>
        </w:tc>
      </w:tr>
    </w:tbl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diagrams/sequence-startup.drawio" TargetMode="External" /><Relationship Type="http://schemas.openxmlformats.org/officeDocument/2006/relationships/hyperlink" Id="rId43" Target="diagrams/sequence-startup.png" TargetMode="External" /><Relationship Type="http://schemas.openxmlformats.org/officeDocument/2006/relationships/hyperlink" Id="rId46" Target="diagrams/state-embedding.drawio" TargetMode="External" /><Relationship Type="http://schemas.openxmlformats.org/officeDocument/2006/relationships/hyperlink" Id="rId45" Target="diagrams/state-embedding.png" TargetMode="External" /><Relationship Type="http://schemas.openxmlformats.org/officeDocument/2006/relationships/hyperlink" Id="rId42" Target="diagrams/system-context.drawio" TargetMode="External" /><Relationship Type="http://schemas.openxmlformats.org/officeDocument/2006/relationships/hyperlink" Id="rId4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iagrams/sequence-startup.drawio" TargetMode="External" /><Relationship Type="http://schemas.openxmlformats.org/officeDocument/2006/relationships/hyperlink" Id="rId43" Target="diagrams/sequence-startup.png" TargetMode="External" /><Relationship Type="http://schemas.openxmlformats.org/officeDocument/2006/relationships/hyperlink" Id="rId46" Target="diagrams/state-embedding.drawio" TargetMode="External" /><Relationship Type="http://schemas.openxmlformats.org/officeDocument/2006/relationships/hyperlink" Id="rId45" Target="diagrams/state-embedding.png" TargetMode="External" /><Relationship Type="http://schemas.openxmlformats.org/officeDocument/2006/relationships/hyperlink" Id="rId42" Target="diagrams/system-context.drawio" TargetMode="External" /><Relationship Type="http://schemas.openxmlformats.org/officeDocument/2006/relationships/hyperlink" Id="rId4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