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leanup-smoke-test"/>
    <w:p>
      <w:pPr>
        <w:pStyle w:val="1"/>
      </w:pPr>
      <w:r>
        <w:t xml:space="preserve">Cleanup Smoke Test</w:t>
      </w:r>
    </w:p>
    <w:p>
      <w:pPr>
        <w:pStyle w:val="FirstParagraph"/>
      </w:pPr>
      <w:r>
        <w:t xml:space="preserve">SA4E-380 OI-14 verification.</w:t>
      </w:r>
    </w:p>
    <w:bookmarkEnd w:id="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2026-10-23T16:53:33Z</dcterms:created>
  <dcterms:modified xsi:type="dcterms:W3CDTF">2026-10-23T16:53:33Z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