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e3d25d2670ea671f19b9953765f4cb5622de4a"/>
    <w:p>
      <w:pPr>
        <w:pStyle w:val="1"/>
      </w:pPr>
      <w:r>
        <w:t xml:space="preserve">Build &amp; Registry Guide — SA4E-335 (backend container image)</w:t>
      </w:r>
    </w:p>
    <w:p>
      <w:pPr>
        <w:pStyle w:val="FirstParagraph"/>
      </w:pPr>
      <w:r>
        <w:t xml:space="preserve">This document explains how to build the backend Docker image locally and in CI,</w:t>
      </w:r>
      <w:r>
        <w:t xml:space="preserve"> </w:t>
      </w:r>
      <w:r>
        <w:t xml:space="preserve">how it is published to a container registry, and how to reproduce / verify a</w:t>
      </w:r>
      <w:r>
        <w:t xml:space="preserve"> </w:t>
      </w:r>
      <w:r>
        <w:t xml:space="preserve">published image. It implements FSD Story 4 (BR-20..BR-23).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.github/workflows/build-push-backend.yml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node:22-slim</w:t>
            </w:r>
            <w:r>
              <w:t xml:space="preserve"> </w:t>
            </w:r>
            <w:r>
              <w:t xml:space="preserve">(Debian/glibc), pinned by 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22 + Hono MCP server (Code Intelligence), port</w:t>
            </w:r>
            <w:r>
              <w:t xml:space="preserve"> </w:t>
            </w:r>
            <w:r>
              <w:rPr>
                <w:rStyle w:val="VerbatimChar"/>
              </w:rPr>
              <w:t xml:space="preserve">48721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(default)</w:t>
            </w:r>
          </w:p>
        </w:tc>
        <w:tc>
          <w:tcPr/>
          <w:p>
            <w:pPr>
              <w:pStyle w:val="Compact"/>
            </w:pPr>
            <w:r>
              <w:t xml:space="preserve">GHCR (</w:t>
            </w:r>
            <w:r>
              <w:rPr>
                <w:rStyle w:val="VerbatimChar"/>
              </w:rPr>
              <w:t xml:space="preserve">ghcr.io</w:t>
            </w:r>
            <w:r>
              <w:t xml:space="preserve">), configurable via repo variables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base-image-decision"/>
    <w:p>
      <w:pPr>
        <w:pStyle w:val="2"/>
      </w:pPr>
      <w:r>
        <w:t xml:space="preserve">1. Base-image decision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node:22-slim</w:t>
      </w:r>
      <w:r>
        <w:rPr>
          <w:b/>
          <w:bCs/>
        </w:rPr>
        <w:t xml:space="preserve"> </w:t>
      </w:r>
      <w:r>
        <w:rPr>
          <w:b/>
          <w:bCs/>
        </w:rPr>
        <w:t xml:space="preserve">(Debian, glibc)</w:t>
      </w:r>
      <w:r>
        <w:t xml:space="preserve"> </w:t>
      </w:r>
      <w:r>
        <w:t xml:space="preserve">— chosen over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(musl) because</w:t>
      </w:r>
      <w:r>
        <w:t xml:space="preserve"> </w:t>
      </w:r>
      <w:r>
        <w:t xml:space="preserve">native modules such as</w:t>
      </w:r>
      <w:r>
        <w:t xml:space="preserve"> </w:t>
      </w:r>
      <w:r>
        <w:rPr>
          <w:rStyle w:val="VerbatimChar"/>
        </w:rPr>
        <w:t xml:space="preserve">onnxruntime-node</w:t>
      </w:r>
      <w:r>
        <w:t xml:space="preserve"> </w:t>
      </w:r>
      <w:r>
        <w:t xml:space="preserve">require glibc; musl is incompatible</w:t>
      </w:r>
      <w:r>
        <w:t xml:space="preserve"> </w:t>
      </w:r>
      <w:r>
        <w:t xml:space="preserve">(TDD AD-1, BR-02).</w:t>
      </w:r>
    </w:p>
    <w:p>
      <w:pPr>
        <w:numPr>
          <w:ilvl w:val="0"/>
          <w:numId w:val="1001"/>
        </w:numPr>
      </w:pPr>
      <w:r>
        <w:t xml:space="preserve">The base image is</w:t>
      </w:r>
      <w:r>
        <w:t xml:space="preserve"> </w:t>
      </w:r>
      <w:r>
        <w:rPr>
          <w:b/>
          <w:bCs/>
        </w:rPr>
        <w:t xml:space="preserve">pinned by immutable digest</w:t>
      </w:r>
      <w:r>
        <w:t xml:space="preserve"> </w:t>
      </w:r>
      <w:r>
        <w:t xml:space="preserve">in the Dockerfile build arg</w:t>
      </w:r>
      <w:r>
        <w:t xml:space="preserve"> </w:t>
      </w:r>
      <w:r>
        <w:rPr>
          <w:rStyle w:val="VerbatimChar"/>
        </w:rPr>
        <w:t xml:space="preserve">NODE_BASE_DIGEST</w:t>
      </w:r>
      <w:r>
        <w:t xml:space="preserve"> </w:t>
      </w:r>
      <w:r>
        <w:t xml:space="preserve">(SEC-02). The readable tag (</w:t>
      </w:r>
      <w:r>
        <w:rPr>
          <w:rStyle w:val="VerbatimChar"/>
        </w:rPr>
        <w:t xml:space="preserve">node:22-slim</w:t>
      </w:r>
      <w:r>
        <w:t xml:space="preserve">) is kept as a</w:t>
      </w:r>
      <w:r>
        <w:t xml:space="preserve"> </w:t>
      </w:r>
      <w:r>
        <w:t xml:space="preserve">comment.</w:t>
      </w:r>
      <w:r>
        <w:t xml:space="preserve"> </w:t>
      </w:r>
      <w:r>
        <w:rPr>
          <w:rStyle w:val="VerbatimChar"/>
        </w:rPr>
        <w:t xml:space="preserve">pgvector/pgvector:pg16</w:t>
      </w:r>
      <w:r>
        <w:t xml:space="preserve"> </w:t>
      </w:r>
      <w:r>
        <w:t xml:space="preserve">in compose is likewise digest-pinned.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Digest-update process:</w:t>
      </w:r>
      <w:r>
        <w:t xml:space="preserve"> </w:t>
      </w:r>
      <w:r>
        <w:t xml:space="preserve">bump</w:t>
      </w:r>
      <w:r>
        <w:t xml:space="preserve"> </w:t>
      </w:r>
      <w:r>
        <w:rPr>
          <w:rStyle w:val="VerbatimChar"/>
        </w:rPr>
        <w:t xml:space="preserve">NODE_BASE_DIGEST</w:t>
      </w:r>
      <w:r>
        <w:t xml:space="preserve"> </w:t>
      </w:r>
      <w:r>
        <w:t xml:space="preserve">(Dockerfile) and the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image digest (compose) via Dependabot/Renovate, or manually: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buildx imagetools inspect node:22-slim        </w:t>
      </w:r>
      <w:r>
        <w:rPr>
          <w:rStyle w:val="CommentTok"/>
        </w:rPr>
        <w:t xml:space="preserve"># copy the top-level Digest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buildx imagetools inspect pgvector/pgvector:pg16</w:t>
      </w:r>
    </w:p>
    <w:p>
      <w:r>
        <w:pict>
          <v:rect style="width:0;height:1.5pt" o:hralign="center" o:hrstd="t" o:hr="t"/>
        </w:pict>
      </w:r>
    </w:p>
    <w:bookmarkEnd w:id="9"/>
    <w:bookmarkStart w:id="10" w:name="required-runtime-dependencies"/>
    <w:p>
      <w:pPr>
        <w:pStyle w:val="2"/>
      </w:pPr>
      <w:r>
        <w:t xml:space="preserve">2. Required runtime dependencies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runtime image is intentionally minimal (SEC-05):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Included:</w:t>
      </w:r>
      <w:r>
        <w:t xml:space="preserve"> </w:t>
      </w:r>
      <w:r>
        <w:t xml:space="preserve">Node.js 22 runtime, the pruned production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ci --omit=dev</w:t>
      </w:r>
      <w:r>
        <w:t xml:space="preserve">), compiled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Excluded from runtime: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— these build-time</w:t>
      </w:r>
      <w:r>
        <w:t xml:space="preserve"> </w:t>
      </w:r>
      <w:r>
        <w:t xml:space="preserve">tools live only in the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/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stages and are discarded.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probe:</w:t>
      </w:r>
      <w:r>
        <w:t xml:space="preserve"> </w:t>
      </w:r>
      <w:r>
        <w:t xml:space="preserve">dependency-free</w:t>
      </w:r>
      <w:r>
        <w:t xml:space="preserve"> </w:t>
      </w:r>
      <w:r>
        <w:rPr>
          <w:rStyle w:val="VerbatimChar"/>
        </w:rPr>
        <w:t xml:space="preserve">node -e</w:t>
      </w:r>
      <w:r>
        <w:t xml:space="preserve"> </w:t>
      </w:r>
      <w:r>
        <w:t xml:space="preserve">HTTP GET to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(node:22-slim ships no</w:t>
      </w:r>
      <w:r>
        <w:t xml:space="preserve"> </w:t>
      </w:r>
      <w:r>
        <w:rPr>
          <w:rStyle w:val="VerbatimChar"/>
        </w:rPr>
        <w:t xml:space="preserve">wget</w:t>
      </w:r>
      <w:r>
        <w:t xml:space="preserve">, SEC-12).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AD-6 capability items</w:t>
      </w:r>
      <w:r>
        <w:t xml:space="preserve"> </w:t>
      </w:r>
      <w:r>
        <w:t xml:space="preserve">(draw.io CLI/Electron/xvfb, local embedding model,</w:t>
      </w:r>
      <w:r>
        <w:t xml:space="preserve"> </w:t>
      </w:r>
      <w:r>
        <w:rPr>
          <w:rStyle w:val="VerbatimChar"/>
        </w:rPr>
        <w:t xml:space="preserve">SERVER_WORKSPACES_ROOT</w:t>
      </w:r>
      <w:r>
        <w:t xml:space="preserve">) are</w:t>
      </w:r>
      <w:r>
        <w:t xml:space="preserve"> </w:t>
      </w:r>
      <w:r>
        <w:rPr>
          <w:b/>
          <w:bCs/>
        </w:rPr>
        <w:t xml:space="preserve">default OFF</w:t>
      </w:r>
      <w:r>
        <w:t xml:space="preserve"> </w:t>
      </w:r>
      <w:r>
        <w:t xml:space="preserve">(SEC-08). Enable only if the</w:t>
      </w:r>
      <w:r>
        <w:t xml:space="preserve"> </w:t>
      </w:r>
      <w:r>
        <w:t xml:space="preserve">runtime genuinely needs diagram export / local embeddings, accepting the</w:t>
      </w:r>
      <w:r>
        <w:t xml:space="preserve"> </w:t>
      </w:r>
      <w:r>
        <w:t xml:space="preserve">image-size + attack-surface trade-off.</w:t>
      </w:r>
    </w:p>
    <w:p>
      <w:r>
        <w:pict>
          <v:rect style="width:0;height:1.5pt" o:hralign="center" o:hrstd="t" o:hr="t"/>
        </w:pict>
      </w:r>
    </w:p>
    <w:bookmarkEnd w:id="10"/>
    <w:bookmarkStart w:id="11" w:name="build-commands-local"/>
    <w:p>
      <w:pPr>
        <w:pStyle w:val="2"/>
      </w:pPr>
      <w:r>
        <w:t xml:space="preserve">3. Build commands (local)</w:t>
      </w:r>
    </w:p>
    <w:p>
      <w:pPr>
        <w:pStyle w:val="FirstParagraph"/>
      </w:pPr>
      <w:r>
        <w:t xml:space="preserve">All commands run from the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directory.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(push target)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--target production -t sa4e-backend:local .</w:t>
            </w:r>
          </w:p>
        </w:tc>
        <w:tc>
          <w:tcPr/>
          <w:p>
            <w:pPr>
              <w:pStyle w:val="Compact"/>
            </w:pPr>
            <w:r>
              <w:t xml:space="preserve">Runtime image CI publishes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--target development -t sa4e-backend-dev:local .</w:t>
            </w:r>
          </w:p>
        </w:tc>
        <w:tc>
          <w:tcPr/>
          <w:p>
            <w:pPr>
              <w:pStyle w:val="Compact"/>
            </w:pPr>
            <w:r>
              <w:t xml:space="preserve">Hot-reload dev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--target test -t sa4e-backend-test:local .</w:t>
            </w:r>
          </w:p>
        </w:tc>
        <w:tc>
          <w:tcPr/>
          <w:p>
            <w:pPr>
              <w:pStyle w:val="Compact"/>
            </w:pPr>
            <w:r>
              <w:t xml:space="preserve">In-container vitest</w:t>
            </w:r>
          </w:p>
        </w:tc>
      </w:tr>
    </w:tbl>
    <w:p>
      <w:pPr>
        <w:pStyle w:val="BodyText"/>
      </w:pPr>
      <w:r>
        <w:t xml:space="preserve">Run the production image (non-root,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on 48721):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127.0.0.1:48721:48721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DATABASE_ADAPTER=postgresql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sa4e-backend:local</w:t>
      </w:r>
      <w:r>
        <w:br/>
      </w:r>
      <w:r>
        <w:rPr>
          <w:rStyle w:val="CommentTok"/>
        </w:rPr>
        <w:t xml:space="preserve"># verify: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http://127.0.0.1:48721/health</w:t>
      </w:r>
    </w:p>
    <w:p>
      <w:pPr>
        <w:pStyle w:val="FirstParagraph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docker build --target production .</w:t>
      </w:r>
      <w:r>
        <w:t xml:space="preserve"> </w:t>
      </w:r>
      <w:r>
        <w:t xml:space="preserve">must succeed with no build args</w:t>
      </w:r>
      <w:r>
        <w:t xml:space="preserve"> </w:t>
      </w:r>
      <w:r>
        <w:t xml:space="preserve">(safe defaults, AD-6 off).</w:t>
      </w:r>
    </w:p>
    <w:p>
      <w:r>
        <w:pict>
          <v:rect style="width:0;height:1.5pt" o:hralign="center" o:hrstd="t" o:hr="t"/>
        </w:pict>
      </w:r>
    </w:p>
    <w:bookmarkEnd w:id="11"/>
    <w:bookmarkStart w:id="12" w:name="running-the-production-compose"/>
    <w:p>
      <w:pPr>
        <w:pStyle w:val="2"/>
      </w:pPr>
      <w:r>
        <w:t xml:space="preserve">4. Running the production compose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CommentTok"/>
        </w:rPr>
        <w:t xml:space="preserve"># 1. Provision git-ignored secret files from the templates (SEC-01):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secrets/postgres_password.example secrets/postgres_password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secrets/database_url.example      secrets/database_url</w:t>
      </w:r>
      <w:r>
        <w:br/>
      </w:r>
      <w:r>
        <w:rPr>
          <w:rStyle w:val="CommentTok"/>
        </w:rPr>
        <w:t xml:space="preserve">#    edit both files and set REAL values (never commit them).</w:t>
      </w:r>
      <w:r>
        <w:br/>
      </w:r>
      <w:r>
        <w:rPr>
          <w:rStyle w:val="CommentTok"/>
        </w:rPr>
        <w:t xml:space="preserve"># 2. (optional) non-secret runtime env: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.env.production</w:t>
      </w:r>
      <w:r>
        <w:br/>
      </w:r>
      <w:r>
        <w:rPr>
          <w:rStyle w:val="CommentTok"/>
        </w:rPr>
        <w:t xml:space="preserve"># 3. start: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Hardening in the production compose:</w:t>
      </w:r>
    </w:p>
    <w:p>
      <w:pPr>
        <w:pStyle w:val="Compact"/>
        <w:numPr>
          <w:ilvl w:val="0"/>
          <w:numId w:val="1003"/>
        </w:numPr>
      </w:pPr>
      <w:r>
        <w:t xml:space="preserve">Credentials via Docker secrets (</w:t>
      </w:r>
      <w:r>
        <w:rPr>
          <w:rStyle w:val="VerbatimChar"/>
        </w:rPr>
        <w:t xml:space="preserve">POSTGRES_PASSWORD_FILE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DATABASE_URL_FILE</w:t>
      </w:r>
      <w:r>
        <w:t xml:space="preserve">) —</w:t>
      </w:r>
      <w:r>
        <w:t xml:space="preserve"> </w:t>
      </w:r>
      <w:r>
        <w:rPr>
          <w:b/>
          <w:bCs/>
        </w:rPr>
        <w:t xml:space="preserve">fail-fast</w:t>
      </w:r>
      <w:r>
        <w:t xml:space="preserve"> </w:t>
      </w:r>
      <w:r>
        <w:t xml:space="preserve">if a secret file is missing; no plaintext fallback (BR-08, D-2).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NODE_ENV=production</w:t>
      </w:r>
      <w:r>
        <w:t xml:space="preserve"> </w:t>
      </w:r>
      <w:r>
        <w:t xml:space="preserve">(D-1); CPU/memory limits (D-4); compose-level healthcheck</w:t>
      </w:r>
      <w:r>
        <w:t xml:space="preserve"> </w:t>
      </w:r>
      <w:r>
        <w:t xml:space="preserve">(D-3);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(D-5).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postgres</w:t>
      </w:r>
      <w:r>
        <w:t xml:space="preserve"> </w:t>
      </w:r>
      <w:r>
        <w:t xml:space="preserve">port is</w:t>
      </w:r>
      <w:r>
        <w:t xml:space="preserve"> </w:t>
      </w:r>
      <w:r>
        <w:rPr>
          <w:b/>
          <w:bCs/>
        </w:rPr>
        <w:t xml:space="preserve">not published</w:t>
      </w:r>
      <w:r>
        <w:t xml:space="preserve"> </w:t>
      </w:r>
      <w:r>
        <w:t xml:space="preserve">(internal</w:t>
      </w:r>
      <w:r>
        <w:t xml:space="preserve"> </w:t>
      </w:r>
      <w:r>
        <w:rPr>
          <w:rStyle w:val="VerbatimChar"/>
        </w:rPr>
        <w:t xml:space="preserve">sa4e-network</w:t>
      </w:r>
      <w:r>
        <w:t xml:space="preserve"> </w:t>
      </w:r>
      <w:r>
        <w:t xml:space="preserve">only, SEC-06);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publishes to loopback by default (</w:t>
      </w:r>
      <w:r>
        <w:rPr>
          <w:rStyle w:val="VerbatimChar"/>
        </w:rPr>
        <w:t xml:space="preserve">PUBLISH_HOST=127.0.0.1</w:t>
      </w:r>
      <w:r>
        <w:t xml:space="preserve">, SEC-07).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 </w:t>
      </w:r>
      <w:r>
        <w:t xml:space="preserve">root FS +</w:t>
      </w:r>
      <w:r>
        <w:t xml:space="preserve"> </w:t>
      </w:r>
      <w:r>
        <w:rPr>
          <w:rStyle w:val="VerbatimChar"/>
        </w:rPr>
        <w:t xml:space="preserve">tmpfs:/tmp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cap_drop: [ALL]</w:t>
      </w:r>
      <w:r>
        <w:t xml:space="preserve">,</w:t>
      </w:r>
      <w:r>
        <w:t xml:space="preserve"> </w:t>
      </w:r>
      <w:r>
        <w:rPr>
          <w:rStyle w:val="VerbatimChar"/>
        </w:rPr>
        <w:t xml:space="preserve">no-new-privileges</w:t>
      </w:r>
      <w:r>
        <w:t xml:space="preserve"> </w:t>
      </w:r>
      <w:r>
        <w:t xml:space="preserve">(SEC-09).</w:t>
      </w:r>
    </w:p>
    <w:p>
      <w:r>
        <w:pict>
          <v:rect style="width:0;height:1.5pt" o:hralign="center" o:hrstd="t" o:hr="t"/>
        </w:pict>
      </w:r>
    </w:p>
    <w:bookmarkEnd w:id="12"/>
    <w:bookmarkStart w:id="14" w:name="ci-build-publish"/>
    <w:p>
      <w:pPr>
        <w:pStyle w:val="2"/>
      </w:pPr>
      <w:r>
        <w:t xml:space="preserve">5. CI build &amp; publish</w:t>
      </w:r>
    </w:p>
    <w:p>
      <w:pPr>
        <w:pStyle w:val="FirstParagraph"/>
      </w:pPr>
      <w:r>
        <w:t xml:space="preserve">Workflow:</w:t>
      </w:r>
      <w:r>
        <w:t xml:space="preserve"> </w:t>
      </w:r>
      <w:r>
        <w:rPr>
          <w:rStyle w:val="VerbatimChar"/>
        </w:rPr>
        <w:t xml:space="preserve">.github/workflows/build-push-backend.yml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304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Push?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sha-&lt;short&gt;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, push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v*.*.*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, tag semver (</w:t>
            </w:r>
            <w:r>
              <w:rPr>
                <w:rStyle w:val="VerbatimChar"/>
              </w:rPr>
              <w:t xml:space="preserve">vX.Y.Z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X.Y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sha-&lt;short&gt;</w:t>
            </w:r>
            <w:r>
              <w:t xml:space="preserve">, push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pull_request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only (validate) — no push, no secrets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workflow_dispatch</w:t>
            </w:r>
          </w:p>
        </w:tc>
        <w:tc>
          <w:tcPr/>
          <w:p>
            <w:pPr>
              <w:pStyle w:val="Compact"/>
            </w:pPr>
            <w:r>
              <w:t xml:space="preserve">manual build &amp; push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Pipeline order (fail-visible, BR-19): checkout → derive tags → setup buildx →</w:t>
      </w:r>
      <w:r>
        <w:t xml:space="preserve"> </w:t>
      </w:r>
      <w:r>
        <w:rPr>
          <w:b/>
          <w:bCs/>
        </w:rPr>
        <w:t xml:space="preserve">login (push events only)</w:t>
      </w:r>
      <w:r>
        <w:t xml:space="preserve"> </w:t>
      </w:r>
      <w:r>
        <w:t xml:space="preserve">→ build &amp; push (single buildx</w:t>
      </w:r>
      <w:r>
        <w:t xml:space="preserve"> </w:t>
      </w:r>
      <w:r>
        <w:rPr>
          <w:rStyle w:val="VerbatimChar"/>
        </w:rPr>
        <w:t xml:space="preserve">--push</w:t>
      </w:r>
      <w:r>
        <w:t xml:space="preserve">) →</w:t>
      </w:r>
      <w:r>
        <w:t xml:space="preserve"> </w:t>
      </w:r>
      <w:r>
        <w:rPr>
          <w:b/>
          <w:bCs/>
        </w:rPr>
        <w:t xml:space="preserve">Trivy scan (fail on CRITICAL/HIGH)</w:t>
      </w:r>
      <w:r>
        <w:t xml:space="preserve"> </w:t>
      </w:r>
      <w:r>
        <w:t xml:space="preserve">→ verify digest. Any non-zero step ends</w:t>
      </w:r>
      <w:r>
        <w:t xml:space="preserve"> </w:t>
      </w:r>
      <w:r>
        <w:t xml:space="preserve">the run RED and nothing partial is accepted.</w:t>
      </w:r>
    </w:p>
    <w:bookmarkStart w:id="13" w:name="authentication-ci-secrets-only-br-1718"/>
    <w:p>
      <w:pPr>
        <w:pStyle w:val="3"/>
      </w:pPr>
      <w:r>
        <w:t xml:space="preserve">Authentication (CI secrets only, BR-17/18)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GHCR (default):</w:t>
      </w:r>
      <w:r>
        <w:t xml:space="preserve"> </w:t>
      </w:r>
      <w:r>
        <w:t xml:space="preserve">uses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— no stored secret needed.</w:t>
      </w:r>
      <w:r>
        <w:t xml:space="preserve"> </w:t>
      </w:r>
      <w:r>
        <w:t xml:space="preserve">Credentials are passed by</w:t>
      </w:r>
      <w:r>
        <w:t xml:space="preserve"> </w:t>
      </w:r>
      <w:r>
        <w:rPr>
          <w:rStyle w:val="VerbatimChar"/>
        </w:rPr>
        <w:t xml:space="preserve">docker/login-action</w:t>
      </w:r>
      <w:r>
        <w:t xml:space="preserve"> </w:t>
      </w:r>
      <w:r>
        <w:t xml:space="preserve">and masked; never echoed,</w:t>
      </w:r>
      <w:r>
        <w:t xml:space="preserve"> </w:t>
      </w:r>
      <w:r>
        <w:t xml:space="preserve">never placed in a build</w:t>
      </w:r>
      <w:r>
        <w:t xml:space="preserve"> </w:t>
      </w:r>
      <w:r>
        <w:rPr>
          <w:rStyle w:val="VerbatimChar"/>
        </w:rPr>
        <w:t xml:space="preserve">ARG</w:t>
      </w:r>
      <w:r>
        <w:t xml:space="preserve">/</w:t>
      </w:r>
      <w:r>
        <w:rPr>
          <w:rStyle w:val="VerbatimChar"/>
        </w:rPr>
        <w:t xml:space="preserve">ENV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COPY</w:t>
      </w:r>
      <w:r>
        <w:t xml:space="preserve">-ed into a layer.</w:t>
      </w:r>
    </w:p>
    <w:p>
      <w:pPr>
        <w:pStyle w:val="Compact"/>
        <w:numPr>
          <w:ilvl w:val="0"/>
          <w:numId w:val="1004"/>
        </w:numPr>
      </w:pPr>
      <w:r>
        <w:t xml:space="preserve">Registry login + push run</w:t>
      </w:r>
      <w:r>
        <w:t xml:space="preserve"> </w:t>
      </w:r>
      <w:r>
        <w:rPr>
          <w:b/>
          <w:bCs/>
        </w:rPr>
        <w:t xml:space="preserve">only on non-PR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if: github.event_name != 'pull_request'</w:t>
      </w:r>
      <w:r>
        <w:t xml:space="preserve">), so fork PRs never receive push credentials (SEC-13).</w:t>
      </w:r>
    </w:p>
    <w:p>
      <w:pPr>
        <w:pStyle w:val="Compact"/>
        <w:numPr>
          <w:ilvl w:val="0"/>
          <w:numId w:val="1004"/>
        </w:numPr>
      </w:pPr>
      <w:r>
        <w:t xml:space="preserve">Third-party actions are pinned by commit SHA (SEC-13).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4833b175468cbd7956ca9fdc9ca303f9d3c50f8"/>
    <w:p>
      <w:pPr>
        <w:pStyle w:val="2"/>
      </w:pPr>
      <w:r>
        <w:t xml:space="preserve">6. Registry name, image path, tag scheme, pull command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(repo variable)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</w:t>
            </w:r>
          </w:p>
        </w:tc>
        <w:tc>
          <w:tcPr/>
          <w:p>
            <w:pPr>
              <w:pStyle w:val="Compact"/>
            </w:pPr>
            <w:r>
              <w:t xml:space="preserve">Docker Hub:</w:t>
            </w:r>
            <w:r>
              <w:t xml:space="preserve"> </w:t>
            </w:r>
            <w:r>
              <w:rPr>
                <w:rStyle w:val="VerbatimChar"/>
              </w:rPr>
              <w:t xml:space="preserve">docker.io</w:t>
            </w:r>
            <w:r>
              <w:t xml:space="preserve">; ECR:</w:t>
            </w:r>
            <w:r>
              <w:t xml:space="preserve"> </w:t>
            </w:r>
            <w:r>
              <w:rPr>
                <w:rStyle w:val="VerbatimChar"/>
              </w:rPr>
              <w:t xml:space="preserve">&lt;acct&gt;.dkr.ecr.&lt;region&gt;.amazonaws.com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IMAGE_NAME</w:t>
            </w:r>
            <w:r>
              <w:t xml:space="preserve"> </w:t>
            </w:r>
            <w:r>
              <w:t xml:space="preserve">(repo variable)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&lt;owner&gt;/&lt;repo&gt;/backend</w:t>
            </w:r>
          </w:p>
        </w:tc>
        <w:tc>
          <w:tcPr/>
          <w:p>
            <w:pPr>
              <w:pStyle w:val="Compact"/>
            </w:pPr>
            <w:r>
              <w:t xml:space="preserve">any registry path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 scheme (semver + commit SHA):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457"/>
        <w:gridCol w:w="163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sha-&lt;short&gt;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sha-a1b2c3d</w:t>
            </w:r>
          </w:p>
        </w:tc>
        <w:tc>
          <w:tcPr/>
          <w:p>
            <w:pPr>
              <w:pStyle w:val="Compact"/>
            </w:pPr>
            <w:r>
              <w:t xml:space="preserve">every push build</w:t>
            </w:r>
          </w:p>
        </w:tc>
        <w:tc>
          <w:tcPr/>
          <w:p>
            <w:pPr>
              <w:pStyle w:val="Compact"/>
            </w:pPr>
            <w:r>
              <w:t xml:space="preserve">immutable commit mapping (BR-16)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vMAJOR.MINOR.PATCH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v1.46.2</w:t>
            </w:r>
          </w:p>
        </w:tc>
        <w:tc>
          <w:tcPr/>
          <w:p>
            <w:pPr>
              <w:pStyle w:val="Compact"/>
            </w:pPr>
            <w:r>
              <w:t xml:space="preserve">semver tag push</w:t>
            </w:r>
          </w:p>
        </w:tc>
        <w:tc>
          <w:tcPr/>
          <w:p>
            <w:pPr>
              <w:pStyle w:val="Compact"/>
            </w:pPr>
            <w:r>
              <w:t xml:space="preserve">released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MAJOR.MINOR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semver tag push</w:t>
            </w:r>
          </w:p>
        </w:tc>
        <w:tc>
          <w:tcPr/>
          <w:p>
            <w:pPr>
              <w:pStyle w:val="Compact"/>
            </w:pPr>
            <w:r>
              <w:t xml:space="preserve">moving convenience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push to default branch only</w:t>
            </w:r>
          </w:p>
        </w:tc>
        <w:tc>
          <w:tcPr/>
          <w:p>
            <w:pPr>
              <w:pStyle w:val="Compact"/>
            </w:pPr>
            <w:r>
              <w:t xml:space="preserve">newest build (never from a PR)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@sha256:&lt;digest&gt;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@sha256:…</w:t>
            </w:r>
          </w:p>
        </w:tc>
        <w:tc>
          <w:tcPr/>
          <w:p>
            <w:pPr>
              <w:pStyle w:val="Compact"/>
            </w:pPr>
            <w:r>
              <w:t xml:space="preserve">always (implicit)</w:t>
            </w:r>
          </w:p>
        </w:tc>
        <w:tc>
          <w:tcPr/>
          <w:p>
            <w:pPr>
              <w:pStyle w:val="Compact"/>
            </w:pPr>
            <w:r>
              <w:t xml:space="preserve">content-addressable deploy ref</w:t>
            </w:r>
          </w:p>
        </w:tc>
      </w:tr>
    </w:tbl>
    <w:p>
      <w:pPr>
        <w:pStyle w:val="BodyText"/>
      </w:pPr>
      <w:r>
        <w:rPr>
          <w:b/>
          <w:bCs/>
        </w:rPr>
        <w:t xml:space="preserve">Pull commands:</w:t>
      </w:r>
    </w:p>
    <w:p>
      <w:pPr>
        <w:pStyle w:val="SourceCode"/>
      </w:pPr>
      <w:r>
        <w:rPr>
          <w:rStyle w:val="CommentTok"/>
        </w:rPr>
        <w:t xml:space="preserve"># by tag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ghcr.io/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/backend:sha-a1b2c3d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ghcr.io/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/backend:v1.46.2</w:t>
      </w:r>
      <w:r>
        <w:br/>
      </w:r>
      <w:r>
        <w:rPr>
          <w:rStyle w:val="CommentTok"/>
        </w:rPr>
        <w:t xml:space="preserve"># by digest (recommended for deploys — immutable)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ghcr.io/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/backend@sha256: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&gt;</w:t>
      </w:r>
    </w:p>
    <w:bookmarkStart w:id="15" w:name="X774c8c81b4fe86f9578f21e9f05397659c74288"/>
    <w:p>
      <w:pPr>
        <w:pStyle w:val="3"/>
      </w:pPr>
      <w:r>
        <w:t xml:space="preserve">Targeting a non-GHCR registry (BR-20 as config, no code change)</w:t>
      </w:r>
    </w:p>
    <w:p>
      <w:pPr>
        <w:pStyle w:val="Compact"/>
        <w:numPr>
          <w:ilvl w:val="0"/>
          <w:numId w:val="1005"/>
        </w:numPr>
      </w:pPr>
      <w:r>
        <w:t xml:space="preserve">Set repo variables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IMAGE_NAME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Docker Hub: add</w:t>
      </w:r>
      <w:r>
        <w:t xml:space="preserve"> </w:t>
      </w:r>
      <w:r>
        <w:rPr>
          <w:rStyle w:val="VerbatimChar"/>
        </w:rPr>
        <w:t xml:space="preserve">REGISTRY_USERNAME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REGISTRY_TOKEN</w:t>
      </w:r>
      <w:r>
        <w:t xml:space="preserve"> </w:t>
      </w:r>
      <w:r>
        <w:t xml:space="preserve">secrets and point the</w:t>
      </w:r>
      <w:r>
        <w:t xml:space="preserve"> </w:t>
      </w:r>
      <w:r>
        <w:t xml:space="preserve">login step at them. ECR: use OIDC role assumption. The default GHCR path</w:t>
      </w:r>
      <w:r>
        <w:t xml:space="preserve"> </w:t>
      </w:r>
      <w:r>
        <w:t xml:space="preserve">needs no stored secret.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reproducing-verifying-a-published-image"/>
    <w:p>
      <w:pPr>
        <w:pStyle w:val="2"/>
      </w:pPr>
      <w:r>
        <w:t xml:space="preserve">7. Reproducing / verifying a published image</w:t>
      </w:r>
    </w:p>
    <w:p>
      <w:pPr>
        <w:pStyle w:val="SourceCode"/>
      </w:pPr>
      <w:r>
        <w:rPr>
          <w:rStyle w:val="CommentTok"/>
        </w:rPr>
        <w:t xml:space="preserve"># resolve the digest for a published tag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buildx imagetools inspect ghcr.io/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/backend:v1.46.2</w:t>
      </w:r>
      <w:r>
        <w:br/>
      </w:r>
      <w:r>
        <w:br/>
      </w:r>
      <w:r>
        <w:rPr>
          <w:rStyle w:val="CommentTok"/>
        </w:rPr>
        <w:t xml:space="preserve"># rebuild the same source revision locally and compare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commit-of-sha-tag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production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sa4e-backend:verify backend/</w:t>
      </w:r>
      <w:r>
        <w:br/>
      </w:r>
      <w:r>
        <w:br/>
      </w:r>
      <w:r>
        <w:rPr>
          <w:rStyle w:val="CommentTok"/>
        </w:rPr>
        <w:t xml:space="preserve"># confirm it runs non-root and answers /health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127.0.0.1:48721:48721 sa4e-backend:verify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http://127.0.0.1:48721/health</w:t>
      </w:r>
    </w:p>
    <w:p>
      <w:pPr>
        <w:pStyle w:val="FirstParagraph"/>
      </w:pPr>
      <w:r>
        <w:t xml:space="preserve">Because the base image is digest-pinned and dependencies are lockfile-pinned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ci</w:t>
      </w:r>
      <w:r>
        <w:t xml:space="preserve">), a rebuild of the same source revision is reproducible; the published</w:t>
      </w:r>
      <w:r>
        <w:t xml:space="preserve"> </w:t>
      </w:r>
      <w:r>
        <w:rPr>
          <w:rStyle w:val="VerbatimChar"/>
        </w:rPr>
        <w:t xml:space="preserve">sha-&lt;short&gt;</w:t>
      </w:r>
      <w:r>
        <w:t xml:space="preserve"> </w:t>
      </w:r>
      <w:r>
        <w:t xml:space="preserve">tag and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digest map the running container back to one</w:t>
      </w:r>
      <w:r>
        <w:t xml:space="preserve"> </w:t>
      </w:r>
      <w:r>
        <w:t xml:space="preserve">source commit (BR-16).</w:t>
      </w:r>
    </w:p>
    <w:p>
      <w:r>
        <w:pict>
          <v:rect style="width:0;height:1.5pt" o:hralign="center" o:hrstd="t" o:hr="t"/>
        </w:pict>
      </w:r>
    </w:p>
    <w:bookmarkEnd w:id="17"/>
    <w:bookmarkStart w:id="27" w:name="X0f2a004a05186e2fa8a4dbbcf2e3fb8ba925f36"/>
    <w:p>
      <w:pPr>
        <w:pStyle w:val="2"/>
      </w:pPr>
      <w:r>
        <w:t xml:space="preserve">8. Delta — 2026-10-15: stdio MCP child servers baked into the image (7 stages)</w:t>
      </w:r>
    </w:p>
    <w:p>
      <w:pPr>
        <w:pStyle w:val="BlockText"/>
      </w:pPr>
      <w:r>
        <w:t xml:space="preserve">Documentation-only delta appended by devops-agent. Where this section conflicts</w:t>
      </w:r>
      <w:r>
        <w:t xml:space="preserve"> </w:t>
      </w:r>
      <w:r>
        <w:t xml:space="preserve">with §1–§7,</w:t>
      </w:r>
      <w:r>
        <w:t xml:space="preserve"> </w:t>
      </w:r>
      <w:r>
        <w:rPr>
          <w:b/>
          <w:bCs/>
        </w:rPr>
        <w:t xml:space="preserve">this section supersedes</w:t>
      </w:r>
      <w:r>
        <w:t xml:space="preserve"> </w:t>
      </w:r>
      <w:r>
        <w:t xml:space="preserve">(those sections describe the pre-MCP image).</w:t>
      </w:r>
    </w:p>
    <w:bookmarkStart w:id="18" w:name="what-changed"/>
    <w:p>
      <w:pPr>
        <w:pStyle w:val="3"/>
      </w:pPr>
      <w:r>
        <w:t xml:space="preserve">8.1 What changed</w:t>
      </w:r>
    </w:p>
    <w:p>
      <w:pPr>
        <w:pStyle w:val="FirstParagraph"/>
      </w:pPr>
      <w:r>
        <w:rPr>
          <w:rStyle w:val="VerbatimChar"/>
        </w:rPr>
        <w:t xml:space="preserve">backend/Dockerfile</w:t>
      </w:r>
      <w:r>
        <w:t xml:space="preserve"> </w:t>
      </w:r>
      <w:r>
        <w:t xml:space="preserve">grew from 6 to</w:t>
      </w:r>
      <w:r>
        <w:t xml:space="preserve"> </w:t>
      </w:r>
      <w:r>
        <w:rPr>
          <w:b/>
          <w:bCs/>
        </w:rPr>
        <w:t xml:space="preserve">7 stages</w:t>
      </w:r>
      <w:r>
        <w:t xml:space="preserve"> </w:t>
      </w:r>
      <w:r>
        <w:t xml:space="preserve">and the production runtime now</w:t>
      </w:r>
      <w:r>
        <w:t xml:space="preserve"> </w:t>
      </w:r>
      <w:r>
        <w:t xml:space="preserve">ships two Python stdio MCP child servers plus the ONNX embedding model:</w:t>
      </w:r>
    </w:p>
    <w:p>
      <w:pPr>
        <w:pStyle w:val="Compact"/>
        <w:numPr>
          <w:ilvl w:val="0"/>
          <w:numId w:val="1006"/>
        </w:numPr>
      </w:pPr>
      <w:r>
        <w:t xml:space="preserve">New stage</w:t>
      </w:r>
      <w:r>
        <w:t xml:space="preserve"> </w:t>
      </w:r>
      <w:r>
        <w:rPr>
          <w:rStyle w:val="VerbatimChar"/>
          <w:b/>
          <w:bCs/>
        </w:rPr>
        <w:t xml:space="preserve">mcp-python</w:t>
      </w:r>
      <w:r>
        <w:t xml:space="preserve"> </w:t>
      </w:r>
      <w:r>
        <w:t xml:space="preserve">builds two independent venvs from the same pinned</w:t>
      </w:r>
      <w:r>
        <w:t xml:space="preserve"> </w:t>
      </w:r>
      <w:r>
        <w:rPr>
          <w:rStyle w:val="VerbatimChar"/>
        </w:rPr>
        <w:t xml:space="preserve">node:22-slim</w:t>
      </w:r>
      <w:r>
        <w:t xml:space="preserve"> </w:t>
      </w:r>
      <w:r>
        <w:t xml:space="preserve">base (venv interpreters and native manylinux wheels match the</w:t>
      </w:r>
      <w:r>
        <w:t xml:space="preserve"> </w:t>
      </w:r>
      <w:r>
        <w:t xml:space="preserve">runtime ABI):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/opt/markitdown-venv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markitdown-mcp==0.0.1a7</w:t>
      </w:r>
      <w:r>
        <w:t xml:space="preserve"> </w:t>
      </w:r>
      <w:r>
        <w:t xml:space="preserve">(PyPI, Microsoft MarkItDown)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/opt/markdown-exporter-venv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markdown-exporter-mcp-local 0.1.0</w:t>
      </w:r>
      <w:r>
        <w:t xml:space="preserve"> </w:t>
      </w:r>
      <w:r>
        <w:t xml:space="preserve">from</w:t>
      </w:r>
      <w:r>
        <w:t xml:space="preserve"> </w:t>
      </w:r>
      <w:r>
        <w:t xml:space="preserve">GitHub</w:t>
      </w:r>
      <w:r>
        <w:t xml:space="preserve"> </w:t>
      </w:r>
      <w:r>
        <w:rPr>
          <w:rStyle w:val="VerbatimChar"/>
        </w:rPr>
        <w:t xml:space="preserve">Zac-Chen-2001/markdown-exporter-mcp-local</w:t>
      </w:r>
      <w:r>
        <w:t xml:space="preserve">, pinned to commit</w:t>
      </w:r>
      <w:r>
        <w:t xml:space="preserve"> </w:t>
      </w:r>
      <w:r>
        <w:rPr>
          <w:rStyle w:val="VerbatimChar"/>
        </w:rPr>
        <w:t xml:space="preserve">1429b6a94767a709f7f5119219ca5951042d9d3c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 published to npm/PyPI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production</w:t>
      </w:r>
      <w:r>
        <w:t xml:space="preserve">: apt installs</w:t>
      </w:r>
      <w:r>
        <w:t xml:space="preserve"> </w:t>
      </w:r>
      <w:r>
        <w:rPr>
          <w:rStyle w:val="VerbatimChar"/>
          <w:b/>
          <w:bCs/>
        </w:rPr>
        <w:t xml:space="preserve">python3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(no pip/pip3/git/pandoc — SEC-05;</w:t>
      </w:r>
      <w:r>
        <w:t xml:space="preserve"> </w:t>
      </w:r>
      <w:r>
        <w:t xml:space="preserve">pandoc ships inside the</w:t>
      </w:r>
      <w:r>
        <w:t xml:space="preserve"> </w:t>
      </w:r>
      <w:r>
        <w:rPr>
          <w:rStyle w:val="VerbatimChar"/>
        </w:rPr>
        <w:t xml:space="preserve">pypandoc-binary</w:t>
      </w:r>
      <w:r>
        <w:t xml:space="preserve"> </w:t>
      </w:r>
      <w:r>
        <w:t xml:space="preserve">wheel), copies both venvs</w:t>
      </w:r>
      <w:r>
        <w:t xml:space="preserve"> </w:t>
      </w:r>
      <w:r>
        <w:rPr>
          <w:b/>
          <w:bCs/>
        </w:rPr>
        <w:t xml:space="preserve">root-owned read-only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(bare commands) +</w:t>
      </w:r>
      <w:r>
        <w:t xml:space="preserve"> </w:t>
      </w:r>
      <w:r>
        <w:rPr>
          <w:rStyle w:val="VerbatimChar"/>
        </w:rPr>
        <w:t xml:space="preserve">PYTHONUNBUFFERED=1</w:t>
      </w:r>
      <w:r>
        <w:t xml:space="preserve">.</w:t>
      </w:r>
      <w:r>
        <w:t xml:space="preserve"> </w:t>
      </w:r>
      <w:r>
        <w:t xml:space="preserve">Venv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is uninstalled during build →</w:t>
      </w:r>
      <w:r>
        <w:t xml:space="preserve"> </w:t>
      </w:r>
      <w:r>
        <w:rPr>
          <w:b/>
          <w:bCs/>
        </w:rPr>
        <w:t xml:space="preserve">zero package managers at runtime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development</w:t>
      </w:r>
      <w:r>
        <w:t xml:space="preserve">: parity (same venv copies + ENV).</w:t>
      </w:r>
    </w:p>
    <w:p>
      <w:pPr>
        <w:pStyle w:val="Compact"/>
        <w:numPr>
          <w:ilvl w:val="0"/>
          <w:numId w:val="1006"/>
        </w:numPr>
      </w:pPr>
      <w:r>
        <w:t xml:space="preserve">Embedding model bake is now</w:t>
      </w:r>
      <w:r>
        <w:t xml:space="preserve"> </w:t>
      </w:r>
      <w:r>
        <w:rPr>
          <w:b/>
          <w:bCs/>
        </w:rPr>
        <w:t xml:space="preserve">default ON</w:t>
      </w:r>
      <w:r>
        <w:t xml:space="preserve"> </w:t>
      </w:r>
      <w:r>
        <w:t xml:space="preserve">(§2 said</w:t>
      </w:r>
      <w:r>
        <w:t xml:space="preserve"> </w:t>
      </w:r>
      <w:r>
        <w:t xml:space="preserve">“default OFF”</w:t>
      </w:r>
      <w:r>
        <w:t xml:space="preserve"> </w:t>
      </w:r>
      <w:r>
        <w:t xml:space="preserve">— superseded).</w:t>
      </w:r>
    </w:p>
    <w:bookmarkEnd w:id="18"/>
    <w:bookmarkStart w:id="19" w:name="stage-map-7-stages"/>
    <w:p>
      <w:pPr>
        <w:pStyle w:val="3"/>
      </w:pPr>
      <w:r>
        <w:t xml:space="preserve">8.2 Stage map (7 stages)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46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Shared workdir + build toolchain (python3/make/g++/git) on digest-pinned node:22-slim (build-time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 --omit=dev</w:t>
            </w:r>
            <w:r>
              <w:t xml:space="preserve"> </w:t>
            </w:r>
            <w:r>
              <w:t xml:space="preserve">→ pruned production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; bakes the ONNX model into</w:t>
            </w:r>
            <w:r>
              <w:t xml:space="preserve"> </w:t>
            </w:r>
            <w:r>
              <w:rPr>
                <w:rStyle w:val="VerbatimChar"/>
              </w:rPr>
              <w:t xml:space="preserve">/app/models-cache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BAKE_EMBEDDING_MODEL=true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mcp-python</w:t>
            </w:r>
          </w:p>
        </w:tc>
        <w:tc>
          <w:tcPr/>
          <w:p>
            <w:pPr>
              <w:pStyle w:val="Compact"/>
            </w:pPr>
            <w:r>
              <w:t xml:space="preserve">Builds the two stdio MCP venvs under</w:t>
            </w:r>
            <w:r>
              <w:t xml:space="preserve"> </w:t>
            </w:r>
            <w:r>
              <w:rPr>
                <w:rStyle w:val="VerbatimChar"/>
              </w:rPr>
              <w:t xml:space="preserve">/opt/*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used here only, SEC-05)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Sole CI push target — runtime: node_modules + dist + models-cache + python3 + 2 read-only venvs; npm CLI bump (DEF-004) + Debian CVE upgrades (SEC-04)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Hot-reload image (tsx watch), MCP venv parity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In-container vitest</w:t>
            </w:r>
          </w:p>
        </w:tc>
      </w:tr>
    </w:tbl>
    <w:bookmarkEnd w:id="19"/>
    <w:bookmarkStart w:id="20" w:name="new-build-args"/>
    <w:p>
      <w:pPr>
        <w:pStyle w:val="3"/>
      </w:pPr>
      <w:r>
        <w:t xml:space="preserve">8.3 New build ARGs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099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MARKITDOWN_MCP_VERSION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0.0.1a7</w:t>
            </w:r>
          </w:p>
        </w:tc>
        <w:tc>
          <w:tcPr/>
          <w:p>
            <w:pPr>
              <w:pStyle w:val="Compact"/>
            </w:pPr>
            <w:r>
              <w:t xml:space="preserve">PyPI version pin for markitdown-mcp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MARKDOWN_EXPORTER_MCP_REF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1429b6a94767a709f7f5119219ca5951042d9d3c</w:t>
            </w:r>
          </w:p>
        </w:tc>
        <w:tc>
          <w:tcPr/>
          <w:p>
            <w:pPr>
              <w:pStyle w:val="Compact"/>
            </w:pPr>
            <w:r>
              <w:t xml:space="preserve">Upstream commit pin (hermetic git-source analogue of SEC-02)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BAKE_EMBEDDING_MODEL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Bakes</w:t>
            </w:r>
            <w:r>
              <w:t xml:space="preserve"> </w:t>
            </w:r>
            <w:r>
              <w:rPr>
                <w:rStyle w:val="VerbatimChar"/>
              </w:rPr>
              <w:t xml:space="preserve">Xenova/paraphrase-multilingual-MiniLM-L12-v2</w:t>
            </w:r>
            <w:r>
              <w:t xml:space="preserve"> </w:t>
            </w:r>
            <w:r>
              <w:t xml:space="preserve">(quantized, ~130 MB) into</w:t>
            </w:r>
            <w:r>
              <w:t xml:space="preserve"> </w:t>
            </w:r>
            <w:r>
              <w:rPr>
                <w:rStyle w:val="VerbatimChar"/>
              </w:rPr>
              <w:t xml:space="preserve">/app/models-cache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ENV TRANSFORMERS_CACHE=/app/models-cache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→ slim build; mount a volume (§8.7)</w:t>
            </w:r>
          </w:p>
        </w:tc>
      </w:tr>
    </w:tbl>
    <w:p>
      <w:pPr>
        <w:pStyle w:val="BodyText"/>
      </w:pPr>
      <w:r>
        <w:t xml:space="preserve">Pre-existing ARGs unchanged:</w:t>
      </w:r>
      <w:r>
        <w:t xml:space="preserve"> </w:t>
      </w:r>
      <w:r>
        <w:rPr>
          <w:rStyle w:val="VerbatimChar"/>
        </w:rPr>
        <w:t xml:space="preserve">NODE_VERSION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NODE_BASE_DIGEST</w:t>
      </w:r>
      <w:r>
        <w:t xml:space="preserve"> </w:t>
      </w:r>
      <w:r>
        <w:t xml:space="preserve">(SEC-02),</w:t>
      </w:r>
      <w:r>
        <w:t xml:space="preserve"> </w:t>
      </w:r>
      <w:r>
        <w:rPr>
          <w:rStyle w:val="VerbatimChar"/>
        </w:rPr>
        <w:t xml:space="preserve">NPM_VERSION</w:t>
      </w:r>
      <w:r>
        <w:t xml:space="preserve"> </w:t>
      </w:r>
      <w:r>
        <w:t xml:space="preserve">(DEF-004 npm CLI bump, 11.21.0).</w:t>
      </w:r>
    </w:p>
    <w:bookmarkEnd w:id="20"/>
    <w:bookmarkStart w:id="21" w:name="production-image-contents-inventory"/>
    <w:p>
      <w:pPr>
        <w:pStyle w:val="3"/>
      </w:pPr>
      <w:r>
        <w:t xml:space="preserve">8.4 Production image contents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2"/>
        <w:gridCol w:w="2299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 / aspect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/app/models-cache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model_quantized.onnx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(~130 MB)</w:t>
            </w:r>
          </w:p>
        </w:tc>
        <w:tc>
          <w:tcPr/>
          <w:p>
            <w:pPr>
              <w:pStyle w:val="Compact"/>
            </w:pPr>
            <w:r>
              <w:t xml:space="preserve">Baked by default; read-only rootfs OK (cache hits need no writes)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/opt/markitdown-venv</w:t>
            </w:r>
          </w:p>
        </w:tc>
        <w:tc>
          <w:tcPr/>
          <w:p>
            <w:pPr>
              <w:pStyle w:val="Compact"/>
            </w:pPr>
            <w:r>
              <w:t xml:space="preserve">markitdown-mcp venv</w:t>
            </w:r>
          </w:p>
        </w:tc>
        <w:tc>
          <w:tcPr/>
          <w:p>
            <w:pPr>
              <w:pStyle w:val="Compact"/>
            </w:pPr>
            <w:r>
              <w:t xml:space="preserve">root-owned, read-only, pip stripped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/opt/markdown-exporter-venv</w:t>
            </w:r>
          </w:p>
        </w:tc>
        <w:tc>
          <w:tcPr/>
          <w:p>
            <w:pPr>
              <w:pStyle w:val="Compact"/>
            </w:pPr>
            <w:r>
              <w:t xml:space="preserve">markdown-exporter-mcp-local venv</w:t>
            </w:r>
          </w:p>
        </w:tc>
        <w:tc>
          <w:tcPr/>
          <w:p>
            <w:pPr>
              <w:pStyle w:val="Compact"/>
            </w:pPr>
            <w:r>
              <w:t xml:space="preserve">same 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apt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pip/pip3/git/pandoc</w:t>
            </w:r>
            <w:r>
              <w:t xml:space="preserve"> </w:t>
            </w: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at runtime (SEC-05)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PATH=/opt/markitdown-venv/bin:/opt/markdown-exporter-venv/bin:…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PYTHONUNBUFFERED=1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TRANSFORMERS_CACHE=/app/models-cache</w:t>
            </w:r>
          </w:p>
        </w:tc>
        <w:tc>
          <w:tcPr/>
          <w:p>
            <w:pPr>
              <w:pStyle w:val="Compact"/>
            </w:pPr>
            <w:r>
              <w:t xml:space="preserve">bare commands resolve under user</w:t>
            </w:r>
            <w:r>
              <w:t xml:space="preserve"> </w:t>
            </w:r>
            <w:r>
              <w:rPr>
                <w:rStyle w:val="VerbatimChar"/>
              </w:rPr>
              <w:t xml:space="preserve">sa4e</w:t>
            </w:r>
            <w:r>
              <w:t xml:space="preserve"> </w:t>
            </w:r>
            <w:r>
              <w:t xml:space="preserve">(BR-05) and its stdio children</w:t>
            </w:r>
          </w:p>
        </w:tc>
      </w:tr>
    </w:tbl>
    <w:bookmarkEnd w:id="21"/>
    <w:bookmarkStart w:id="22" w:name="mcp1.27.02.0.0-constraint-rationale"/>
    <w:p>
      <w:pPr>
        <w:pStyle w:val="3"/>
      </w:pPr>
      <w:r>
        <w:t xml:space="preserve">8.5</w:t>
      </w:r>
      <w:r>
        <w:t xml:space="preserve"> </w:t>
      </w:r>
      <w:r>
        <w:rPr>
          <w:rStyle w:val="VerbatimChar"/>
        </w:rPr>
        <w:t xml:space="preserve">mcp&gt;=1.27.0,&lt;2.0.0</w:t>
      </w:r>
      <w:r>
        <w:t xml:space="preserve"> </w:t>
      </w:r>
      <w:r>
        <w:t xml:space="preserve">constraint rationale</w:t>
      </w:r>
    </w:p>
    <w:p>
      <w:pPr>
        <w:pStyle w:val="FirstParagraph"/>
      </w:pPr>
      <w:r>
        <w:rPr>
          <w:rStyle w:val="VerbatimChar"/>
        </w:rPr>
        <w:t xml:space="preserve">markdown-exporter-mcp-local</w:t>
      </w:r>
      <w:r>
        <w:t xml:space="preserve"> </w:t>
      </w:r>
      <w:r>
        <w:t xml:space="preserve">upstream declares</w:t>
      </w:r>
      <w:r>
        <w:t xml:space="preserve"> </w:t>
      </w:r>
      <w:r>
        <w:rPr>
          <w:rStyle w:val="VerbatimChar"/>
        </w:rPr>
        <w:t xml:space="preserve">mcp&gt;=1.27.0</w:t>
      </w:r>
      <w:r>
        <w:t xml:space="preserve"> </w:t>
      </w:r>
      <w:r>
        <w:rPr>
          <w:b/>
          <w:bCs/>
        </w:rPr>
        <w:t xml:space="preserve">unbounded</w:t>
      </w:r>
      <w:r>
        <w:t xml:space="preserve">, but</w:t>
      </w:r>
      <w:r>
        <w:t xml:space="preserve"> </w:t>
      </w:r>
      <w:r>
        <w:t xml:space="preserve">its code imports</w:t>
      </w:r>
      <w:r>
        <w:t xml:space="preserve"> </w:t>
      </w:r>
      <w:r>
        <w:rPr>
          <w:rStyle w:val="VerbatimChar"/>
        </w:rPr>
        <w:t xml:space="preserve">mcp.server.fastmcp</w:t>
      </w:r>
      <w:r>
        <w:t xml:space="preserve"> </w:t>
      </w:r>
      <w:r>
        <w:t xml:space="preserve">— an API</w:t>
      </w:r>
      <w:r>
        <w:t xml:space="preserve"> </w:t>
      </w:r>
      <w:r>
        <w:rPr>
          <w:b/>
          <w:bCs/>
        </w:rPr>
        <w:t xml:space="preserve">removed in mcp 2.x</w:t>
      </w:r>
      <w:r>
        <w:t xml:space="preserve"> </w:t>
      </w:r>
      <w:r>
        <w:t xml:space="preserve">(FastMCP →</w:t>
      </w:r>
      <w:r>
        <w:t xml:space="preserve"> </w:t>
      </w:r>
      <w:r>
        <w:t xml:space="preserve">MCPServer). Unconstrained pip resolves</w:t>
      </w:r>
      <w:r>
        <w:t xml:space="preserve"> </w:t>
      </w:r>
      <w:r>
        <w:rPr>
          <w:rStyle w:val="VerbatimChar"/>
        </w:rPr>
        <w:t xml:space="preserve">mcp 2.3.0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 </w:t>
      </w:r>
      <w:r>
        <w:t xml:space="preserve">at</w:t>
      </w:r>
      <w:r>
        <w:t xml:space="preserve"> </w:t>
      </w:r>
      <w:r>
        <w:t xml:space="preserve">runtime. The Dockerfile therefore pins</w:t>
      </w:r>
      <w:r>
        <w:t xml:space="preserve"> </w:t>
      </w:r>
      <w:r>
        <w:rPr>
          <w:rStyle w:val="VerbatimChar"/>
        </w:rPr>
        <w:t xml:space="preserve">mcp&gt;=1.27.0,&lt;2.0.0</w:t>
      </w:r>
      <w:r>
        <w:t xml:space="preserve"> </w:t>
      </w:r>
      <w:r>
        <w:t xml:space="preserve">and adds an import</w:t>
      </w:r>
      <w:r>
        <w:t xml:space="preserve"> </w:t>
      </w:r>
      <w:r>
        <w:t xml:space="preserve">probe (</w:t>
      </w:r>
      <w:r>
        <w:rPr>
          <w:rStyle w:val="VerbatimChar"/>
        </w:rPr>
        <w:t xml:space="preserve">markdown_exporter_mcp.server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md_exporter</w:t>
      </w:r>
      <w:r>
        <w:t xml:space="preserve">) that fails the build on</w:t>
      </w:r>
      <w:r>
        <w:t xml:space="preserve"> </w:t>
      </w:r>
      <w:r>
        <w:t xml:space="preserve">exactly this class of drift.</w:t>
      </w:r>
    </w:p>
    <w:bookmarkEnd w:id="22"/>
    <w:bookmarkStart w:id="23" w:name="lockfile-sync-workflow-two-lockfile-trap"/>
    <w:p>
      <w:pPr>
        <w:pStyle w:val="3"/>
      </w:pPr>
      <w:r>
        <w:t xml:space="preserve">8.6 Lockfile sync workflow — TWO-LOCKFILE TRAP</w:t>
      </w:r>
    </w:p>
    <w:p>
      <w:pPr>
        <w:pStyle w:val="FirstParagraph"/>
      </w:pPr>
      <w:r>
        <w:t xml:space="preserve">Repo root = npm workspaces (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), but</w:t>
      </w:r>
      <w:r>
        <w:t xml:space="preserve"> </w:t>
      </w:r>
      <w:r>
        <w:rPr>
          <w:rStyle w:val="VerbatimChar"/>
        </w:rPr>
        <w:t xml:space="preserve">backend/package-lock.json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INDEPENDENT lockfile</w:t>
      </w:r>
      <w:r>
        <w:t xml:space="preserve"> </w:t>
      </w:r>
      <w:r>
        <w:t xml:space="preserve">consumed verbatim by</w:t>
      </w:r>
      <w:r>
        <w:t xml:space="preserve"> </w:t>
      </w:r>
      <w:r>
        <w:t xml:space="preserve">the Dockerfile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. When changing backend dependencies, sync BOTH:</w:t>
      </w:r>
    </w:p>
    <w:p>
      <w:pPr>
        <w:pStyle w:val="SourceCode"/>
      </w:pPr>
      <w:r>
        <w:rPr>
          <w:rStyle w:val="CommentTok"/>
        </w:rPr>
        <w:t xml:space="preserve"># 1. root workspace lockfile (root CI/test runs)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backend standalone lockfile (what Docker npm ci reads)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--package-lock-only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--workspaces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pPr>
        <w:pStyle w:val="FirstParagraph"/>
      </w:pPr>
      <w:r>
        <w:t xml:space="preserve">Skipping step 2 makes the image build install stale/different dependency</w:t>
      </w:r>
      <w:r>
        <w:t xml:space="preserve"> </w:t>
      </w:r>
      <w:r>
        <w:t xml:space="preserve">versions than the ones local (root-workspace) tests exercised.</w:t>
      </w:r>
    </w:p>
    <w:bookmarkEnd w:id="23"/>
    <w:bookmarkStart w:id="24" w:name="X967d31183f150ac53473fc96be9f07a5423ebc6"/>
    <w:p>
      <w:pPr>
        <w:pStyle w:val="3"/>
      </w:pPr>
      <w:r>
        <w:t xml:space="preserve">8.7 Slim-build option (BAKE_EMBEDDING_MODEL=false)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production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BAKE_EMBEDDING_MODEL=false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sa4e-backend:slim .</w:t>
      </w:r>
    </w:p>
    <w:p>
      <w:pPr>
        <w:pStyle w:val="FirstParagraph"/>
      </w:pPr>
      <w:r>
        <w:t xml:space="preserve">The runtime then logs an error and degrades to the sin-hash fallback unless a</w:t>
      </w:r>
      <w:r>
        <w:t xml:space="preserve"> </w:t>
      </w:r>
      <w:r>
        <w:t xml:space="preserve">writable volume is mounted at</w:t>
      </w:r>
      <w:r>
        <w:t xml:space="preserve"> </w:t>
      </w:r>
      <w:r>
        <w:rPr>
          <w:rStyle w:val="VerbatimChar"/>
        </w:rPr>
        <w:t xml:space="preserve">/app/models-cache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compose override —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named volume MUST be declared. Compose</w:t>
      </w:r>
      <w:r>
        <w:br/>
      </w:r>
      <w:r>
        <w:rPr>
          <w:rStyle w:val="CommentTok"/>
        </w:rPr>
        <w:t xml:space="preserve"># validation fails on an undeclared named volume; the base compose file</w:t>
      </w:r>
      <w:r>
        <w:br/>
      </w:r>
      <w:r>
        <w:rPr>
          <w:rStyle w:val="CommentTok"/>
        </w:rPr>
        <w:t xml:space="preserve"># mentions the mount in a comment but does NOT pre-declare model_cache.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model_cache:/app/models-cache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24"/>
    <w:bookmarkStart w:id="25" w:name="spawn-model-who-starts-the-mcp-servers"/>
    <w:p>
      <w:pPr>
        <w:pStyle w:val="3"/>
      </w:pPr>
      <w:r>
        <w:t xml:space="preserve">8.8 Spawn model (who starts the MCP servers)</w:t>
      </w:r>
    </w:p>
    <w:p>
      <w:pPr>
        <w:pStyle w:val="FirstParagraph"/>
      </w:pPr>
      <w:r>
        <w:t xml:space="preserve">The backend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the servers itself — it spawns them from config.</w:t>
      </w:r>
      <w:r>
        <w:t xml:space="preserve"> </w:t>
      </w:r>
      <w:r>
        <w:t xml:space="preserve">Primary source: DB table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disabled=0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documents/MCP-DB-CONFIG-REQUEST.md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.code-intel/orchestration.json</w:t>
      </w:r>
      <w:r>
        <w:t xml:space="preserve"> </w:t>
      </w:r>
      <w:r>
        <w:t xml:space="preserve">is a</w:t>
      </w:r>
      <w:r>
        <w:t xml:space="preserve"> </w:t>
      </w:r>
      <w:r>
        <w:t xml:space="preserve">file-fallback when the DB is empty). In-container rows use</w:t>
      </w:r>
      <w:r>
        <w:t xml:space="preserve"> </w:t>
      </w:r>
      <w:r>
        <w:rPr>
          <w:b/>
          <w:bCs/>
        </w:rPr>
        <w:t xml:space="preserve">bare commands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transport_type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args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markitdown</w:t>
            </w:r>
          </w:p>
        </w:tc>
        <w:tc>
          <w:tcPr/>
          <w:p>
            <w:pPr>
              <w:pStyle w:val="Compact"/>
            </w:pPr>
            <w:r>
              <w:t xml:space="preserve">stdio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markitdown-mcp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markdown-exporter</w:t>
            </w:r>
          </w:p>
        </w:tc>
        <w:tc>
          <w:tcPr/>
          <w:p>
            <w:pPr>
              <w:pStyle w:val="Compact"/>
            </w:pPr>
            <w:r>
              <w:t xml:space="preserve">stdio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markdown-exporter-mcp-local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</w:tr>
    </w:tbl>
    <w:p>
      <w:pPr>
        <w:pStyle w:val="BodyText"/>
      </w:pPr>
      <w:r>
        <w:t xml:space="preserve">⚠️ TRAP: legacy Windows configs spawning via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--directory C:/projects/…</w:t>
      </w:r>
      <w:r>
        <w:t xml:space="preserve"> </w:t>
      </w:r>
      <w:r>
        <w:rPr>
          <w:b/>
          <w:bCs/>
        </w:rPr>
        <w:t xml:space="preserve">FAIL in the container</w:t>
      </w:r>
      <w:r>
        <w:t xml:space="preserve"> </w:t>
      </w:r>
      <w:r>
        <w:t xml:space="preserve">(no uv, no host paths). Bare commands only.</w:t>
      </w:r>
    </w:p>
    <w:bookmarkEnd w:id="25"/>
    <w:bookmarkStart w:id="26" w:name="verification-evidence-2026-10-15"/>
    <w:p>
      <w:pPr>
        <w:pStyle w:val="3"/>
      </w:pPr>
      <w:r>
        <w:t xml:space="preserve">8.9 Verification evidence (2026-10-15)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docker build --check</w:t>
      </w:r>
      <w:r>
        <w:t xml:space="preserve"> </w:t>
      </w:r>
      <w:r>
        <w:t xml:space="preserve">— no warnings.</w:t>
      </w:r>
    </w:p>
    <w:p>
      <w:pPr>
        <w:pStyle w:val="Compact"/>
        <w:numPr>
          <w:ilvl w:val="0"/>
          <w:numId w:val="1008"/>
        </w:numPr>
      </w:pPr>
      <w:r>
        <w:t xml:space="preserve">Full</w:t>
      </w:r>
      <w:r>
        <w:t xml:space="preserve"> </w:t>
      </w:r>
      <w:r>
        <w:rPr>
          <w:rStyle w:val="VerbatimChar"/>
        </w:rPr>
        <w:t xml:space="preserve">docker build --target production</w:t>
      </w:r>
      <w:r>
        <w:t xml:space="preserve"> </w:t>
      </w:r>
      <w:r>
        <w:t xml:space="preserve">— SUCCESS.</w:t>
      </w:r>
    </w:p>
    <w:p>
      <w:pPr>
        <w:pStyle w:val="Compact"/>
        <w:numPr>
          <w:ilvl w:val="0"/>
          <w:numId w:val="1008"/>
        </w:numPr>
      </w:pPr>
      <w:r>
        <w:t xml:space="preserve">stdio smoke test (JSON-RPC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over stdin, spawned as bare commands</w:t>
      </w:r>
      <w:r>
        <w:t xml:space="preserve"> </w:t>
      </w:r>
      <w:r>
        <w:t xml:space="preserve">exactly like orchestration does):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markitdown-mcp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serverInfo.name = "markitdown"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markdown-exporter-mcp-local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serverInfo.name = "markdown-exporter"</w:t>
      </w:r>
    </w:p>
    <w:p>
      <w:pPr>
        <w:pStyle w:val="Compact"/>
        <w:numPr>
          <w:ilvl w:val="0"/>
          <w:numId w:val="1000"/>
        </w:numPr>
      </w:pPr>
      <w:r>
        <w:t xml:space="preserve">(exporter venv resolved</w:t>
      </w:r>
      <w:r>
        <w:t xml:space="preserve"> </w:t>
      </w:r>
      <w:r>
        <w:rPr>
          <w:rStyle w:val="VerbatimChar"/>
        </w:rPr>
        <w:t xml:space="preserve">mcp 1.30.0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&lt;2.0.0</w:t>
      </w:r>
      <w:r>
        <w:t xml:space="preserve"> </w:t>
      </w:r>
      <w:r>
        <w:t xml:space="preserve">constraint)</w:t>
      </w:r>
    </w:p>
    <w:bookmarkEnd w:id="26"/>
    <w:bookmarkEnd w:id="27"/>
    <w:bookmarkEnd w:id="2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2026-10-15T01:15:38Z</dcterms:created>
  <dcterms:modified xsi:type="dcterms:W3CDTF">2026-10-15T01:15:38Z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