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9ECC9" w14:textId="77777777" w:rsidR="001A6C7B" w:rsidRDefault="00D16EC8">
      <w:r>
        <w:rPr>
          <w:b/>
          <w:sz w:val="24"/>
          <w:szCs w:val="24"/>
        </w:rPr>
        <w:t>GLMM Model Results</w:t>
      </w:r>
    </w:p>
    <w:p w14:paraId="794DC9D6" w14:textId="77777777" w:rsidR="001A6C7B" w:rsidRDefault="001A6C7B"/>
    <w:p w14:paraId="38450962" w14:textId="77777777" w:rsidR="001A6C7B" w:rsidRDefault="00D16EC8">
      <w:r>
        <w:t>Model Formula:</w:t>
      </w:r>
    </w:p>
    <w:p w14:paraId="4B85CB25" w14:textId="77777777" w:rsidR="001A6C7B" w:rsidRDefault="00D16EC8">
      <w:r>
        <w:t>offerReject ~ 1 + group*offerC + (1 | subID)</w:t>
      </w:r>
    </w:p>
    <w:p w14:paraId="66CF1C69" w14:textId="77777777" w:rsidR="001A6C7B" w:rsidRDefault="00D16EC8">
      <w:r>
        <w:t>Fixed Effects:</w:t>
      </w:r>
    </w:p>
    <w:tbl>
      <w:tblPr>
        <w:tblStyle w:val="rgMATLABTABLE"/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1A0" w:firstRow="1" w:lastRow="0" w:firstColumn="1" w:lastColumn="1" w:noHBand="0" w:noVBand="0"/>
      </w:tblPr>
      <w:tblGrid>
        <w:gridCol w:w="1826"/>
        <w:gridCol w:w="1108"/>
        <w:gridCol w:w="782"/>
        <w:gridCol w:w="855"/>
        <w:gridCol w:w="1025"/>
        <w:gridCol w:w="933"/>
        <w:gridCol w:w="855"/>
        <w:gridCol w:w="855"/>
        <w:gridCol w:w="1337"/>
      </w:tblGrid>
      <w:tr w:rsidR="001A6C7B" w14:paraId="15BA02B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281DD69" w14:textId="77777777" w:rsidR="001A6C7B" w:rsidRDefault="00D16EC8">
            <w:r>
              <w:t>Name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B17C2E3" w14:textId="77777777" w:rsidR="001A6C7B" w:rsidRDefault="00D16EC8">
            <w:r>
              <w:t>Estimate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99C4BB8" w14:textId="77777777" w:rsidR="001A6C7B" w:rsidRDefault="00D16EC8">
            <w:r>
              <w:t>SE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C118FBD" w14:textId="77777777" w:rsidR="001A6C7B" w:rsidRDefault="00D16EC8">
            <w:r>
              <w:t>tStat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8C3FA7C" w14:textId="77777777" w:rsidR="001A6C7B" w:rsidRDefault="00D16EC8">
            <w:r>
              <w:t>DF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16D430F" w14:textId="77777777" w:rsidR="001A6C7B" w:rsidRDefault="00D16EC8">
            <w:r>
              <w:t>pValue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7B27264" w14:textId="77777777" w:rsidR="001A6C7B" w:rsidRDefault="00D16EC8">
            <w:r>
              <w:t>Lower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3DB14EF" w14:textId="77777777" w:rsidR="001A6C7B" w:rsidRDefault="00D16EC8">
            <w:r>
              <w:t>Upper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76BEEDE9" w14:textId="77777777" w:rsidR="001A6C7B" w:rsidRDefault="00D16EC8">
            <w:r>
              <w:t>oddsRatios</w:t>
            </w:r>
          </w:p>
        </w:tc>
      </w:tr>
      <w:tr w:rsidR="001A6C7B" w14:paraId="736BA2BF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C074F72" w14:textId="77777777" w:rsidR="001A6C7B" w:rsidRDefault="00D16EC8">
            <w:r>
              <w:t>'(Intercept)'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F7F92E4" w14:textId="77777777" w:rsidR="001A6C7B" w:rsidRDefault="00D16EC8">
            <w:r>
              <w:t>-0.750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C3323CC" w14:textId="77777777" w:rsidR="001A6C7B" w:rsidRDefault="00D16EC8">
            <w:r>
              <w:t>0.290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0F12354" w14:textId="77777777" w:rsidR="001A6C7B" w:rsidRDefault="00D16EC8">
            <w:r>
              <w:t>-2.585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DE4F54E" w14:textId="77777777" w:rsidR="001A6C7B" w:rsidRDefault="00D16EC8">
            <w:r>
              <w:t>500.000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23A3761F" w14:textId="77777777" w:rsidR="001A6C7B" w:rsidRDefault="00D16EC8">
            <w:r>
              <w:t>0.010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50F7535C" w14:textId="77777777" w:rsidR="001A6C7B" w:rsidRDefault="00D16EC8">
            <w:r>
              <w:t>-1.320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B45D0EE" w14:textId="77777777" w:rsidR="001A6C7B" w:rsidRDefault="00D16EC8">
            <w:r>
              <w:t>-0.180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006D1282" w14:textId="77777777" w:rsidR="001A6C7B" w:rsidRDefault="00D16EC8">
            <w:r>
              <w:t>0.472</w:t>
            </w:r>
          </w:p>
        </w:tc>
      </w:tr>
      <w:tr w:rsidR="001A6C7B" w14:paraId="47619BF3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34F68F6" w14:textId="77777777" w:rsidR="001A6C7B" w:rsidRDefault="00D16EC8">
            <w:r>
              <w:t>'group_2'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87A4FDB" w14:textId="77777777" w:rsidR="001A6C7B" w:rsidRDefault="00D16EC8">
            <w:r>
              <w:t>-0.335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275637AA" w14:textId="77777777" w:rsidR="001A6C7B" w:rsidRDefault="00D16EC8">
            <w:r>
              <w:t>0.456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1A23A98" w14:textId="77777777" w:rsidR="001A6C7B" w:rsidRDefault="00D16EC8">
            <w:r>
              <w:t>-0.736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37AE97C9" w14:textId="77777777" w:rsidR="001A6C7B" w:rsidRDefault="00D16EC8">
            <w:r>
              <w:t>500.000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001C732" w14:textId="77777777" w:rsidR="001A6C7B" w:rsidRDefault="00D16EC8">
            <w:r>
              <w:t>0.462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F43A674" w14:textId="77777777" w:rsidR="001A6C7B" w:rsidRDefault="00D16EC8">
            <w:r>
              <w:t>-1.231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1556917" w14:textId="77777777" w:rsidR="001A6C7B" w:rsidRDefault="00D16EC8">
            <w:r>
              <w:t>0.560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44AD4CA1" w14:textId="77777777" w:rsidR="001A6C7B" w:rsidRDefault="00D16EC8">
            <w:r>
              <w:t>0.715</w:t>
            </w:r>
          </w:p>
        </w:tc>
      </w:tr>
      <w:tr w:rsidR="001A6C7B" w14:paraId="7DA6D75B" w14:textId="77777777"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6A887F5" w14:textId="77777777" w:rsidR="001A6C7B" w:rsidRDefault="00D16EC8">
            <w:r>
              <w:t>'offerC'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0A746AD8" w14:textId="77777777" w:rsidR="001A6C7B" w:rsidRDefault="00D16EC8">
            <w:r>
              <w:t>-1.140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2F3393B9" w14:textId="77777777" w:rsidR="001A6C7B" w:rsidRDefault="00D16EC8">
            <w:r>
              <w:t>0.127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68B6DCF9" w14:textId="77777777" w:rsidR="001A6C7B" w:rsidRDefault="00D16EC8">
            <w:r>
              <w:t>-8.971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A482236" w14:textId="77777777" w:rsidR="001A6C7B" w:rsidRDefault="00D16EC8">
            <w:r>
              <w:t>500.000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4C553EB8" w14:textId="77777777" w:rsidR="001A6C7B" w:rsidRDefault="00D16EC8">
            <w:r>
              <w:t>0.000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7D53EF28" w14:textId="77777777" w:rsidR="001A6C7B" w:rsidRDefault="00D16EC8">
            <w:r>
              <w:t>-1.389</w:t>
            </w:r>
          </w:p>
        </w:tc>
        <w:tc>
          <w:tcPr>
            <w:tcW w:w="0" w:type="auto"/>
            <w:tcBorders>
              <w:bottom w:val="single" w:sz="0" w:space="0" w:color="auto"/>
              <w:right w:val="single" w:sz="0" w:space="0" w:color="auto"/>
            </w:tcBorders>
          </w:tcPr>
          <w:p w14:paraId="180ADB54" w14:textId="77777777" w:rsidR="001A6C7B" w:rsidRDefault="00D16EC8">
            <w:r>
              <w:t>-0.890</w:t>
            </w:r>
          </w:p>
        </w:tc>
        <w:tc>
          <w:tcPr>
            <w:tcW w:w="0" w:type="auto"/>
            <w:tcBorders>
              <w:bottom w:val="single" w:sz="0" w:space="0" w:color="auto"/>
            </w:tcBorders>
          </w:tcPr>
          <w:p w14:paraId="738CDA7D" w14:textId="77777777" w:rsidR="001A6C7B" w:rsidRDefault="00D16EC8">
            <w:r>
              <w:t>0.320</w:t>
            </w:r>
          </w:p>
        </w:tc>
      </w:tr>
      <w:tr w:rsidR="001A6C7B" w14:paraId="460DAFF4" w14:textId="77777777">
        <w:tc>
          <w:tcPr>
            <w:tcW w:w="0" w:type="auto"/>
            <w:tcBorders>
              <w:right w:val="single" w:sz="0" w:space="0" w:color="auto"/>
            </w:tcBorders>
          </w:tcPr>
          <w:p w14:paraId="04A0B845" w14:textId="77777777" w:rsidR="001A6C7B" w:rsidRDefault="00D16EC8">
            <w:r>
              <w:t>'group_2:offerC'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24C9EC6F" w14:textId="77777777" w:rsidR="001A6C7B" w:rsidRDefault="00D16EC8">
            <w:r>
              <w:t>-0.007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71802F18" w14:textId="77777777" w:rsidR="001A6C7B" w:rsidRDefault="00D16EC8">
            <w:r>
              <w:t>0.200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5D9BA494" w14:textId="77777777" w:rsidR="001A6C7B" w:rsidRDefault="00D16EC8">
            <w:r>
              <w:t>-0.037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37059B28" w14:textId="77777777" w:rsidR="001A6C7B" w:rsidRDefault="00D16EC8">
            <w:r>
              <w:t>500.000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6D1E1BC1" w14:textId="77777777" w:rsidR="001A6C7B" w:rsidRDefault="00D16EC8">
            <w:r>
              <w:t>0.971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371BAD3B" w14:textId="77777777" w:rsidR="001A6C7B" w:rsidRDefault="00D16EC8">
            <w:r>
              <w:t>-0.400</w:t>
            </w:r>
          </w:p>
        </w:tc>
        <w:tc>
          <w:tcPr>
            <w:tcW w:w="0" w:type="auto"/>
            <w:tcBorders>
              <w:right w:val="single" w:sz="0" w:space="0" w:color="auto"/>
            </w:tcBorders>
          </w:tcPr>
          <w:p w14:paraId="3BD17C7D" w14:textId="77777777" w:rsidR="001A6C7B" w:rsidRDefault="00D16EC8">
            <w:r>
              <w:t>0.386</w:t>
            </w:r>
          </w:p>
        </w:tc>
        <w:tc>
          <w:tcPr>
            <w:tcW w:w="0" w:type="auto"/>
          </w:tcPr>
          <w:p w14:paraId="6EA188E5" w14:textId="77777777" w:rsidR="001A6C7B" w:rsidRDefault="00D16EC8">
            <w:r>
              <w:t>0.993</w:t>
            </w:r>
          </w:p>
        </w:tc>
      </w:tr>
    </w:tbl>
    <w:p w14:paraId="1623F9BC" w14:textId="77777777" w:rsidR="001A6C7B" w:rsidRDefault="001A6C7B"/>
    <w:p w14:paraId="7D306FD1" w14:textId="77777777" w:rsidR="001A6C7B" w:rsidRDefault="00D16EC8">
      <w:r>
        <w:t>Model fit:</w:t>
      </w:r>
    </w:p>
    <w:tbl>
      <w:tblPr>
        <w:tblStyle w:val="rgMATLABTABLE"/>
        <w:tblW w:w="0" w:type="auto"/>
        <w:tblLook w:val="01A0" w:firstRow="1" w:lastRow="0" w:firstColumn="1" w:lastColumn="1" w:noHBand="0" w:noVBand="0"/>
      </w:tblPr>
      <w:tblGrid>
        <w:gridCol w:w="1164"/>
        <w:gridCol w:w="1164"/>
        <w:gridCol w:w="1437"/>
      </w:tblGrid>
      <w:tr w:rsidR="001A6C7B" w14:paraId="4A29F8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3EB2EA" w14:textId="77777777" w:rsidR="001A6C7B" w:rsidRDefault="00D16EC8">
            <w:r>
              <w:t>aic</w:t>
            </w:r>
          </w:p>
          <w:p w14:paraId="6E629CF0" w14:textId="77777777" w:rsidR="001A6C7B" w:rsidRDefault="001A6C7B">
            <w:pPr>
              <w:pBdr>
                <w:bottom w:val="single" w:sz="0" w:space="0" w:color="auto"/>
              </w:pBdr>
              <w:spacing w:line="120" w:lineRule="exact"/>
            </w:pPr>
          </w:p>
        </w:tc>
        <w:tc>
          <w:tcPr>
            <w:tcW w:w="0" w:type="auto"/>
          </w:tcPr>
          <w:p w14:paraId="582B8C89" w14:textId="77777777" w:rsidR="001A6C7B" w:rsidRDefault="00D16EC8">
            <w:r>
              <w:t>bic</w:t>
            </w:r>
          </w:p>
          <w:p w14:paraId="19BB4C99" w14:textId="77777777" w:rsidR="001A6C7B" w:rsidRDefault="001A6C7B">
            <w:pPr>
              <w:pBdr>
                <w:bottom w:val="single" w:sz="0" w:space="0" w:color="auto"/>
              </w:pBdr>
              <w:spacing w:line="120" w:lineRule="exact"/>
            </w:pPr>
          </w:p>
        </w:tc>
        <w:tc>
          <w:tcPr>
            <w:tcW w:w="0" w:type="auto"/>
          </w:tcPr>
          <w:p w14:paraId="4176417B" w14:textId="77777777" w:rsidR="001A6C7B" w:rsidRDefault="00D16EC8">
            <w:r>
              <w:t>logLikelihood</w:t>
            </w:r>
          </w:p>
          <w:p w14:paraId="70BAD27D" w14:textId="77777777" w:rsidR="001A6C7B" w:rsidRDefault="001A6C7B">
            <w:pPr>
              <w:pBdr>
                <w:bottom w:val="single" w:sz="0" w:space="0" w:color="auto"/>
              </w:pBdr>
              <w:spacing w:line="120" w:lineRule="exact"/>
            </w:pPr>
          </w:p>
        </w:tc>
      </w:tr>
      <w:tr w:rsidR="001A6C7B" w14:paraId="2C8E77D3" w14:textId="77777777">
        <w:tc>
          <w:tcPr>
            <w:tcW w:w="0" w:type="auto"/>
          </w:tcPr>
          <w:p w14:paraId="4723A0DB" w14:textId="77777777" w:rsidR="001A6C7B" w:rsidRDefault="00D16EC8">
            <w:r>
              <w:t>2706.1412</w:t>
            </w:r>
          </w:p>
        </w:tc>
        <w:tc>
          <w:tcPr>
            <w:tcW w:w="0" w:type="auto"/>
          </w:tcPr>
          <w:p w14:paraId="3CDED3B7" w14:textId="77777777" w:rsidR="001A6C7B" w:rsidRDefault="00D16EC8">
            <w:r>
              <w:t>2727.2540</w:t>
            </w:r>
          </w:p>
        </w:tc>
        <w:tc>
          <w:tcPr>
            <w:tcW w:w="0" w:type="auto"/>
          </w:tcPr>
          <w:p w14:paraId="4B6CEB5F" w14:textId="77777777" w:rsidR="001A6C7B" w:rsidRDefault="00D16EC8">
            <w:r>
              <w:t>-1348.0706</w:t>
            </w:r>
          </w:p>
        </w:tc>
      </w:tr>
    </w:tbl>
    <w:p w14:paraId="7097AB19" w14:textId="77777777" w:rsidR="00D16EC8" w:rsidRDefault="00D16EC8"/>
    <w:sectPr w:rsidR="000000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1902C" w14:textId="77777777" w:rsidR="00D16EC8" w:rsidRDefault="00D16EC8" w:rsidP="00D16EC8">
      <w:pPr>
        <w:spacing w:after="0" w:line="240" w:lineRule="auto"/>
      </w:pPr>
      <w:r>
        <w:separator/>
      </w:r>
    </w:p>
  </w:endnote>
  <w:endnote w:type="continuationSeparator" w:id="0">
    <w:p w14:paraId="7DBBD6FC" w14:textId="77777777" w:rsidR="00D16EC8" w:rsidRDefault="00D16EC8" w:rsidP="00D16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250FF" w14:textId="77777777" w:rsidR="00D16EC8" w:rsidRDefault="00D16EC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0163D" w14:textId="77777777" w:rsidR="00D16EC8" w:rsidRDefault="00D16EC8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40606" w14:textId="77777777" w:rsidR="00D16EC8" w:rsidRDefault="00D16EC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3DD2" w14:textId="77777777" w:rsidR="00D16EC8" w:rsidRDefault="00D16EC8" w:rsidP="00D16EC8">
      <w:pPr>
        <w:spacing w:after="0" w:line="240" w:lineRule="auto"/>
      </w:pPr>
      <w:r>
        <w:separator/>
      </w:r>
    </w:p>
  </w:footnote>
  <w:footnote w:type="continuationSeparator" w:id="0">
    <w:p w14:paraId="527306D3" w14:textId="77777777" w:rsidR="00D16EC8" w:rsidRDefault="00D16EC8" w:rsidP="00D16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174A" w14:textId="77777777" w:rsidR="00D16EC8" w:rsidRDefault="00D16EC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03DF" w14:textId="77777777" w:rsidR="00D16EC8" w:rsidRDefault="00D16EC8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4403" w14:textId="77777777" w:rsidR="00D16EC8" w:rsidRDefault="00D16EC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60348351">
    <w:abstractNumId w:val="9"/>
  </w:num>
  <w:num w:numId="2" w16cid:durableId="1772503660">
    <w:abstractNumId w:val="7"/>
  </w:num>
  <w:num w:numId="3" w16cid:durableId="209348361">
    <w:abstractNumId w:val="6"/>
  </w:num>
  <w:num w:numId="4" w16cid:durableId="856967686">
    <w:abstractNumId w:val="5"/>
  </w:num>
  <w:num w:numId="5" w16cid:durableId="1895579780">
    <w:abstractNumId w:val="4"/>
  </w:num>
  <w:num w:numId="6" w16cid:durableId="1422722141">
    <w:abstractNumId w:val="8"/>
  </w:num>
  <w:num w:numId="7" w16cid:durableId="1461804212">
    <w:abstractNumId w:val="3"/>
  </w:num>
  <w:num w:numId="8" w16cid:durableId="1647589821">
    <w:abstractNumId w:val="2"/>
  </w:num>
  <w:num w:numId="9" w16cid:durableId="1252466321">
    <w:abstractNumId w:val="1"/>
  </w:num>
  <w:num w:numId="10" w16cid:durableId="750196213">
    <w:abstractNumId w:val="0"/>
  </w:num>
  <w:num w:numId="11" w16cid:durableId="18061213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A6C7B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B6542"/>
    <w:rsid w:val="00CE0821"/>
    <w:rsid w:val="00D16EC8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25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B14"/>
  </w:style>
  <w:style w:type="paragraph" w:styleId="berschrift1">
    <w:name w:val="heading 1"/>
    <w:basedOn w:val="Standard"/>
    <w:next w:val="Standard"/>
    <w:link w:val="berschrift1Zchn"/>
    <w:uiPriority w:val="9"/>
    <w:qFormat/>
    <w:rsid w:val="00B16B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E22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226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D14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226F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DD23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5226F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5226F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7E68D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0E22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D149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einLeerraum">
    <w:name w:val="No Spacing"/>
    <w:link w:val="KeinLeerraumZchn"/>
    <w:uiPriority w:val="1"/>
    <w:qFormat/>
    <w:rsid w:val="0011795D"/>
    <w:pPr>
      <w:spacing w:after="0" w:line="240" w:lineRule="auto"/>
    </w:pPr>
  </w:style>
  <w:style w:type="table" w:styleId="Tabellenraster">
    <w:name w:val="Table Grid"/>
    <w:basedOn w:val="NormaleTabelle"/>
    <w:uiPriority w:val="59"/>
    <w:rsid w:val="005046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887A38"/>
    <w:rPr>
      <w:color w:val="808080"/>
      <w:shd w:val="clear" w:color="auto" w:fill="FFF48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7A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7A38"/>
    <w:rPr>
      <w:rFonts w:ascii="Tahoma" w:hAnsi="Tahoma" w:cs="Tahoma"/>
      <w:sz w:val="16"/>
      <w:szCs w:val="16"/>
    </w:rPr>
  </w:style>
  <w:style w:type="paragraph" w:styleId="Zitat">
    <w:name w:val="Quote"/>
    <w:basedOn w:val="Standard"/>
    <w:next w:val="Standard"/>
    <w:link w:val="ZitatZchn"/>
    <w:uiPriority w:val="29"/>
    <w:qFormat/>
    <w:rsid w:val="00A87681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87681"/>
    <w:rPr>
      <w:i/>
      <w:iCs/>
      <w:color w:val="000000" w:themeColor="text1"/>
    </w:rPr>
  </w:style>
  <w:style w:type="paragraph" w:styleId="Listenabsatz">
    <w:name w:val="List Paragraph"/>
    <w:basedOn w:val="Standard"/>
    <w:uiPriority w:val="34"/>
    <w:qFormat/>
    <w:rsid w:val="00A87681"/>
    <w:pPr>
      <w:ind w:left="720"/>
      <w:contextualSpacing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2A1CF7"/>
  </w:style>
  <w:style w:type="character" w:customStyle="1" w:styleId="berschrift6Zchn">
    <w:name w:val="Überschrift 6 Zchn"/>
    <w:basedOn w:val="Absatz-Standardschriftart"/>
    <w:link w:val="berschrift6"/>
    <w:uiPriority w:val="9"/>
    <w:rsid w:val="00DD239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7E68D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183CB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83CB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73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73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C035EE"/>
    <w:rPr>
      <w:i/>
      <w:iCs/>
    </w:rPr>
  </w:style>
  <w:style w:type="character" w:styleId="Fett">
    <w:name w:val="Strong"/>
    <w:basedOn w:val="Absatz-Standardschriftart"/>
    <w:uiPriority w:val="22"/>
    <w:qFormat/>
    <w:rsid w:val="00B30B73"/>
    <w:rPr>
      <w:b/>
      <w:bCs/>
    </w:rPr>
  </w:style>
  <w:style w:type="paragraph" w:styleId="NurText">
    <w:name w:val="Plain Text"/>
    <w:basedOn w:val="Standard"/>
    <w:link w:val="NurTextZchn"/>
    <w:uiPriority w:val="99"/>
    <w:unhideWhenUsed/>
    <w:rsid w:val="00B131DF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B131DF"/>
    <w:rPr>
      <w:rFonts w:ascii="Consolas" w:hAnsi="Consolas" w:cs="Consolas"/>
      <w:sz w:val="21"/>
      <w:szCs w:val="21"/>
    </w:rPr>
  </w:style>
  <w:style w:type="paragraph" w:styleId="Verzeichnis1">
    <w:name w:val="toc 1"/>
    <w:basedOn w:val="Standard"/>
    <w:next w:val="Standard"/>
    <w:autoRedefine/>
    <w:uiPriority w:val="39"/>
    <w:unhideWhenUsed/>
    <w:rsid w:val="00B131D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0A0F72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6B40A0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483BE7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F7622E"/>
    <w:pPr>
      <w:spacing w:after="100"/>
      <w:ind w:left="880"/>
    </w:pPr>
  </w:style>
  <w:style w:type="paragraph" w:styleId="Verzeichnis6">
    <w:name w:val="toc 6"/>
    <w:basedOn w:val="Standard"/>
    <w:next w:val="Standard"/>
    <w:autoRedefine/>
    <w:uiPriority w:val="39"/>
    <w:unhideWhenUsed/>
    <w:rsid w:val="00FA7599"/>
    <w:pPr>
      <w:spacing w:after="100"/>
      <w:ind w:left="1100"/>
    </w:pPr>
  </w:style>
  <w:style w:type="paragraph" w:styleId="Verzeichnis7">
    <w:name w:val="toc 7"/>
    <w:basedOn w:val="Standard"/>
    <w:next w:val="Standard"/>
    <w:autoRedefine/>
    <w:uiPriority w:val="39"/>
    <w:unhideWhenUsed/>
    <w:rsid w:val="00813B1F"/>
    <w:pPr>
      <w:spacing w:after="100"/>
      <w:ind w:left="1320"/>
    </w:pPr>
  </w:style>
  <w:style w:type="paragraph" w:styleId="Verzeichnis8">
    <w:name w:val="toc 8"/>
    <w:basedOn w:val="Standard"/>
    <w:next w:val="Standard"/>
    <w:autoRedefine/>
    <w:uiPriority w:val="39"/>
    <w:unhideWhenUsed/>
    <w:rsid w:val="00E75E18"/>
    <w:pPr>
      <w:spacing w:after="100"/>
      <w:ind w:left="1540"/>
    </w:pPr>
  </w:style>
  <w:style w:type="paragraph" w:styleId="Verzeichnis9">
    <w:name w:val="toc 9"/>
    <w:basedOn w:val="Standard"/>
    <w:next w:val="Standard"/>
    <w:autoRedefine/>
    <w:uiPriority w:val="39"/>
    <w:unhideWhenUsed/>
    <w:rsid w:val="00DD65AB"/>
    <w:pPr>
      <w:spacing w:after="100"/>
      <w:ind w:left="176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B16B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16B0B"/>
    <w:pPr>
      <w:outlineLvl w:val="9"/>
    </w:pPr>
  </w:style>
  <w:style w:type="paragraph" w:styleId="Textkrper">
    <w:name w:val="Body Text"/>
    <w:basedOn w:val="Standard"/>
    <w:link w:val="TextkrperZchn"/>
    <w:uiPriority w:val="99"/>
    <w:unhideWhenUsed/>
    <w:rsid w:val="004054B7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4054B7"/>
  </w:style>
  <w:style w:type="paragraph" w:styleId="Textkrper2">
    <w:name w:val="Body Text 2"/>
    <w:basedOn w:val="Standard"/>
    <w:link w:val="Textkrper2Zchn"/>
    <w:uiPriority w:val="99"/>
    <w:unhideWhenUsed/>
    <w:rsid w:val="006435D5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6435D5"/>
  </w:style>
  <w:style w:type="paragraph" w:styleId="Textkrper3">
    <w:name w:val="Body Text 3"/>
    <w:basedOn w:val="Standard"/>
    <w:link w:val="Textkrper3Zchn"/>
    <w:uiPriority w:val="99"/>
    <w:unhideWhenUsed/>
    <w:rsid w:val="006435D5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6435D5"/>
    <w:rPr>
      <w:sz w:val="16"/>
      <w:szCs w:val="16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6435D5"/>
    <w:pPr>
      <w:spacing w:after="120"/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6435D5"/>
  </w:style>
  <w:style w:type="paragraph" w:styleId="Textkrper-Einzug2">
    <w:name w:val="Body Text Indent 2"/>
    <w:basedOn w:val="Standard"/>
    <w:link w:val="Textkrper-Einzug2Zchn"/>
    <w:uiPriority w:val="99"/>
    <w:unhideWhenUsed/>
    <w:rsid w:val="00093073"/>
    <w:pPr>
      <w:spacing w:after="120" w:line="480" w:lineRule="auto"/>
      <w:ind w:left="360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rsid w:val="00093073"/>
  </w:style>
  <w:style w:type="paragraph" w:styleId="Textkrper-Einzug3">
    <w:name w:val="Body Text Indent 3"/>
    <w:basedOn w:val="Standard"/>
    <w:link w:val="Textkrper-Einzug3Zchn"/>
    <w:uiPriority w:val="99"/>
    <w:unhideWhenUsed/>
    <w:rsid w:val="00EE6F97"/>
    <w:pPr>
      <w:spacing w:after="120"/>
      <w:ind w:left="360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rsid w:val="00EE6F97"/>
    <w:rPr>
      <w:sz w:val="16"/>
      <w:szCs w:val="16"/>
    </w:rPr>
  </w:style>
  <w:style w:type="table" w:customStyle="1" w:styleId="Reporter">
    <w:name w:val="Reporter"/>
    <w:basedOn w:val="NormaleTabelle"/>
    <w:uiPriority w:val="99"/>
    <w:rsid w:val="00A71728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type="numbering" w:customStyle="1" w:styleId="ReporterList">
    <w:name w:val="Reporter List"/>
    <w:basedOn w:val="KeineListe"/>
    <w:uiPriority w:val="99"/>
    <w:rsid w:val="001E0516"/>
    <w:pPr>
      <w:numPr>
        <w:numId w:val="11"/>
      </w:numPr>
    </w:pPr>
  </w:style>
  <w:style w:type="character" w:styleId="Hyperlink">
    <w:name w:val="Hyperlink"/>
    <w:basedOn w:val="Absatz-Standardschriftart"/>
    <w:uiPriority w:val="99"/>
    <w:unhideWhenUsed/>
    <w:rsid w:val="003C7D1E"/>
    <w:rPr>
      <w:color w:val="0000FF" w:themeColor="hyperlink"/>
      <w:u w:val="single"/>
    </w:rPr>
  </w:style>
  <w:style w:type="character" w:styleId="Buchtitel">
    <w:name w:val="Book Title"/>
    <w:basedOn w:val="Absatz-Standardschriftart"/>
    <w:uiPriority w:val="33"/>
    <w:qFormat/>
    <w:rsid w:val="005226FA"/>
    <w:rPr>
      <w:b/>
      <w:bCs/>
      <w:smallCap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5226FA"/>
    <w:rPr>
      <w:b/>
      <w:bCs/>
      <w:smallCaps/>
      <w:color w:val="C0504D" w:themeColor="accent2"/>
      <w:spacing w:val="5"/>
      <w:u w:val="single"/>
    </w:rPr>
  </w:style>
  <w:style w:type="character" w:styleId="SchwacherVerweis">
    <w:name w:val="Subtle Reference"/>
    <w:basedOn w:val="Absatz-Standardschriftart"/>
    <w:uiPriority w:val="31"/>
    <w:qFormat/>
    <w:rsid w:val="005226FA"/>
    <w:rPr>
      <w:smallCaps/>
      <w:color w:val="C0504D" w:themeColor="accent2"/>
      <w:u w:val="single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26F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26FA"/>
    <w:rPr>
      <w:b/>
      <w:bCs/>
      <w:i/>
      <w:iCs/>
      <w:color w:val="4F81BD" w:themeColor="accent1"/>
    </w:rPr>
  </w:style>
  <w:style w:type="character" w:styleId="IntensiveHervorhebung">
    <w:name w:val="Intense Emphasis"/>
    <w:basedOn w:val="Absatz-Standardschriftart"/>
    <w:uiPriority w:val="21"/>
    <w:qFormat/>
    <w:rsid w:val="005226FA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226FA"/>
    <w:rPr>
      <w:i/>
      <w:iCs/>
      <w:color w:val="808080" w:themeColor="text1" w:themeTint="7F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226F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226F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5226F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5226F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table" w:customStyle="1" w:styleId="rgMATLABTABLE">
    <w:name w:val="rgMATLABTABLE"/>
    <w:basedOn w:val="NormaleTabelle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type="paragraph" w:styleId="Fuzeile">
    <w:name w:val="footer"/>
    <w:basedOn w:val="Standard"/>
    <w:link w:val="FuzeileZchn"/>
    <w:uiPriority w:val="98"/>
    <w:rsid w:val="0099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8"/>
    <w:rsid w:val="0099444B"/>
  </w:style>
  <w:style w:type="paragraph" w:styleId="Kopfzeile">
    <w:name w:val="header"/>
    <w:basedOn w:val="Standard"/>
    <w:link w:val="KopfzeileZchn"/>
    <w:uiPriority w:val="97"/>
    <w:rsid w:val="009944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7"/>
    <w:rsid w:val="0099444B"/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paragraph" w:customStyle="1" w:styleId="ReportTOC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2025-05-01T19:03:00Z</dcterms:modified>
</cp:coreProperties>
</file>