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Thoả thuận tham gia nghiên cứu — AI CRM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templates/participant-agreement-template.docx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(18F, bản có thù lao)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Áp dụng cho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Study 02 (phỏng vấn) và Study 05 (usability test). Card sort và tree test từ xa dùng lời chào + ô đồng ý trong công cụ.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nháp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pháp chế cần duyệt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trước khi gửi</w:t>
            </w:r>
          </w:p>
        </w:tc>
      </w:tr>
    </w:tbl>
    <w:p>
      <w:pPr>
        <w:spacing w:after="80"/>
      </w:pPr>
    </w:p>
    <w:p>
      <w:pPr>
        <w:pBdr>
          <w:bottom w:val="single" w:color="D0D7DE" w:sz="6" w:space="4"/>
        </w:pBdr>
        <w:spacing w:after="16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Thoả thuận này liên quan đến việc anh/chị tham gia một dự án nghiên cứu thiết kế của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&lt;tên công ty&gt;</w:t>
      </w:r>
      <w:r>
        <w:rPr>
          <w:rFonts w:ascii="Arial" w:cs="Arial" w:eastAsia="Arial" w:hAnsi="Arial"/>
        </w:rPr>
        <w:t xml:space="preserve"> về sản phẩm AI CRM. Dự án diễn ra từ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&lt;ngày bắt đầu&gt;</w:t>
      </w:r>
      <w:r>
        <w:rPr>
          <w:rFonts w:ascii="Arial" w:cs="Arial" w:eastAsia="Arial" w:hAnsi="Arial"/>
        </w:rPr>
        <w:t xml:space="preserve"> đến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&lt;ngày kết thúc&gt;</w:t>
      </w:r>
      <w:r>
        <w:rPr>
          <w:rFonts w:ascii="Arial" w:cs="Arial" w:eastAsia="Arial" w:hAnsi="Arial"/>
        </w:rPr>
        <w:t xml:space="preserve">. Phiên làm việc với anh/chị dự kiến kéo dài </w:t>
      </w:r>
      <w:r>
        <w:rPr>
          <w:rFonts w:ascii="Arial" w:cs="Arial" w:eastAsia="Arial" w:hAnsi="Arial"/>
          <w:b/>
          <w:bCs/>
        </w:rPr>
        <w:t xml:space="preserve">45–60 phút</w:t>
      </w:r>
      <w:r>
        <w:rPr>
          <w:rFonts w:ascii="Arial" w:cs="Arial" w:eastAsia="Arial" w:hAnsi="Arial"/>
        </w:rPr>
        <w:t xml:space="preserve">. Mục đích dự án là hiểu rõ hơn </w:t>
      </w:r>
      <w:r>
        <w:rPr>
          <w:rFonts w:ascii="Arial" w:cs="Arial" w:eastAsia="Arial" w:hAnsi="Arial"/>
          <w:b/>
          <w:bCs/>
        </w:rPr>
        <w:t xml:space="preserve">cách người dùng tìm và sử dụng các chức năng trong menu điều hướng của AI CRM</w:t>
      </w:r>
      <w:r>
        <w:rPr>
          <w:rFonts w:ascii="Arial" w:cs="Arial" w:eastAsia="Arial" w:hAnsi="Arial"/>
        </w:rPr>
        <w:t xml:space="preserve">. Chúng tôi đề nghị anh/chị đọc, ký và gửi lại thoả thuận này để biết quyền của mình và điều có thể kỳ vọng từ chúng tôi.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Vui lòng email hoặc gọi cho chúng tôi nếu có câu hỏi, lo ngại, hoặc vấn đề kỹ thuật khi ký.</w:t>
      </w:r>
      <w:r>
        <w:rPr>
          <w:rFonts w:ascii="Arial" w:cs="Arial" w:eastAsia="Arial" w:hAnsi="Arial"/>
        </w:rPr>
        <w:t xml:space="preserve"> Liên hệ: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&lt;tên researcher&gt;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&lt;email&gt;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&lt;số điện thoại&gt;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Anh/chị không bắt buộc phải tham gia. Anh/chị có thể dừng hoặc bỏ qua câu hỏi bất cứ lúc nào.</w:t>
      </w:r>
      <w:r>
        <w:rPr>
          <w:rFonts w:ascii="Arial" w:cs="Arial" w:eastAsia="Arial" w:hAnsi="Arial"/>
        </w:rPr>
        <w:t xml:space="preserve"> Việc tham gia hoàn toàn tự nguyện và không ảnh hưởng đến hợp đồng hay dịch vụ của công ty anh/chị với chúng tôi.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Chúng tôi sẽ trả thù lao cho phiên này.</w:t>
      </w:r>
      <w:r>
        <w:rPr>
          <w:rFonts w:ascii="Arial" w:cs="Arial" w:eastAsia="Arial" w:hAnsi="Arial"/>
        </w:rPr>
        <w:t xml:space="preserve"> Chúng tôi sẽ trả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&lt;mức thù lao&gt;</w:t>
      </w:r>
      <w:r>
        <w:rPr>
          <w:rFonts w:ascii="Arial" w:cs="Arial" w:eastAsia="Arial" w:hAnsi="Arial"/>
        </w:rPr>
        <w:t xml:space="preserve"> cho phiên này, kể cả khi phiên kết thúc sớm hơn dự kiến. Thù lao được trả bằng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&lt;voucher / credit sử dụng AI CRM&gt;</w:t>
      </w:r>
      <w:r>
        <w:rPr>
          <w:rFonts w:ascii="Arial" w:cs="Arial" w:eastAsia="Arial" w:hAnsi="Arial"/>
        </w:rPr>
        <w:t xml:space="preserve">. Dự kiến gửi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&lt;số tuần&gt;</w:t>
      </w:r>
      <w:r>
        <w:rPr>
          <w:rFonts w:ascii="Arial" w:cs="Arial" w:eastAsia="Arial" w:hAnsi="Arial"/>
        </w:rPr>
        <w:t xml:space="preserve"> tuần. Vui lòng email cho chúng tôi nếu đến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&lt;ngày&gt;</w:t>
      </w:r>
      <w:r>
        <w:rPr>
          <w:rFonts w:ascii="Arial" w:cs="Arial" w:eastAsia="Arial" w:hAnsi="Arial"/>
        </w:rPr>
        <w:t xml:space="preserve"> chưa nhận được.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Chúng tôi sẽ dùng thông tin từ các phiên để cải thiện menu điều hướng của AI CRM.</w:t>
      </w:r>
      <w:r>
        <w:rPr>
          <w:rFonts w:ascii="Arial" w:cs="Arial" w:eastAsia="Arial" w:hAnsi="Arial"/>
        </w:rPr>
        <w:t xml:space="preserve"> Chúng tôi dùng những gì học được để giúp nhóm sản phẩm hiểu điều gì quan trọng với người dùng.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Chúng tôi muốn ghi lại phiên này.</w:t>
      </w:r>
      <w:r>
        <w:rPr>
          <w:rFonts w:ascii="Arial" w:cs="Arial" w:eastAsia="Arial" w:hAnsi="Arial"/>
        </w:rPr>
        <w:t xml:space="preserve"> Chúng tôi có thể ghi hình màn hình và ghi âm để xem lại và đảm bảo đã hiểu đúng. Chúng tôi có thể trích dẫn lời anh/chị trong báo cáo nội bộ. </w:t>
      </w:r>
      <w:r>
        <w:rPr>
          <w:rFonts w:ascii="Arial" w:cs="Arial" w:eastAsia="Arial" w:hAnsi="Arial"/>
          <w:b/>
          <w:bCs/>
        </w:rPr>
        <w:t xml:space="preserve">Không nội dung chia sẻ nào có khuôn mặt, tên của anh/chị hay tên công ty anh/chị.</w:t>
      </w:r>
      <w:r>
        <w:rPr>
          <w:rFonts w:ascii="Arial" w:cs="Arial" w:eastAsia="Arial" w:hAnsi="Arial"/>
        </w:rPr>
        <w:t xml:space="preserve"> Chúng tôi xoá toàn bộ bản ghi đầy đủ </w:t>
      </w:r>
      <w:r>
        <w:rPr>
          <w:rFonts w:ascii="Arial" w:cs="Arial" w:eastAsia="Arial" w:hAnsi="Arial"/>
          <w:b/>
          <w:bCs/>
        </w:rPr>
        <w:t xml:space="preserve">6 tháng</w:t>
      </w:r>
      <w:r>
        <w:rPr>
          <w:rFonts w:ascii="Arial" w:cs="Arial" w:eastAsia="Arial" w:hAnsi="Arial"/>
        </w:rPr>
        <w:t xml:space="preserve"> sau khi dự án kết thúc.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Vui lòng không chia sẻ màn hình có dữ liệu khách hàng thật.</w:t>
      </w:r>
      <w:r>
        <w:rPr>
          <w:rFonts w:ascii="Arial" w:cs="Arial" w:eastAsia="Arial" w:hAnsi="Arial"/>
        </w:rPr>
        <w:t xml:space="preserve"> Khi làm task, chúng tôi sẽ cung cấp môi trường có dữ liệu giả.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Vui lòng đánh dấu bên dưới nếu anh/chị đồng ý ghi lại phiên này. Bất cứ lúc nào, anh/chị có thể yêu cầu dừng ghi hoặc kết thúc buổi trò chuyện, và vẫn nhận thù lao.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Tôi đồng ý ghi lại phiên này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Chúng tôi sẽ bảo vệ quyền riêng tư của anh/chị.</w:t>
      </w:r>
      <w:r>
        <w:rPr>
          <w:rFonts w:ascii="Arial" w:cs="Arial" w:eastAsia="Arial" w:hAnsi="Arial"/>
        </w:rPr>
        <w:t xml:space="preserve"> Mọi dữ liệu nghiên cứu chỉ dùng mã ẩn danh (P001, P002…). Bảng đối chiếu tên và mã được lưu riêng, chỉ nhóm nghiên cứu truy cập. Xem thêm: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&lt;link chính sách quyền riêng tư của công ty&gt;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Anh/chị có thể rút lại sự đồng ý.</w:t>
      </w:r>
      <w:r>
        <w:rPr>
          <w:rFonts w:ascii="Arial" w:cs="Arial" w:eastAsia="Arial" w:hAnsi="Arial"/>
        </w:rPr>
        <w:t xml:space="preserve"> Anh/chị có thể làm việc này trong phiên, cuối phiên, hoặc trong vòng </w:t>
      </w:r>
      <w:r>
        <w:rPr>
          <w:rFonts w:ascii="Arial" w:cs="Arial" w:eastAsia="Arial" w:hAnsi="Arial"/>
          <w:b/>
          <w:bCs/>
        </w:rPr>
        <w:t xml:space="preserve">14 ngày</w:t>
      </w:r>
      <w:r>
        <w:rPr>
          <w:rFonts w:ascii="Arial" w:cs="Arial" w:eastAsia="Arial" w:hAnsi="Arial"/>
        </w:rPr>
        <w:t xml:space="preserve"> sau phiên bằng cách liên hệ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&lt;tên researcher&gt;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&lt;email&gt;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&lt;số điện thoại&gt;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Cảm ơn anh/chị đã tham gia.</w:t>
      </w:r>
      <w:r>
        <w:rPr>
          <w:rFonts w:ascii="Arial" w:cs="Arial" w:eastAsia="Arial" w:hAnsi="Arial"/>
        </w:rPr>
        <w:t xml:space="preserve"> Góc nhìn của anh/chị sẽ giúp AI CRM dễ dùng hơn cho mọi người.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Chữ ký dưới đây nghĩa là anh/chị hiểu quyền của mình và đồng ý với các nội dung trên.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7"/>
        <w:gridCol w:w="4381"/>
      </w:tblGrid>
      <w:tr>
        <w:trPr>
          <w:cantSplit/>
          <w:tblHeader/>
        </w:trPr>
        <w:tc>
          <w:tcPr>
            <w:tcW w:type="dxa" w:w="52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Thông tin</w:t>
            </w:r>
          </w:p>
        </w:tc>
        <w:tc>
          <w:tcPr>
            <w:tcW w:type="dxa" w:w="43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Điền</w:t>
            </w:r>
          </w:p>
        </w:tc>
      </w:tr>
      <w:tr>
        <w:trPr>
          <w:cantSplit/>
          <w:tblHeader w:val="off"/>
        </w:trPr>
        <w:tc>
          <w:tcPr>
            <w:tcW w:type="dxa" w:w="52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Họ tên</w:t>
            </w:r>
          </w:p>
        </w:tc>
        <w:tc>
          <w:tcPr>
            <w:tcW w:type="dxa" w:w="43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ký</w:t>
            </w:r>
          </w:p>
        </w:tc>
        <w:tc>
          <w:tcPr>
            <w:tcW w:type="dxa" w:w="43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2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</w:t>
            </w:r>
          </w:p>
        </w:tc>
        <w:tc>
          <w:tcPr>
            <w:tcW w:type="dxa" w:w="43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Thoả thuận tham gia nghiên cứu — AI CRM Navigation</dc:title>
  <dc:creator>AI CRM UX Research</dc:creator>
  <cp:lastModifiedBy>Un-named</cp:lastModifiedBy>
  <cp:revision>1</cp:revision>
  <dcterms:created xsi:type="dcterms:W3CDTF">2026-09-29T07:27:12.050Z</dcterms:created>
  <dcterms:modified xsi:type="dcterms:W3CDTF">2026-09-29T07:27:12.050Z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