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2328"/>
          <w:sz w:val="36"/>
          <w:szCs w:val="36"/>
        </w:rPr>
        <w:t xml:space="preserve">Tree Test Protocol — Study 04: AI CRM Navigation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2"/>
        <w:gridCol w:w="8696"/>
      </w:tblGrid>
      <w:tr>
        <w:trPr>
          <w:cantSplit/>
          <w:tblHeader/>
        </w:trPr>
        <w:tc>
          <w:tcPr>
            <w:tcW w:type="dxa" w:w="94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Mục</w:t>
            </w:r>
          </w:p>
        </w:tc>
        <w:tc>
          <w:tcPr>
            <w:tcW w:type="dxa" w:w="869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Nội dung</w:t>
            </w:r>
          </w:p>
        </w:tc>
      </w:tr>
      <w:tr>
        <w:trPr>
          <w:cantSplit/>
          <w:tblHeader w:val="off"/>
        </w:trPr>
        <w:tc>
          <w:tcPr>
            <w:tcW w:type="dxa" w:w="94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Template</w:t>
            </w:r>
          </w:p>
        </w:tc>
        <w:tc>
          <w:tcPr>
            <w:tcW w:type="dxa" w:w="869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250DF"/>
                <w:sz w:val="17"/>
                <w:szCs w:val="17"/>
              </w:rPr>
              <w:t xml:space="preserve">templates/tree-test-protocol-template.docx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(treetest-research: Studies · Information architecture · Experiment messages · Experiment questionnaires · Dataset · Scripts)</w:t>
            </w:r>
          </w:p>
        </w:tc>
      </w:tr>
      <w:tr>
        <w:trPr>
          <w:cantSplit/>
          <w:tblHeader w:val="off"/>
        </w:trPr>
        <w:tc>
          <w:tcPr>
            <w:tcW w:type="dxa" w:w="94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Research plan</w:t>
            </w:r>
          </w:p>
        </w:tc>
        <w:tc>
          <w:tcPr>
            <w:tcW w:type="dxa" w:w="869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250DF"/>
                <w:sz w:val="17"/>
                <w:szCs w:val="17"/>
              </w:rPr>
              <w:t xml:space="preserve">studies/04_tree-test/research-plan.docx</w:t>
            </w:r>
          </w:p>
        </w:tc>
      </w:tr>
      <w:tr>
        <w:trPr>
          <w:cantSplit/>
          <w:tblHeader w:val="off"/>
        </w:trPr>
        <w:tc>
          <w:tcPr>
            <w:tcW w:type="dxa" w:w="94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Sinh tự động</w:t>
            </w:r>
          </w:p>
        </w:tc>
        <w:tc>
          <w:tcPr>
            <w:tcW w:type="dxa" w:w="869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Bảng Mục 3–4 sinh từ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250DF"/>
                <w:sz w:val="17"/>
                <w:szCs w:val="17"/>
              </w:rPr>
              <w:t xml:space="preserve">analysis/data/tree_test_tasks.csv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qua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250DF"/>
                <w:sz w:val="17"/>
                <w:szCs w:val="17"/>
              </w:rPr>
              <w:t xml:space="preserve">analysis/scripts/1-2_build-ia-candidates.py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.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Không sửa tay; sửa CSV hoặc cây rồi chạy lại script.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1. Các điều kiện thí nghiệm (Studies)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848"/>
        <w:gridCol w:w="1620"/>
        <w:gridCol w:w="900"/>
        <w:gridCol w:w="1468"/>
        <w:gridCol w:w="902"/>
      </w:tblGrid>
      <w:tr>
        <w:trPr>
          <w:cantSplit/>
          <w:tblHeader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Variant</w:t>
            </w:r>
          </w:p>
        </w:tc>
        <w:tc>
          <w:tcPr>
            <w:tcW w:type="dxa" w:w="384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Mô tả</w:t>
            </w:r>
          </w:p>
        </w:tc>
        <w:tc>
          <w:tcPr>
            <w:tcW w:type="dxa" w:w="16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Cấp đầu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Độ sâu tối đa</w:t>
            </w:r>
          </w:p>
        </w:tc>
        <w:tc>
          <w:tcPr>
            <w:tcW w:type="dxa" w:w="146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File cây</w:t>
            </w:r>
          </w:p>
        </w:tc>
        <w:tc>
          <w:tcPr>
            <w:tcW w:type="dxa" w:w="90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Participant mục tiêu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384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Sidebar hiện tại</w:t>
            </w:r>
          </w:p>
        </w:tc>
        <w:tc>
          <w:tcPr>
            <w:tcW w:type="dxa" w:w="16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 nhóm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46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250DF"/>
                <w:sz w:val="17"/>
                <w:szCs w:val="17"/>
              </w:rPr>
              <w:t xml:space="preserve">trees/A.txt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250DF"/>
                <w:sz w:val="17"/>
                <w:szCs w:val="17"/>
              </w:rPr>
              <w:t xml:space="preserve">trees/tree_A.csv</w:t>
            </w:r>
          </w:p>
        </w:tc>
        <w:tc>
          <w:tcPr>
            <w:tcW w:type="dxa" w:w="90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~50 (≥ 30)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384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Nhóm lại theo lĩnh vực, section header, cấu hình gom về Cài đặt</w:t>
            </w:r>
          </w:p>
        </w:tc>
        <w:tc>
          <w:tcPr>
            <w:tcW w:type="dxa" w:w="16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 nhóm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46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250DF"/>
                <w:sz w:val="17"/>
                <w:szCs w:val="17"/>
              </w:rPr>
              <w:t xml:space="preserve">trees/B.txt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250DF"/>
                <w:sz w:val="17"/>
                <w:szCs w:val="17"/>
              </w:rPr>
              <w:t xml:space="preserve">trees/tree_B.csv</w:t>
            </w:r>
          </w:p>
        </w:tc>
        <w:tc>
          <w:tcPr>
            <w:tcW w:type="dxa" w:w="90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~50 (≥ 30)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</w:t>
            </w:r>
          </w:p>
        </w:tc>
        <w:tc>
          <w:tcPr>
            <w:tcW w:type="dxa" w:w="384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Kiến trúc theo ứng dụng (CRM, Marketing, ERP, HRM…) + thanh công cụ toàn cục</w:t>
            </w:r>
          </w:p>
        </w:tc>
        <w:tc>
          <w:tcPr>
            <w:tcW w:type="dxa" w:w="16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 ứng dụng + 4 mục thanh công cụ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46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250DF"/>
                <w:sz w:val="17"/>
                <w:szCs w:val="17"/>
              </w:rPr>
              <w:t xml:space="preserve">trees/D.txt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250DF"/>
                <w:sz w:val="17"/>
                <w:szCs w:val="17"/>
              </w:rPr>
              <w:t xml:space="preserve">trees/tree_D.csv</w:t>
            </w:r>
          </w:p>
        </w:tc>
        <w:tc>
          <w:tcPr>
            <w:tcW w:type="dxa" w:w="90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~50 (≥ 30)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 (tuỳ chọn)</w:t>
            </w:r>
          </w:p>
        </w:tc>
        <w:tc>
          <w:tcPr>
            <w:tcW w:type="dxa" w:w="384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Không gian làm việc + contextual</w:t>
            </w:r>
          </w:p>
        </w:tc>
        <w:tc>
          <w:tcPr>
            <w:tcW w:type="dxa" w:w="16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46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250DF"/>
                <w:sz w:val="17"/>
                <w:szCs w:val="17"/>
              </w:rPr>
              <w:t xml:space="preserve">trees/C.txt</w:t>
            </w:r>
          </w:p>
        </w:tc>
        <w:tc>
          <w:tcPr>
            <w:tcW w:type="dxa" w:w="90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Chỉ khi đủ người</w:t>
            </w:r>
          </w:p>
        </w:tc>
      </w:tr>
    </w:tbl>
    <w:p>
      <w:pPr>
        <w:spacing w:after="80"/>
      </w:pPr>
    </w:p>
    <w:p>
      <w:pPr>
        <w:spacing w:after="120" w:line="290"/>
      </w:pPr>
      <w:r>
        <w:rPr>
          <w:rFonts w:ascii="Arial" w:cs="Arial" w:eastAsia="Arial" w:hAnsi="Arial"/>
        </w:rPr>
        <w:t xml:space="preserve">Link preview của từng variant: [điền sau khi dựng trong công cụ] — lưu để người review trải nghiệm giống hệt participant (treetest).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2. Cấu trúc thông tin (Information architecture)</w:t>
      </w:r>
    </w:p>
    <w:p>
      <w:pPr>
        <w:spacing w:after="120" w:line="290"/>
      </w:pPr>
      <w:r>
        <w:rPr>
          <w:rFonts w:ascii="Arial" w:cs="Arial" w:eastAsia="Arial" w:hAnsi="Arial"/>
        </w:rPr>
        <w:t xml:space="preserve">Cả bốn cây dùng </w:t>
      </w:r>
      <w:r>
        <w:rPr>
          <w:rFonts w:ascii="Arial" w:cs="Arial" w:eastAsia="Arial" w:hAnsi="Arial"/>
          <w:b/>
          <w:bCs/>
        </w:rPr>
        <w:t xml:space="preserve">cùng 145 destination</w:t>
      </w:r>
      <w:r>
        <w:rPr>
          <w:rFonts w:ascii="Arial" w:cs="Arial" w:eastAsia="Arial" w:hAnsi="Arial"/>
        </w:rPr>
        <w:t xml:space="preserve"> của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analysis/data/navigation_inventory.csv</w:t>
      </w:r>
      <w:r>
        <w:rPr>
          <w:rFonts w:ascii="Arial" w:cs="Arial" w:eastAsia="Arial" w:hAnsi="Arial"/>
        </w:rPr>
        <w:t xml:space="preserve">; script dừng với lỗi nếu thiếu hoặc lặp. File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tree_&lt;variant&gt;.csv</w:t>
      </w:r>
      <w:r>
        <w:rPr>
          <w:rFonts w:ascii="Arial" w:cs="Arial" w:eastAsia="Arial" w:hAnsi="Arial"/>
        </w:rPr>
        <w:t xml:space="preserve"> theo định dạng </w:t>
      </w:r>
      <w:r>
        <w:rPr>
          <w:rFonts w:ascii="Arial" w:cs="Arial" w:eastAsia="Arial" w:hAnsi="Arial"/>
          <w:i/>
          <w:iCs/>
        </w:rPr>
        <w:t xml:space="preserve">tree.csv</w:t>
      </w:r>
      <w:r>
        <w:rPr>
          <w:rFonts w:ascii="Arial" w:cs="Arial" w:eastAsia="Arial" w:hAnsi="Arial"/>
        </w:rPr>
        <w:t xml:space="preserve"> của treetest: mỗi dòng một destination, các cột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level_1</w:t>
      </w:r>
      <w:r>
        <w:rPr>
          <w:rFonts w:ascii="Arial" w:cs="Arial" w:eastAsia="Arial" w:hAnsi="Arial"/>
        </w:rPr>
        <w:t xml:space="preserve">–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level_3</w:t>
      </w:r>
      <w:r>
        <w:rPr>
          <w:rFonts w:ascii="Arial" w:cs="Arial" w:eastAsia="Arial" w:hAnsi="Arial"/>
        </w:rPr>
        <w:t xml:space="preserve">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3. Task</w:t>
      </w:r>
    </w:p>
    <w:p>
      <w:pPr>
        <w:spacing w:after="120" w:line="290"/>
      </w:pPr>
      <w:r>
        <w:rPr>
          <w:rFonts w:ascii="Arial" w:cs="Arial" w:eastAsia="Arial" w:hAnsi="Arial"/>
        </w:rPr>
        <w:t xml:space="preserve">Nguyên tắc: mô tả </w:t>
      </w:r>
      <w:r>
        <w:rPr>
          <w:rFonts w:ascii="Arial" w:cs="Arial" w:eastAsia="Arial" w:hAnsi="Arial"/>
          <w:b/>
          <w:bCs/>
        </w:rPr>
        <w:t xml:space="preserve">tình huống và mục tiêu</w:t>
      </w:r>
      <w:r>
        <w:rPr>
          <w:rFonts w:ascii="Arial" w:cs="Arial" w:eastAsia="Arial" w:hAnsi="Arial"/>
        </w:rPr>
        <w:t xml:space="preserve">, không dùng từ khoá trùng nhãn (18F: không priming). Có task "dễ" làm đối chứng (T04, T12).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037"/>
        <w:gridCol w:w="900"/>
        <w:gridCol w:w="900"/>
        <w:gridCol w:w="901"/>
      </w:tblGrid>
      <w:tr>
        <w:trPr>
          <w:cantSplit/>
          <w:tblHeader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Task</w:t>
            </w:r>
          </w:p>
        </w:tc>
        <w:tc>
          <w:tcPr>
            <w:tcW w:type="dxa" w:w="603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Tình huống (hiển thị cho participant)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Vai trò chính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Audit</w:t>
            </w:r>
          </w:p>
        </w:tc>
        <w:tc>
          <w:tcPr>
            <w:tcW w:type="dxa" w:w="90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Giả thuyết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T01</w:t>
            </w:r>
          </w:p>
        </w:tc>
        <w:tc>
          <w:tcPr>
            <w:tcW w:type="dxa" w:w="603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Một người vừa gọi điện hỏi về sản phẩm. Bạn muốn lưu tên và số điện thoại của họ vào hệ thống.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Tất cả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AF07</w:t>
            </w:r>
          </w:p>
        </w:tc>
        <w:tc>
          <w:tcPr>
            <w:tcW w:type="dxa" w:w="90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H02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T02</w:t>
            </w:r>
          </w:p>
        </w:tc>
        <w:tc>
          <w:tcPr>
            <w:tcW w:type="dxa" w:w="603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Khách hỏi đơn hàng #1024 của họ đã được ghi nhận tiền chưa. Bạn kiểm tra ở đâu?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Tất cả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AF08</w:t>
            </w:r>
          </w:p>
        </w:tc>
        <w:tc>
          <w:tcPr>
            <w:tcW w:type="dxa" w:w="90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H02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T03</w:t>
            </w:r>
          </w:p>
        </w:tc>
        <w:tc>
          <w:tcPr>
            <w:tcW w:type="dxa" w:w="603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Sếp hỏi doanh thu tháng này so với tháng trước. Bạn xem số liệu ở đâu?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Tất cả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AF04, AF05</w:t>
            </w:r>
          </w:p>
        </w:tc>
        <w:tc>
          <w:tcPr>
            <w:tcW w:type="dxa" w:w="90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H04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T04</w:t>
            </w:r>
          </w:p>
        </w:tc>
        <w:tc>
          <w:tcPr>
            <w:tcW w:type="dxa" w:w="603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Bạn muốn gửi thư giới thiệu sản phẩm mới đến tất cả những người đã đăng ký nhận tin.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Marketing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 (đối chứng)</w:t>
            </w:r>
          </w:p>
        </w:tc>
        <w:tc>
          <w:tcPr>
            <w:tcW w:type="dxa" w:w="90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H01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T05</w:t>
            </w:r>
          </w:p>
        </w:tc>
        <w:tc>
          <w:tcPr>
            <w:tcW w:type="dxa" w:w="603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Công ty đang lưu danh sách khách trong Google Sheets. Bạn muốn dữ liệu tự động cập nhật sang CRM.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AF12</w:t>
            </w:r>
          </w:p>
        </w:tc>
        <w:tc>
          <w:tcPr>
            <w:tcW w:type="dxa" w:w="90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H02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T06</w:t>
            </w:r>
          </w:p>
        </w:tc>
        <w:tc>
          <w:tcPr>
            <w:tcW w:type="dxa" w:w="603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Một nhân viên mới chỉ được xem khách hàng, không được xoá. Bạn cài đặt điều này ở đâu?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AF09</w:t>
            </w:r>
          </w:p>
        </w:tc>
        <w:tc>
          <w:tcPr>
            <w:tcW w:type="dxa" w:w="90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H01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T07</w:t>
            </w:r>
          </w:p>
        </w:tc>
        <w:tc>
          <w:tcPr>
            <w:tcW w:type="dxa" w:w="603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Mỗi khi một đơn hàng hoàn thành, bạn muốn hệ thống tự gửi email cảm ơn khách.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Tất cả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AF03</w:t>
            </w:r>
          </w:p>
        </w:tc>
        <w:tc>
          <w:tcPr>
            <w:tcW w:type="dxa" w:w="90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H08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T08</w:t>
            </w:r>
          </w:p>
        </w:tc>
        <w:tc>
          <w:tcPr>
            <w:tcW w:type="dxa" w:w="603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Bạn muốn biết tháng này mình được bao nhiêu tiền hoa hồng.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Sales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AF07, AF11</w:t>
            </w:r>
          </w:p>
        </w:tc>
        <w:tc>
          <w:tcPr>
            <w:tcW w:type="dxa" w:w="90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H05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T09</w:t>
            </w:r>
          </w:p>
        </w:tc>
        <w:tc>
          <w:tcPr>
            <w:tcW w:type="dxa" w:w="603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Khách muốn xem chi tiết chi phí trước khi quyết định mua. Bạn cần soạn và gửi cho họ.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Sales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AF08</w:t>
            </w:r>
          </w:p>
        </w:tc>
        <w:tc>
          <w:tcPr>
            <w:tcW w:type="dxa" w:w="90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H08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T10</w:t>
            </w:r>
          </w:p>
        </w:tc>
        <w:tc>
          <w:tcPr>
            <w:tcW w:type="dxa" w:w="603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Giám đốc muốn biết quý này công ty lãi hay lỗ.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Manager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AF04</w:t>
            </w:r>
          </w:p>
        </w:tc>
        <w:tc>
          <w:tcPr>
            <w:tcW w:type="dxa" w:w="90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H08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T11</w:t>
            </w:r>
          </w:p>
        </w:tc>
        <w:tc>
          <w:tcPr>
            <w:tcW w:type="dxa" w:w="603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Khách để lại thông tin từ trang giới thiệu sản phẩm. Bạn muốn họ được tự động chia đều cho các nhân viên bán hàng.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Marketing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AF02, AF07</w:t>
            </w:r>
          </w:p>
        </w:tc>
        <w:tc>
          <w:tcPr>
            <w:tcW w:type="dxa" w:w="90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H02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T12</w:t>
            </w:r>
          </w:p>
        </w:tc>
        <w:tc>
          <w:tcPr>
            <w:tcW w:type="dxa" w:w="603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Bạn muốn tìm những khách hàng có dấu hiệu sắp ngừng sử dụng dịch vụ.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Sales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 (đối chứng)</w:t>
            </w:r>
          </w:p>
        </w:tc>
        <w:tc>
          <w:tcPr>
            <w:tcW w:type="dxa" w:w="90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H01</w:t>
            </w:r>
          </w:p>
        </w:tc>
      </w:tr>
    </w:tbl>
    <w:p>
      <w:pPr>
        <w:spacing w:after="80"/>
      </w:pPr>
    </w:p>
    <w:p>
      <w:pPr>
        <w:spacing w:after="120" w:line="290"/>
      </w:pPr>
      <w:r>
        <w:rPr>
          <w:rFonts w:ascii="Arial" w:cs="Arial" w:eastAsia="Arial" w:hAnsi="Arial"/>
        </w:rPr>
        <w:t xml:space="preserve">T01–T10 là task chính (thứ tự ngẫu nhiên); T11–T12 dự phòng. T08 chỉ có ý nghĩa với người nhận hoa hồng; phân tích H05 chỉ dùng nhóm Sales.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4. Đích đúng (Expected paths)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2022"/>
        <w:gridCol w:w="2718"/>
        <w:gridCol w:w="3098"/>
      </w:tblGrid>
      <w:tr>
        <w:trPr>
          <w:cantSplit/>
          <w:tblHeader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Task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Loại</w:t>
            </w:r>
          </w:p>
        </w:tc>
        <w:tc>
          <w:tcPr>
            <w:tcW w:type="dxa" w:w="202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 — Hiện tại</w:t>
            </w:r>
          </w:p>
        </w:tc>
        <w:tc>
          <w:tcPr>
            <w:tcW w:type="dxa" w:w="271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 — Lĩnh vực</w:t>
            </w:r>
          </w:p>
        </w:tc>
        <w:tc>
          <w:tcPr>
            <w:tcW w:type="dxa" w:w="309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 — Ứng dụng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T01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đúng</w:t>
            </w:r>
          </w:p>
        </w:tc>
        <w:tc>
          <w:tcPr>
            <w:tcW w:type="dxa" w:w="202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CRM Core › Liên hệ</w:t>
            </w:r>
          </w:p>
        </w:tc>
        <w:tc>
          <w:tcPr>
            <w:tcW w:type="dxa" w:w="271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Khách hàng › Liên hệ</w:t>
            </w:r>
          </w:p>
        </w:tc>
        <w:tc>
          <w:tcPr>
            <w:tcW w:type="dxa" w:w="309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Bán hàng (CRM) › Khách hàng › Liên hệ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T01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chấp nhận</w:t>
            </w:r>
          </w:p>
        </w:tc>
        <w:tc>
          <w:tcPr>
            <w:tcW w:type="dxa" w:w="202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CRM Core › Lead</w:t>
            </w:r>
          </w:p>
        </w:tc>
        <w:tc>
          <w:tcPr>
            <w:tcW w:type="dxa" w:w="271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Khách hàng › Khách tiềm năng (Lead)</w:t>
            </w:r>
          </w:p>
        </w:tc>
        <w:tc>
          <w:tcPr>
            <w:tcW w:type="dxa" w:w="309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Bán hàng (CRM) › Khách hàng › Khách tiềm năng (Lead)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T01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chấp nhận</w:t>
            </w:r>
          </w:p>
        </w:tc>
        <w:tc>
          <w:tcPr>
            <w:tcW w:type="dxa" w:w="202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CRM Core › Nhập liên hệ</w:t>
            </w:r>
          </w:p>
        </w:tc>
        <w:tc>
          <w:tcPr>
            <w:tcW w:type="dxa" w:w="271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Khách hàng › Nhập liên hệ</w:t>
            </w:r>
          </w:p>
        </w:tc>
        <w:tc>
          <w:tcPr>
            <w:tcW w:type="dxa" w:w="309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Bán hàng (CRM) › Khách hàng › Nhập liên hệ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T02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đúng</w:t>
            </w:r>
          </w:p>
        </w:tc>
        <w:tc>
          <w:tcPr>
            <w:tcW w:type="dxa" w:w="202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Thanh toán &amp; Hợp đồng › Thanh toán</w:t>
            </w:r>
          </w:p>
        </w:tc>
        <w:tc>
          <w:tcPr>
            <w:tcW w:type="dxa" w:w="271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Tài chính › Thu tiền › Thanh toán</w:t>
            </w:r>
          </w:p>
        </w:tc>
        <w:tc>
          <w:tcPr>
            <w:tcW w:type="dxa" w:w="309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Đơn hàng &amp; Tài chính (ERP) › Thu tiền › Thanh toán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T02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chấp nhận</w:t>
            </w:r>
          </w:p>
        </w:tc>
        <w:tc>
          <w:tcPr>
            <w:tcW w:type="dxa" w:w="202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Sản phẩm &amp; Đơn hàng › Đơn hàng</w:t>
            </w:r>
          </w:p>
        </w:tc>
        <w:tc>
          <w:tcPr>
            <w:tcW w:type="dxa" w:w="271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Sản phẩm &amp; Đơn hàng › Đơn hàng</w:t>
            </w:r>
          </w:p>
        </w:tc>
        <w:tc>
          <w:tcPr>
            <w:tcW w:type="dxa" w:w="309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Đơn hàng &amp; Tài chính (ERP) › Đơn hàng › Đơn hàng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T02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chấp nhận</w:t>
            </w:r>
          </w:p>
        </w:tc>
        <w:tc>
          <w:tcPr>
            <w:tcW w:type="dxa" w:w="202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Thanh toán &amp; Hợp đồng › Giao dịch SePay</w:t>
            </w:r>
          </w:p>
        </w:tc>
        <w:tc>
          <w:tcPr>
            <w:tcW w:type="dxa" w:w="271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Tài chính › Thu tiền › Giao dịch SePay</w:t>
            </w:r>
          </w:p>
        </w:tc>
        <w:tc>
          <w:tcPr>
            <w:tcW w:type="dxa" w:w="309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Đơn hàng &amp; Tài chính (ERP) › Thu tiền › Giao dịch SePay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T03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đúng</w:t>
            </w:r>
          </w:p>
        </w:tc>
        <w:tc>
          <w:tcPr>
            <w:tcW w:type="dxa" w:w="202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Báo cáo &amp; Hiệu suất › Bảng điều khiển</w:t>
            </w:r>
          </w:p>
        </w:tc>
        <w:tc>
          <w:tcPr>
            <w:tcW w:type="dxa" w:w="271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Báo cáo &amp; Mục tiêu › Báo cáo › Bảng điều khiển</w:t>
            </w:r>
          </w:p>
        </w:tc>
        <w:tc>
          <w:tcPr>
            <w:tcW w:type="dxa" w:w="309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Báo cáo &amp; Mục tiêu › Báo cáo › Bảng điều khiển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T03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đúng</w:t>
            </w:r>
          </w:p>
        </w:tc>
        <w:tc>
          <w:tcPr>
            <w:tcW w:type="dxa" w:w="202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Báo cáo &amp; Hiệu suất › Báo cáo</w:t>
            </w:r>
          </w:p>
        </w:tc>
        <w:tc>
          <w:tcPr>
            <w:tcW w:type="dxa" w:w="271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Báo cáo &amp; Mục tiêu › Báo cáo › Báo cáo</w:t>
            </w:r>
          </w:p>
        </w:tc>
        <w:tc>
          <w:tcPr>
            <w:tcW w:type="dxa" w:w="309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Báo cáo &amp; Mục tiêu › Báo cáo › Báo cáo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T03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chấp nhận</w:t>
            </w:r>
          </w:p>
        </w:tc>
        <w:tc>
          <w:tcPr>
            <w:tcW w:type="dxa" w:w="202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Tổng quan</w:t>
            </w:r>
          </w:p>
        </w:tc>
        <w:tc>
          <w:tcPr>
            <w:tcW w:type="dxa" w:w="271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Tổng quan</w:t>
            </w:r>
          </w:p>
        </w:tc>
        <w:tc>
          <w:tcPr>
            <w:tcW w:type="dxa" w:w="309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Trang chủ › Tổng quan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T03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chấp nhận</w:t>
            </w:r>
          </w:p>
        </w:tc>
        <w:tc>
          <w:tcPr>
            <w:tcW w:type="dxa" w:w="202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Báo cáo &amp; Hiệu suất › Trang chủ</w:t>
            </w:r>
          </w:p>
        </w:tc>
        <w:tc>
          <w:tcPr>
            <w:tcW w:type="dxa" w:w="271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Báo cáo &amp; Mục tiêu › Báo cáo › Trang chủ báo cáo</w:t>
            </w:r>
          </w:p>
        </w:tc>
        <w:tc>
          <w:tcPr>
            <w:tcW w:type="dxa" w:w="309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Báo cáo &amp; Mục tiêu › Báo cáo › Trang chủ báo cáo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T03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chấp nhận</w:t>
            </w:r>
          </w:p>
        </w:tc>
        <w:tc>
          <w:tcPr>
            <w:tcW w:type="dxa" w:w="202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Báo cáo &amp; Hiệu suất › Tổng quan</w:t>
            </w:r>
          </w:p>
        </w:tc>
        <w:tc>
          <w:tcPr>
            <w:tcW w:type="dxa" w:w="271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Báo cáo &amp; Mục tiêu › Báo cáo › Tổng quan hiệu suất</w:t>
            </w:r>
          </w:p>
        </w:tc>
        <w:tc>
          <w:tcPr>
            <w:tcW w:type="dxa" w:w="309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Báo cáo &amp; Mục tiêu › Báo cáo › Tổng quan hiệu suất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T04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đúng</w:t>
            </w:r>
          </w:p>
        </w:tc>
        <w:tc>
          <w:tcPr>
            <w:tcW w:type="dxa" w:w="202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Email Marketing › Chiến dịch</w:t>
            </w:r>
          </w:p>
        </w:tc>
        <w:tc>
          <w:tcPr>
            <w:tcW w:type="dxa" w:w="271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Marketing › Email › Chiến dịch email</w:t>
            </w:r>
          </w:p>
        </w:tc>
        <w:tc>
          <w:tcPr>
            <w:tcW w:type="dxa" w:w="309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Marketing › Email › Chiến dịch email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T05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đúng</w:t>
            </w:r>
          </w:p>
        </w:tc>
        <w:tc>
          <w:tcPr>
            <w:tcW w:type="dxa" w:w="202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Kết nối &amp; Dữ liệu › Đồng bộ Sheet</w:t>
            </w:r>
          </w:p>
        </w:tc>
        <w:tc>
          <w:tcPr>
            <w:tcW w:type="dxa" w:w="271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Cài đặt › Tích hợp › Đồng bộ Sheet</w:t>
            </w:r>
          </w:p>
        </w:tc>
        <w:tc>
          <w:tcPr>
            <w:tcW w:type="dxa" w:w="309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Quản trị › Tích hợp › Đồng bộ Sheet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T05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đúng</w:t>
            </w:r>
          </w:p>
        </w:tc>
        <w:tc>
          <w:tcPr>
            <w:tcW w:type="dxa" w:w="202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Kết nối &amp; Dữ liệu › Google Sheets</w:t>
            </w:r>
          </w:p>
        </w:tc>
        <w:tc>
          <w:tcPr>
            <w:tcW w:type="dxa" w:w="271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Cài đặt › Tích hợp › Google Sheets</w:t>
            </w:r>
          </w:p>
        </w:tc>
        <w:tc>
          <w:tcPr>
            <w:tcW w:type="dxa" w:w="309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Quản trị › Tích hợp › Google Sheets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T06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đúng</w:t>
            </w:r>
          </w:p>
        </w:tc>
        <w:tc>
          <w:tcPr>
            <w:tcW w:type="dxa" w:w="202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Cài đặt &amp; Bảo mật › Phân quyền</w:t>
            </w:r>
          </w:p>
        </w:tc>
        <w:tc>
          <w:tcPr>
            <w:tcW w:type="dxa" w:w="271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Cài đặt › Người dùng &amp; bảo mật › Phân quyền</w:t>
            </w:r>
          </w:p>
        </w:tc>
        <w:tc>
          <w:tcPr>
            <w:tcW w:type="dxa" w:w="309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Quản trị › Người dùng &amp; bảo mật › Phân quyền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T06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đúng</w:t>
            </w:r>
          </w:p>
        </w:tc>
        <w:tc>
          <w:tcPr>
            <w:tcW w:type="dxa" w:w="202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Cài đặt &amp; Bảo mật › Roles</w:t>
            </w:r>
          </w:p>
        </w:tc>
        <w:tc>
          <w:tcPr>
            <w:tcW w:type="dxa" w:w="271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Cài đặt › Người dùng &amp; bảo mật › Vai trò</w:t>
            </w:r>
          </w:p>
        </w:tc>
        <w:tc>
          <w:tcPr>
            <w:tcW w:type="dxa" w:w="309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Quản trị › Người dùng &amp; bảo mật › Vai trò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T07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đúng</w:t>
            </w:r>
          </w:p>
        </w:tc>
        <w:tc>
          <w:tcPr>
            <w:tcW w:type="dxa" w:w="202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Landing &amp; Phễu › Luồng tự động</w:t>
            </w:r>
          </w:p>
        </w:tc>
        <w:tc>
          <w:tcPr>
            <w:tcW w:type="dxa" w:w="271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Tự động hoá &amp; AI › Tự động hoá › Luồng tự động</w:t>
            </w:r>
          </w:p>
        </w:tc>
        <w:tc>
          <w:tcPr>
            <w:tcW w:type="dxa" w:w="309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Tự động hoá › Luồng › Luồng tự động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T07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chấp nhận</w:t>
            </w:r>
          </w:p>
        </w:tc>
        <w:tc>
          <w:tcPr>
            <w:tcW w:type="dxa" w:w="202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Email Marketing › Chuỗi email</w:t>
            </w:r>
          </w:p>
        </w:tc>
        <w:tc>
          <w:tcPr>
            <w:tcW w:type="dxa" w:w="271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Marketing › Email › Chuỗi email</w:t>
            </w:r>
          </w:p>
        </w:tc>
        <w:tc>
          <w:tcPr>
            <w:tcW w:type="dxa" w:w="309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Marketing › Email › Chuỗi email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T08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đúng</w:t>
            </w:r>
          </w:p>
        </w:tc>
        <w:tc>
          <w:tcPr>
            <w:tcW w:type="dxa" w:w="202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Phễu bán hàng › Hoa hồng của tôi</w:t>
            </w:r>
          </w:p>
        </w:tc>
        <w:tc>
          <w:tcPr>
            <w:tcW w:type="dxa" w:w="271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Bán hàng › Hoa hồng nhân viên › Hoa hồng của tôi</w:t>
            </w:r>
          </w:p>
        </w:tc>
        <w:tc>
          <w:tcPr>
            <w:tcW w:type="dxa" w:w="309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Trang chủ › Của tôi › Hoa hồng của tôi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T09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đúng</w:t>
            </w:r>
          </w:p>
        </w:tc>
        <w:tc>
          <w:tcPr>
            <w:tcW w:type="dxa" w:w="202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Thanh toán &amp; Hợp đồng › Báo giá</w:t>
            </w:r>
          </w:p>
        </w:tc>
        <w:tc>
          <w:tcPr>
            <w:tcW w:type="dxa" w:w="271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Bán hàng › Báo giá &amp; phê duyệt › Báo giá</w:t>
            </w:r>
          </w:p>
        </w:tc>
        <w:tc>
          <w:tcPr>
            <w:tcW w:type="dxa" w:w="309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Bán hàng (CRM) › Báo giá &amp; phê duyệt › Báo giá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T10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đúng</w:t>
            </w:r>
          </w:p>
        </w:tc>
        <w:tc>
          <w:tcPr>
            <w:tcW w:type="dxa" w:w="202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Báo cáo &amp; Hiệu suất › Báo cáo P&amp;L</w:t>
            </w:r>
          </w:p>
        </w:tc>
        <w:tc>
          <w:tcPr>
            <w:tcW w:type="dxa" w:w="271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Tài chính › Kế toán › Báo cáo lãi lỗ (P&amp;L)</w:t>
            </w:r>
          </w:p>
        </w:tc>
        <w:tc>
          <w:tcPr>
            <w:tcW w:type="dxa" w:w="309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Đơn hàng &amp; Tài chính (ERP) › Kế toán › Báo cáo lãi lỗ (P&amp;L)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T10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chấp nhận</w:t>
            </w:r>
          </w:p>
        </w:tc>
        <w:tc>
          <w:tcPr>
            <w:tcW w:type="dxa" w:w="202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Báo cáo &amp; Hiệu suất › Tài chính</w:t>
            </w:r>
          </w:p>
        </w:tc>
        <w:tc>
          <w:tcPr>
            <w:tcW w:type="dxa" w:w="271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Tài chính › Kế toán › Tổng quan tài chính</w:t>
            </w:r>
          </w:p>
        </w:tc>
        <w:tc>
          <w:tcPr>
            <w:tcW w:type="dxa" w:w="309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Đơn hàng &amp; Tài chính (ERP) › Kế toán › Tổng quan tài chính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T11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đúng</w:t>
            </w:r>
          </w:p>
        </w:tc>
        <w:tc>
          <w:tcPr>
            <w:tcW w:type="dxa" w:w="202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Landing &amp; Phễu › Phân công lead</w:t>
            </w:r>
          </w:p>
        </w:tc>
        <w:tc>
          <w:tcPr>
            <w:tcW w:type="dxa" w:w="271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Marketing › Khách tiềm năng › Phân công lead</w:t>
            </w:r>
          </w:p>
        </w:tc>
        <w:tc>
          <w:tcPr>
            <w:tcW w:type="dxa" w:w="309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Marketing › Khách tiềm năng › Phân công lead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T12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đúng</w:t>
            </w:r>
          </w:p>
        </w:tc>
        <w:tc>
          <w:tcPr>
            <w:tcW w:type="dxa" w:w="202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CRM Core › Sức khoẻ khách hàng</w:t>
            </w:r>
          </w:p>
        </w:tc>
        <w:tc>
          <w:tcPr>
            <w:tcW w:type="dxa" w:w="271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Khách hàng › Sức khoẻ khách hàng</w:t>
            </w:r>
          </w:p>
        </w:tc>
        <w:tc>
          <w:tcPr>
            <w:tcW w:type="dxa" w:w="309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Bán hàng (CRM) › Khách hàng › Sức khoẻ khách hàng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T12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chấp nhận</w:t>
            </w:r>
          </w:p>
        </w:tc>
        <w:tc>
          <w:tcPr>
            <w:tcW w:type="dxa" w:w="202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CRM Core › Cảnh báo</w:t>
            </w:r>
          </w:p>
        </w:tc>
        <w:tc>
          <w:tcPr>
            <w:tcW w:type="dxa" w:w="271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Khách hàng › Cảnh báo khách hàng</w:t>
            </w:r>
          </w:p>
        </w:tc>
        <w:tc>
          <w:tcPr>
            <w:tcW w:type="dxa" w:w="309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Bán hàng (CRM) › Khách hàng › Cảnh báo khách hàng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Dự đoán first click sai trên A (ghi trước để tránh hindsight bias)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757"/>
        <w:gridCol w:w="4981"/>
      </w:tblGrid>
      <w:tr>
        <w:trPr>
          <w:cantSplit/>
          <w:tblHeader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Task</w:t>
            </w:r>
          </w:p>
        </w:tc>
        <w:tc>
          <w:tcPr>
            <w:tcW w:type="dxa" w:w="375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Dự đoán nhiều người click đầu vào</w:t>
            </w:r>
          </w:p>
        </w:tc>
        <w:tc>
          <w:tcPr>
            <w:tcW w:type="dxa" w:w="498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Lý do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T02</w:t>
            </w:r>
          </w:p>
        </w:tc>
        <w:tc>
          <w:tcPr>
            <w:tcW w:type="dxa" w:w="375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Sản phẩm &amp; Đơn hàng</w:t>
            </w:r>
          </w:p>
        </w:tc>
        <w:tc>
          <w:tcPr>
            <w:tcW w:type="dxa" w:w="498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"đơn hàng" trong tình huống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T07</w:t>
            </w:r>
          </w:p>
        </w:tc>
        <w:tc>
          <w:tcPr>
            <w:tcW w:type="dxa" w:w="375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AI &amp; Tự động hoá</w:t>
            </w:r>
          </w:p>
        </w:tc>
        <w:tc>
          <w:tcPr>
            <w:tcW w:type="dxa" w:w="498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Nhãn hứa "tự động hoá" (AF03)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T08</w:t>
            </w:r>
          </w:p>
        </w:tc>
        <w:tc>
          <w:tcPr>
            <w:tcW w:type="dxa" w:w="375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Affiliate</w:t>
            </w:r>
          </w:p>
        </w:tc>
        <w:tc>
          <w:tcPr>
            <w:tcW w:type="dxa" w:w="498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"hoa hồng" gắn với affiliate (AF07)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T09</w:t>
            </w:r>
          </w:p>
        </w:tc>
        <w:tc>
          <w:tcPr>
            <w:tcW w:type="dxa" w:w="375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Phễu bán hàng / Sản phẩm &amp; Đơn hàng</w:t>
            </w:r>
          </w:p>
        </w:tc>
        <w:tc>
          <w:tcPr>
            <w:tcW w:type="dxa" w:w="498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Báo giá là bước bán hàng (AF08)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T10</w:t>
            </w:r>
          </w:p>
        </w:tc>
        <w:tc>
          <w:tcPr>
            <w:tcW w:type="dxa" w:w="375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Thanh toán &amp; Hợp đồng</w:t>
            </w:r>
          </w:p>
        </w:tc>
        <w:tc>
          <w:tcPr>
            <w:tcW w:type="dxa" w:w="498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Lãi lỗ = tài chính (AF04)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T11</w:t>
            </w:r>
          </w:p>
        </w:tc>
        <w:tc>
          <w:tcPr>
            <w:tcW w:type="dxa" w:w="375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CRM Core / Phễu bán hàng</w:t>
            </w:r>
          </w:p>
        </w:tc>
        <w:tc>
          <w:tcPr>
            <w:tcW w:type="dxa" w:w="498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Lead ở 3 nơi; hai nhóm "phễu" (AF02, AF07)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5. Thông điệp thí nghiệm (Experiment messages)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Lời chào (Welcome message)</w:t>
      </w:r>
    </w:p>
    <w:p>
      <w:pPr>
        <w:spacing w:after="120" w:line="290"/>
      </w:pPr>
      <w:r>
        <w:rPr>
          <w:rFonts w:ascii="Arial" w:cs="Arial" w:eastAsia="Arial" w:hAnsi="Arial"/>
        </w:rPr>
        <w:t xml:space="preserve">Chào mừng anh/chị tham gia nghiên cứu. Câu trả lời của anh/chị sẽ </w:t>
      </w:r>
      <w:r>
        <w:rPr>
          <w:rFonts w:ascii="Arial" w:cs="Arial" w:eastAsia="Arial" w:hAnsi="Arial"/>
          <w:b/>
          <w:bCs/>
        </w:rPr>
        <w:t xml:space="preserve">giúp chúng tôi hiểu rõ hơn cách người dùng tìm chức năng trong phần mềm quản lý khách hàng (CRM)</w:t>
      </w:r>
      <w:r>
        <w:rPr>
          <w:rFonts w:ascii="Arial" w:cs="Arial" w:eastAsia="Arial" w:hAnsi="Arial"/>
        </w:rPr>
        <w:t xml:space="preserve">. Toàn bộ nghiên cứu </w:t>
      </w:r>
      <w:r>
        <w:rPr>
          <w:rFonts w:ascii="Arial" w:cs="Arial" w:eastAsia="Arial" w:hAnsi="Arial"/>
          <w:b/>
          <w:bCs/>
        </w:rPr>
        <w:t xml:space="preserve">không quá 15 phút</w:t>
      </w:r>
      <w:r>
        <w:rPr>
          <w:rFonts w:ascii="Arial" w:cs="Arial" w:eastAsia="Arial" w:hAnsi="Arial"/>
        </w:rPr>
        <w:t xml:space="preserve">. Vui lòng </w:t>
      </w:r>
      <w:r>
        <w:rPr>
          <w:rFonts w:ascii="Arial" w:cs="Arial" w:eastAsia="Arial" w:hAnsi="Arial"/>
          <w:b/>
          <w:bCs/>
        </w:rPr>
        <w:t xml:space="preserve">chú ý kỹ</w:t>
      </w:r>
      <w:r>
        <w:rPr>
          <w:rFonts w:ascii="Arial" w:cs="Arial" w:eastAsia="Arial" w:hAnsi="Arial"/>
        </w:rPr>
        <w:t xml:space="preserve"> hướng dẫn để phần tham gia được tính là hợp lệ. Khi được hỏi, xin trả lời càng chi tiết càng tốt. Cảm ơn anh/chị đã tham gia.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Hướng dẫn (Instructions)</w:t>
      </w:r>
    </w:p>
    <w:p>
      <w:pPr>
        <w:spacing w:after="120" w:line="290"/>
      </w:pPr>
      <w:r>
        <w:rPr>
          <w:rFonts w:ascii="Arial" w:cs="Arial" w:eastAsia="Arial" w:hAnsi="Arial"/>
        </w:rPr>
        <w:t xml:space="preserve">Cách làm như sau: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Có tổng cộng </w:t>
      </w:r>
      <w:r>
        <w:rPr>
          <w:rFonts w:ascii="Arial" w:cs="Arial" w:eastAsia="Arial" w:hAnsi="Arial"/>
          <w:b/>
          <w:bCs/>
        </w:rPr>
        <w:t xml:space="preserve">10 task</w:t>
      </w:r>
      <w:r>
        <w:rPr>
          <w:rFonts w:ascii="Arial" w:cs="Arial" w:eastAsia="Arial" w:hAnsi="Arial"/>
        </w:rPr>
        <w:t xml:space="preserve"> đơn giản. Mọi task đều làm như dưới đây.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Trong mỗi task, anh/chị sẽ thấy </w:t>
      </w:r>
      <w:r>
        <w:rPr>
          <w:rFonts w:ascii="Arial" w:cs="Arial" w:eastAsia="Arial" w:hAnsi="Arial"/>
          <w:b/>
          <w:bCs/>
        </w:rPr>
        <w:t xml:space="preserve">một menu</w:t>
      </w:r>
      <w:r>
        <w:rPr>
          <w:rFonts w:ascii="Arial" w:cs="Arial" w:eastAsia="Arial" w:hAnsi="Arial"/>
        </w:rPr>
        <w:t xml:space="preserve"> của phần mềm CRM. </w:t>
      </w:r>
      <w:r>
        <w:rPr>
          <w:rFonts w:ascii="Arial" w:cs="Arial" w:eastAsia="Arial" w:hAnsi="Arial"/>
          <w:b/>
          <w:bCs/>
        </w:rPr>
        <w:t xml:space="preserve">Nhiệm vụ là tìm chỗ để làm một việc</w:t>
      </w:r>
      <w:r>
        <w:rPr>
          <w:rFonts w:ascii="Arial" w:cs="Arial" w:eastAsia="Arial" w:hAnsi="Arial"/>
        </w:rPr>
        <w:t xml:space="preserve"> trong menu.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Bấm qua menu cho đến khi </w:t>
      </w:r>
      <w:r>
        <w:rPr>
          <w:rFonts w:ascii="Arial" w:cs="Arial" w:eastAsia="Arial" w:hAnsi="Arial"/>
          <w:b/>
          <w:bCs/>
        </w:rPr>
        <w:t xml:space="preserve">tới mục anh/chị nghĩ là đúng chỗ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Anh/chị </w:t>
      </w:r>
      <w:r>
        <w:rPr>
          <w:rFonts w:ascii="Arial" w:cs="Arial" w:eastAsia="Arial" w:hAnsi="Arial"/>
          <w:b/>
          <w:bCs/>
        </w:rPr>
        <w:t xml:space="preserve">luôn có thể quay lại</w:t>
      </w:r>
      <w:r>
        <w:rPr>
          <w:rFonts w:ascii="Arial" w:cs="Arial" w:eastAsia="Arial" w:hAnsi="Arial"/>
        </w:rPr>
        <w:t xml:space="preserve"> nếu thấy mình đi sai đường — giống như dùng menu bình thường.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Sau mỗi task, anh/chị sẽ </w:t>
      </w:r>
      <w:r>
        <w:rPr>
          <w:rFonts w:ascii="Arial" w:cs="Arial" w:eastAsia="Arial" w:hAnsi="Arial"/>
          <w:b/>
          <w:bCs/>
        </w:rPr>
        <w:t xml:space="preserve">trả lời hai câu hỏi ngắn</w:t>
      </w:r>
      <w:r>
        <w:rPr>
          <w:rFonts w:ascii="Arial" w:cs="Arial" w:eastAsia="Arial" w:hAnsi="Arial"/>
        </w:rPr>
        <w:t xml:space="preserve">.</w:t>
      </w:r>
    </w:p>
    <w:p>
      <w:pPr>
        <w:spacing w:after="80"/>
      </w:pPr>
    </w:p>
    <w:p>
      <w:pPr>
        <w:spacing w:after="120" w:line="290"/>
      </w:pPr>
      <w:r>
        <w:rPr>
          <w:rFonts w:ascii="Arial" w:cs="Arial" w:eastAsia="Arial" w:hAnsi="Arial"/>
        </w:rPr>
        <w:t xml:space="preserve">*</w:t>
      </w:r>
      <w:r>
        <w:rPr>
          <w:rFonts w:ascii="Arial" w:cs="Arial" w:eastAsia="Arial" w:hAnsi="Arial"/>
          <w:b/>
          <w:bCs/>
        </w:rPr>
        <w:t xml:space="preserve">Đây không phải bài kiểm tra năng lực, không có câu trả lời đúng hay sai.</w:t>
      </w:r>
      <w:r>
        <w:rPr>
          <w:rFonts w:ascii="Arial" w:cs="Arial" w:eastAsia="Arial" w:hAnsi="Arial"/>
        </w:rPr>
        <w:t xml:space="preserve">* </w:t>
      </w:r>
      <w:r>
        <w:rPr>
          <w:rFonts w:ascii="Arial" w:cs="Arial" w:eastAsia="Arial" w:hAnsi="Arial"/>
          <w:i/>
          <w:iCs/>
        </w:rPr>
        <w:t xml:space="preserve">Đừng lo nếu không tìm được, cứ chọn nơi anh/chị nghĩ là hợp lý nhất.</w:t>
      </w:r>
    </w:p>
    <w:p>
      <w:pPr>
        <w:spacing w:after="120" w:line="290"/>
      </w:pPr>
      <w:r>
        <w:rPr>
          <w:rFonts w:ascii="Arial" w:cs="Arial" w:eastAsia="Arial" w:hAnsi="Arial"/>
          <w:b/>
          <w:bCs/>
        </w:rPr>
        <w:t xml:space="preserve">Vậy thôi, chúng ta bắt đầu!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Lời cảm ơn (Thank you message)</w:t>
      </w:r>
    </w:p>
    <w:p>
      <w:pPr>
        <w:spacing w:after="120" w:line="290"/>
      </w:pPr>
      <w:r>
        <w:rPr>
          <w:rFonts w:ascii="Arial" w:cs="Arial" w:eastAsia="Arial" w:hAnsi="Arial"/>
        </w:rPr>
        <w:t xml:space="preserve">Xong rồi! Cảm ơn anh/chị lần nữa. Góp ý của anh/chị rất hữu ích với chúng tôi. Anh/chị có thể đóng trang này.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6. Bảng câu hỏi (Experiment questionnaires)</w:t>
      </w:r>
    </w:p>
    <w:p>
      <w:pPr>
        <w:spacing w:after="120" w:line="290"/>
      </w:pPr>
      <w:r>
        <w:rPr>
          <w:rFonts w:ascii="Arial" w:cs="Arial" w:eastAsia="Arial" w:hAnsi="Arial"/>
        </w:rPr>
        <w:t xml:space="preserve">Điều chỉnh so với treetest: thay câu hỏi nhân khẩu học (tuổi, thu nhập, thói quen đọc báo) bằng vai trò và thói quen dùng CRM; giữ nguyên cấu trúc câu kiểm tra sự chú ý và câu hỏi sau task.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73"/>
        <w:gridCol w:w="900"/>
        <w:gridCol w:w="3778"/>
        <w:gridCol w:w="887"/>
      </w:tblGrid>
      <w:tr>
        <w:trPr>
          <w:cantSplit/>
          <w:tblHeader/>
        </w:trPr>
        <w:tc>
          <w:tcPr>
            <w:tcW w:type="dxa" w:w="407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Câu hỏi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Loại</w:t>
            </w:r>
          </w:p>
        </w:tc>
        <w:tc>
          <w:tcPr>
            <w:tcW w:type="dxa" w:w="377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Lựa chọn</w:t>
            </w:r>
          </w:p>
        </w:tc>
        <w:tc>
          <w:tcPr>
            <w:tcW w:type="dxa" w:w="88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Cột dữ liệu</w:t>
            </w:r>
          </w:p>
        </w:tc>
      </w:tr>
      <w:tr>
        <w:trPr>
          <w:cantSplit/>
          <w:tblHeader w:val="off"/>
        </w:trPr>
        <w:tc>
          <w:tcPr>
            <w:tcW w:type="dxa" w:w="407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Bảng câu hỏi đầu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  <w:tc>
          <w:tcPr>
            <w:tcW w:type="dxa" w:w="377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  <w:tc>
          <w:tcPr>
            <w:tcW w:type="dxa" w:w="88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</w:tr>
      <w:tr>
        <w:trPr>
          <w:cantSplit/>
          <w:tblHeader w:val="off"/>
        </w:trPr>
        <w:tc>
          <w:tcPr>
            <w:tcW w:type="dxa" w:w="407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Công việc chính hằng ngày của anh/chị là gì?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Chọn một</w:t>
            </w:r>
          </w:p>
        </w:tc>
        <w:tc>
          <w:tcPr>
            <w:tcW w:type="dxa" w:w="377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Bán hàng · Marketing · Kế toán/Vận hành/CSKH · Quản lý đội nhóm · Quản trị hệ thống/IT · Khác</w:t>
            </w:r>
          </w:p>
        </w:tc>
        <w:tc>
          <w:tcPr>
            <w:tcW w:type="dxa" w:w="88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250DF"/>
                <w:sz w:val="17"/>
                <w:szCs w:val="17"/>
              </w:rPr>
              <w:t xml:space="preserve">role</w:t>
            </w:r>
          </w:p>
        </w:tc>
      </w:tr>
      <w:tr>
        <w:trPr>
          <w:cantSplit/>
          <w:tblHeader w:val="off"/>
        </w:trPr>
        <w:tc>
          <w:tcPr>
            <w:tcW w:type="dxa" w:w="407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Anh/chị còn đảm nhận những việc nào khác?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Chọn nhiều</w:t>
            </w:r>
          </w:p>
        </w:tc>
        <w:tc>
          <w:tcPr>
            <w:tcW w:type="dxa" w:w="377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Như trên</w:t>
            </w:r>
          </w:p>
        </w:tc>
        <w:tc>
          <w:tcPr>
            <w:tcW w:type="dxa" w:w="88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250DF"/>
                <w:sz w:val="17"/>
                <w:szCs w:val="17"/>
              </w:rPr>
              <w:t xml:space="preserve">secondary_roles</w:t>
            </w:r>
          </w:p>
        </w:tc>
      </w:tr>
      <w:tr>
        <w:trPr>
          <w:cantSplit/>
          <w:tblHeader w:val="off"/>
        </w:trPr>
        <w:tc>
          <w:tcPr>
            <w:tcW w:type="dxa" w:w="407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Anh/chị đã dùng AI CRM bao lâu?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Chọn một</w:t>
            </w:r>
          </w:p>
        </w:tc>
        <w:tc>
          <w:tcPr>
            <w:tcW w:type="dxa" w:w="377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Chưa dùng · &lt; 3 tháng · 3–12 tháng · &gt; 1 năm</w:t>
            </w:r>
          </w:p>
        </w:tc>
        <w:tc>
          <w:tcPr>
            <w:tcW w:type="dxa" w:w="88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250DF"/>
                <w:sz w:val="17"/>
                <w:szCs w:val="17"/>
              </w:rPr>
              <w:t xml:space="preserve">experience_level</w:t>
            </w:r>
          </w:p>
        </w:tc>
      </w:tr>
      <w:tr>
        <w:trPr>
          <w:cantSplit/>
          <w:tblHeader w:val="off"/>
        </w:trPr>
        <w:tc>
          <w:tcPr>
            <w:tcW w:type="dxa" w:w="407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Công ty anh/chị có bao nhiêu nhân sự?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Chọn một</w:t>
            </w:r>
          </w:p>
        </w:tc>
        <w:tc>
          <w:tcPr>
            <w:tcW w:type="dxa" w:w="377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1–10 · 11–50 · 51–200 · &gt; 200</w:t>
            </w:r>
          </w:p>
        </w:tc>
        <w:tc>
          <w:tcPr>
            <w:tcW w:type="dxa" w:w="88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250DF"/>
                <w:sz w:val="17"/>
                <w:szCs w:val="17"/>
              </w:rPr>
              <w:t xml:space="preserve">company_size</w:t>
            </w:r>
          </w:p>
        </w:tc>
      </w:tr>
      <w:tr>
        <w:trPr>
          <w:cantSplit/>
          <w:tblHeader w:val="off"/>
        </w:trPr>
        <w:tc>
          <w:tcPr>
            <w:tcW w:type="dxa" w:w="407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Anh/chị dùng CRM thường xuyên thế nào?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Chọn một</w:t>
            </w:r>
          </w:p>
        </w:tc>
        <w:tc>
          <w:tcPr>
            <w:tcW w:type="dxa" w:w="377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Hằng ngày · 2–4 ngày/tuần · ≤ 1 ngày/tuần</w:t>
            </w:r>
          </w:p>
        </w:tc>
        <w:tc>
          <w:tcPr>
            <w:tcW w:type="dxa" w:w="88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250DF"/>
                <w:sz w:val="17"/>
                <w:szCs w:val="17"/>
              </w:rPr>
              <w:t xml:space="preserve">crm_frequency</w:t>
            </w:r>
          </w:p>
        </w:tc>
      </w:tr>
      <w:tr>
        <w:trPr>
          <w:cantSplit/>
          <w:tblHeader w:val="off"/>
        </w:trPr>
        <w:tc>
          <w:tcPr>
            <w:tcW w:type="dxa" w:w="407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Khi cần mở một chức năng ít dùng, anh/chị thường làm gì?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Chọn một</w:t>
            </w:r>
          </w:p>
        </w:tc>
        <w:tc>
          <w:tcPr>
            <w:tcW w:type="dxa" w:w="377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Tìm trong menu · Gõ tìm kiếm · Hỏi đồng nghiệp · Bookmark · Khác</w:t>
            </w:r>
          </w:p>
        </w:tc>
        <w:tc>
          <w:tcPr>
            <w:tcW w:type="dxa" w:w="88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250DF"/>
                <w:sz w:val="17"/>
                <w:szCs w:val="17"/>
              </w:rPr>
              <w:t xml:space="preserve">search_habit</w:t>
            </w:r>
          </w:p>
        </w:tc>
      </w:tr>
      <w:tr>
        <w:trPr>
          <w:cantSplit/>
          <w:tblHeader w:val="off"/>
        </w:trPr>
        <w:tc>
          <w:tcPr>
            <w:tcW w:type="dxa" w:w="407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Kiểm tra sự chú ý (theo mẫu treetest): "Có thể anh/chị làm bán hàng hoặc marketing. Nhưng ở câu này, hãy chọn Kế toán." Anh/chị chọn gì?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Chọn một</w:t>
            </w:r>
          </w:p>
        </w:tc>
        <w:tc>
          <w:tcPr>
            <w:tcW w:type="dxa" w:w="377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Bán hàng · Marketing · Kế toán · IT · Khác</w:t>
            </w:r>
          </w:p>
        </w:tc>
        <w:tc>
          <w:tcPr>
            <w:tcW w:type="dxa" w:w="88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loại nếu sai</w:t>
            </w:r>
          </w:p>
        </w:tc>
      </w:tr>
      <w:tr>
        <w:trPr>
          <w:cantSplit/>
          <w:tblHeader w:val="off"/>
        </w:trPr>
        <w:tc>
          <w:tcPr>
            <w:tcW w:type="dxa" w:w="407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Câu hỏi sau mỗi task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  <w:tc>
          <w:tcPr>
            <w:tcW w:type="dxa" w:w="377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  <w:tc>
          <w:tcPr>
            <w:tcW w:type="dxa" w:w="88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</w:tr>
      <w:tr>
        <w:trPr>
          <w:cantSplit/>
          <w:tblHeader w:val="off"/>
        </w:trPr>
        <w:tc>
          <w:tcPr>
            <w:tcW w:type="dxa" w:w="407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Tôi chắc chắn về câu trả lời của mình.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Likert 7 mức, Hoàn toàn không đồng ý → Hoàn toàn đồng ý</w:t>
            </w:r>
          </w:p>
        </w:tc>
        <w:tc>
          <w:tcPr>
            <w:tcW w:type="dxa" w:w="377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  <w:tc>
          <w:tcPr>
            <w:tcW w:type="dxa" w:w="88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250DF"/>
                <w:sz w:val="17"/>
                <w:szCs w:val="17"/>
              </w:rPr>
              <w:t xml:space="preserve">confidence_score</w:t>
            </w:r>
          </w:p>
        </w:tc>
      </w:tr>
      <w:tr>
        <w:trPr>
          <w:cantSplit/>
          <w:tblHeader w:val="off"/>
        </w:trPr>
        <w:tc>
          <w:tcPr>
            <w:tcW w:type="dxa" w:w="407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Task này dễ hoàn thành.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Likert 7 mức</w:t>
            </w:r>
          </w:p>
        </w:tc>
        <w:tc>
          <w:tcPr>
            <w:tcW w:type="dxa" w:w="377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  <w:tc>
          <w:tcPr>
            <w:tcW w:type="dxa" w:w="88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250DF"/>
                <w:sz w:val="17"/>
                <w:szCs w:val="17"/>
              </w:rPr>
              <w:t xml:space="preserve">task_ease_score</w:t>
            </w:r>
          </w:p>
        </w:tc>
      </w:tr>
      <w:tr>
        <w:trPr>
          <w:cantSplit/>
          <w:tblHeader w:val="off"/>
        </w:trPr>
        <w:tc>
          <w:tcPr>
            <w:tcW w:type="dxa" w:w="407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Anh/chị có muốn bổ sung gì về task này không? Có gặp vấn đề gì không?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Văn bản mở</w:t>
            </w:r>
          </w:p>
        </w:tc>
        <w:tc>
          <w:tcPr>
            <w:tcW w:type="dxa" w:w="377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  <w:tc>
          <w:tcPr>
            <w:tcW w:type="dxa" w:w="88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250D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  <w:tblHeader w:val="off"/>
        </w:trPr>
        <w:tc>
          <w:tcPr>
            <w:tcW w:type="dxa" w:w="407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Bảng câu hỏi cuối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  <w:tc>
          <w:tcPr>
            <w:tcW w:type="dxa" w:w="377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  <w:tc>
          <w:tcPr>
            <w:tcW w:type="dxa" w:w="88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</w:tr>
      <w:tr>
        <w:trPr>
          <w:cantSplit/>
          <w:tblHeader w:val="off"/>
        </w:trPr>
        <w:tc>
          <w:tcPr>
            <w:tcW w:type="dxa" w:w="407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Kiểm tra sự chú ý (giữ nguyên treetest): "Một năm có bao nhiêu tháng? Dù đáp án đúng là 12, hãy chọn 30."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Chọn một</w:t>
            </w:r>
          </w:p>
        </w:tc>
        <w:tc>
          <w:tcPr>
            <w:tcW w:type="dxa" w:w="377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1, 7, 12, 30, 365, Khác</w:t>
            </w:r>
          </w:p>
        </w:tc>
        <w:tc>
          <w:tcPr>
            <w:tcW w:type="dxa" w:w="88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loại nếu sai</w:t>
            </w:r>
          </w:p>
        </w:tc>
      </w:tr>
      <w:tr>
        <w:trPr>
          <w:cantSplit/>
          <w:tblHeader w:val="off"/>
        </w:trPr>
        <w:tc>
          <w:tcPr>
            <w:tcW w:type="dxa" w:w="407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Nếu chỉ xét cảm giác bấm qua menu (không xét cách sắp xếp), anh/chị thấy menu dễ hay khó dùng?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Likert 7 mức, Rất khó → Rất dễ</w:t>
            </w:r>
          </w:p>
        </w:tc>
        <w:tc>
          <w:tcPr>
            <w:tcW w:type="dxa" w:w="377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  <w:tc>
          <w:tcPr>
            <w:tcW w:type="dxa" w:w="88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250DF"/>
                <w:sz w:val="17"/>
                <w:szCs w:val="17"/>
              </w:rPr>
              <w:t xml:space="preserve">menu_ease_score</w:t>
            </w:r>
          </w:p>
        </w:tc>
      </w:tr>
      <w:tr>
        <w:trPr>
          <w:cantSplit/>
          <w:tblHeader w:val="off"/>
        </w:trPr>
        <w:tc>
          <w:tcPr>
            <w:tcW w:type="dxa" w:w="407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Anh/chị còn điều gì muốn nói với chúng tôi không?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Văn bản mở</w:t>
            </w:r>
          </w:p>
        </w:tc>
        <w:tc>
          <w:tcPr>
            <w:tcW w:type="dxa" w:w="377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</w:p>
        </w:tc>
        <w:tc>
          <w:tcPr>
            <w:tcW w:type="dxa" w:w="88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250DF"/>
                <w:sz w:val="17"/>
                <w:szCs w:val="17"/>
              </w:rPr>
              <w:t xml:space="preserve">comments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7. Dữ liệu (Dataset)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6398"/>
      </w:tblGrid>
      <w:tr>
        <w:trPr>
          <w:cantSplit/>
          <w:tblHeader/>
        </w:trPr>
        <w:tc>
          <w:tcPr>
            <w:tcW w:type="dxa" w:w="324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File</w:t>
            </w:r>
          </w:p>
        </w:tc>
        <w:tc>
          <w:tcPr>
            <w:tcW w:type="dxa" w:w="639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Nội dung (tương ứng treetest)</w:t>
            </w:r>
          </w:p>
        </w:tc>
      </w:tr>
      <w:tr>
        <w:trPr>
          <w:cantSplit/>
          <w:tblHeader w:val="off"/>
        </w:trPr>
        <w:tc>
          <w:tcPr>
            <w:tcW w:type="dxa" w:w="324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250DF"/>
                <w:sz w:val="17"/>
                <w:szCs w:val="17"/>
              </w:rPr>
              <w:t xml:space="preserve">analysis/data/raw/tree-test/&lt;variant&gt;/</w:t>
            </w:r>
          </w:p>
        </w:tc>
        <w:tc>
          <w:tcPr>
            <w:tcW w:type="dxa" w:w="639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Export gốc từ công cụ, không chỉnh sửa (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9"/>
                <w:szCs w:val="19"/>
              </w:rPr>
              <w:t xml:space="preserve">raw/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)</w:t>
            </w:r>
          </w:p>
        </w:tc>
      </w:tr>
      <w:tr>
        <w:trPr>
          <w:cantSplit/>
          <w:tblHeader w:val="off"/>
        </w:trPr>
        <w:tc>
          <w:tcPr>
            <w:tcW w:type="dxa" w:w="324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250DF"/>
                <w:sz w:val="17"/>
                <w:szCs w:val="17"/>
              </w:rPr>
              <w:t xml:space="preserve">analysis/data/tree_test_respondents.csv</w:t>
            </w:r>
          </w:p>
        </w:tc>
        <w:tc>
          <w:tcPr>
            <w:tcW w:type="dxa" w:w="639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Thông tin participant từ bảng câu hỏi đầu/cuối (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9"/>
                <w:szCs w:val="19"/>
              </w:rPr>
              <w:t xml:space="preserve">respondents.csv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)</w:t>
            </w:r>
          </w:p>
        </w:tc>
      </w:tr>
      <w:tr>
        <w:trPr>
          <w:cantSplit/>
          <w:tblHeader w:val="off"/>
        </w:trPr>
        <w:tc>
          <w:tcPr>
            <w:tcW w:type="dxa" w:w="324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250DF"/>
                <w:sz w:val="17"/>
                <w:szCs w:val="17"/>
              </w:rPr>
              <w:t xml:space="preserve">analysis/data/tree_test_results.csv</w:t>
            </w:r>
          </w:p>
        </w:tc>
        <w:tc>
          <w:tcPr>
            <w:tcW w:type="dxa" w:w="639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Mỗi dòng một participant × task: path, metric, câu hỏi sau task (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9"/>
                <w:szCs w:val="19"/>
              </w:rPr>
              <w:t xml:space="preserve">results.csv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)</w:t>
            </w:r>
          </w:p>
        </w:tc>
      </w:tr>
      <w:tr>
        <w:trPr>
          <w:cantSplit/>
          <w:tblHeader w:val="off"/>
        </w:trPr>
        <w:tc>
          <w:tcPr>
            <w:tcW w:type="dxa" w:w="324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250DF"/>
                <w:sz w:val="17"/>
                <w:szCs w:val="17"/>
              </w:rPr>
              <w:t xml:space="preserve">analysis/data/trees/tree_&lt;variant&gt;.csv</w:t>
            </w:r>
          </w:p>
        </w:tc>
        <w:tc>
          <w:tcPr>
            <w:tcW w:type="dxa" w:w="639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Cây IA (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9"/>
                <w:szCs w:val="19"/>
              </w:rPr>
              <w:t xml:space="preserve">tree.csv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)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8. Script (Scripts)</w:t>
      </w:r>
    </w:p>
    <w:p>
      <w:pPr>
        <w:spacing w:after="120" w:line="290"/>
      </w:pPr>
      <w:r>
        <w:rPr>
          <w:rFonts w:ascii="Arial" w:cs="Arial" w:eastAsia="Arial" w:hAnsi="Arial"/>
        </w:rPr>
        <w:t xml:space="preserve">Đánh số theo treetest: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1-x</w:t>
      </w:r>
      <w:r>
        <w:rPr>
          <w:rFonts w:ascii="Arial" w:cs="Arial" w:eastAsia="Arial" w:hAnsi="Arial"/>
        </w:rPr>
        <w:t xml:space="preserve"> chuẩn bị &amp; tính toán →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2-x</w:t>
      </w:r>
      <w:r>
        <w:rPr>
          <w:rFonts w:ascii="Arial" w:cs="Arial" w:eastAsia="Arial" w:hAnsi="Arial"/>
        </w:rPr>
        <w:t xml:space="preserve"> phân tích khám phá →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3-x</w:t>
      </w:r>
      <w:r>
        <w:rPr>
          <w:rFonts w:ascii="Arial" w:cs="Arial" w:eastAsia="Arial" w:hAnsi="Arial"/>
        </w:rPr>
        <w:t xml:space="preserve"> kiểm định.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23"/>
        <w:gridCol w:w="5615"/>
      </w:tblGrid>
      <w:tr>
        <w:trPr>
          <w:cantSplit/>
          <w:tblHeader/>
        </w:trPr>
        <w:tc>
          <w:tcPr>
            <w:tcW w:type="dxa" w:w="402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Script</w:t>
            </w:r>
          </w:p>
        </w:tc>
        <w:tc>
          <w:tcPr>
            <w:tcW w:type="dxa" w:w="561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Việc</w:t>
            </w:r>
          </w:p>
        </w:tc>
      </w:tr>
      <w:tr>
        <w:trPr>
          <w:cantSplit/>
          <w:tblHeader w:val="off"/>
        </w:trPr>
        <w:tc>
          <w:tcPr>
            <w:tcW w:type="dxa" w:w="402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250DF"/>
                <w:sz w:val="17"/>
                <w:szCs w:val="17"/>
              </w:rPr>
              <w:t xml:space="preserve">analysis/scripts/1-2_build-ia-candidates.py</w:t>
            </w:r>
          </w:p>
        </w:tc>
        <w:tc>
          <w:tcPr>
            <w:tcW w:type="dxa" w:w="561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Sinh cây, đích đúng</w:t>
            </w:r>
          </w:p>
        </w:tc>
      </w:tr>
      <w:tr>
        <w:trPr>
          <w:cantSplit/>
          <w:tblHeader w:val="off"/>
        </w:trPr>
        <w:tc>
          <w:tcPr>
            <w:tcW w:type="dxa" w:w="402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250DF"/>
                <w:sz w:val="17"/>
                <w:szCs w:val="17"/>
              </w:rPr>
              <w:t xml:space="preserve">analysis/scripts/3-1_tree-test-analysis.py</w:t>
            </w:r>
          </w:p>
        </w:tc>
        <w:tc>
          <w:tcPr>
            <w:tcW w:type="dxa" w:w="561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Tổng hợp mô tả, first-click matrix</w:t>
            </w:r>
          </w:p>
        </w:tc>
      </w:tr>
      <w:tr>
        <w:trPr>
          <w:cantSplit/>
          <w:tblHeader w:val="off"/>
        </w:trPr>
        <w:tc>
          <w:tcPr>
            <w:tcW w:type="dxa" w:w="402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(sẽ thêm)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250DF"/>
                <w:sz w:val="17"/>
                <w:szCs w:val="17"/>
              </w:rPr>
              <w:t xml:space="preserve">1-3_tree-test-preparation.py</w:t>
            </w:r>
          </w:p>
        </w:tc>
        <w:tc>
          <w:tcPr>
            <w:tcW w:type="dxa" w:w="561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Làm sạch export, loại phản hồi sai câu kiểm tra, tính metric</w:t>
            </w:r>
          </w:p>
        </w:tc>
      </w:tr>
      <w:tr>
        <w:trPr>
          <w:cantSplit/>
          <w:tblHeader w:val="off"/>
        </w:trPr>
        <w:tc>
          <w:tcPr>
            <w:tcW w:type="dxa" w:w="402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(sẽ thêm)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250DF"/>
                <w:sz w:val="17"/>
                <w:szCs w:val="17"/>
              </w:rPr>
              <w:t xml:space="preserve">3-2_tree-test-stats.R</w:t>
            </w:r>
          </w:p>
        </w:tc>
        <w:tc>
          <w:tcPr>
            <w:tcW w:type="dxa" w:w="561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Mixed-effects model</w:t>
            </w:r>
          </w:p>
        </w:tc>
      </w:tr>
    </w:tbl>
    <w:p>
      <w:pPr>
        <w:spacing w:after="80"/>
      </w:pP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7606A"/>
        <w:sz w:val="16"/>
        <w:szCs w:val="16"/>
      </w:rPr>
      <w:t xml:space="preserve">Trang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7606A"/>
        <w:sz w:val="16"/>
        <w:szCs w:val="16"/>
      </w:rPr>
      <w:t xml:space="preserve">AI CRM · Complex Navigation UX Research · studies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60" w:hanging="260"/>
      </w:pPr>
    </w:lvl>
    <w:lvl w:ilvl="1" w:tentative="1">
      <w:start w:val="1"/>
      <w:numFmt w:val="bullet"/>
      <w:lvlText w:val="–"/>
      <w:lvlJc w:val="left"/>
      <w:pPr>
        <w:ind w:left="880" w:hanging="260"/>
      </w:pPr>
    </w:lvl>
    <w:lvl w:ilvl="2" w:tentative="1">
      <w:start w:val="1"/>
      <w:numFmt w:val="bullet"/>
      <w:lvlText w:val="·"/>
      <w:lvlJc w:val="left"/>
      <w:pPr>
        <w:ind w:left="13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300"/>
      </w:pPr>
    </w:lvl>
    <w:lvl w:ilvl="1" w:tentative="1">
      <w:start w:val="1"/>
      <w:numFmt w:val="decimal"/>
      <w:lvlText w:val="%2."/>
      <w:lvlJc w:val="left"/>
      <w:pPr>
        <w:ind w:left="880" w:hanging="300"/>
      </w:pPr>
    </w:lvl>
    <w:lvl w:ilvl="2" w:tentative="1">
      <w:start w:val="1"/>
      <w:numFmt w:val="decimal"/>
      <w:lvlText w:val="%3."/>
      <w:lvlJc w:val="left"/>
      <w:pPr>
        <w:ind w:left="13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328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1F2328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6FB2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8B57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Tree Test Protocol — Study 04: AI CRM Navigation</dc:title>
  <dc:creator>AI CRM UX Research</dc:creator>
  <cp:lastModifiedBy>Un-named</cp:lastModifiedBy>
  <cp:revision>1</cp:revision>
  <dcterms:created xsi:type="dcterms:W3CDTF">2026-09-29T07:27:12.387Z</dcterms:created>
  <dcterms:modified xsi:type="dcterms:W3CDTF">2026-09-29T07:27:12.387Z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