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Research Summary — [Tên study]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  <w:tblHeader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Mục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Template gốc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jupyterlab/ux-research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README.md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mục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9"/>
                <w:szCs w:val="19"/>
              </w:rPr>
              <w:t xml:space="preserve">Guidelines for Sharing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Cách dùng</w:t>
            </w:r>
          </w:p>
        </w:tc>
        <w:tc>
          <w:tcPr>
            <w:tcW w:type="dxa" w:w="8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Khi tự chạy một nghiên cứu, researcher có trách nhiệm lan toả insight. Bản tóm tắt này gửi cho nhóm sau mỗi study; báo cáo đầy đủ dùng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250DF"/>
                <w:sz w:val="17"/>
                <w:szCs w:val="17"/>
              </w:rPr>
              <w:t xml:space="preserve">templates/final-report-template.docx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Tóm tắt những gì đã làm (Brief intro on what was done)</w:t>
      </w:r>
    </w:p>
    <w:p>
      <w:pPr>
        <w:spacing w:after="120" w:line="290"/>
      </w:pPr>
      <w:r>
        <w:rPr>
          <w:rFonts w:ascii="Arial" w:cs="Arial" w:eastAsia="Arial" w:hAnsi="Arial"/>
        </w:rPr>
        <w:t xml:space="preserve">[2–3 câu: phương pháp, số participant, thời gian, câu hỏi chính.]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Insight chính (Key insights)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JupyterLab: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3–4 gạch đầu dòng, câu thật ngắn, chỉ nêu phát hiện ở mức cao, không chi tiết.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[Insight 1]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[Insight 2]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[Insight 3]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Liên kết (Links)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86"/>
        <w:gridCol w:w="1052"/>
      </w:tblGrid>
      <w:tr>
        <w:trPr>
          <w:cantSplit/>
          <w:tblHeader/>
        </w:trPr>
        <w:tc>
          <w:tcPr>
            <w:tcW w:type="dxa" w:w="85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Tài liệu</w:t>
            </w:r>
          </w:p>
        </w:tc>
        <w:tc>
          <w:tcPr>
            <w:tcW w:type="dxa" w:w="10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Link</w:t>
            </w:r>
          </w:p>
        </w:tc>
      </w:tr>
      <w:tr>
        <w:trPr>
          <w:cantSplit/>
          <w:tblHeader w:val="off"/>
        </w:trPr>
        <w:tc>
          <w:tcPr>
            <w:tcW w:type="dxa" w:w="85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 plan</w:t>
            </w:r>
          </w:p>
        </w:tc>
        <w:tc>
          <w:tcPr>
            <w:tcW w:type="dxa" w:w="10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[link]</w:t>
            </w:r>
          </w:p>
        </w:tc>
      </w:tr>
      <w:tr>
        <w:trPr>
          <w:cantSplit/>
          <w:tblHeader w:val="off"/>
        </w:trPr>
        <w:tc>
          <w:tcPr>
            <w:tcW w:type="dxa" w:w="85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Báo cáo đầy đủ (Report)</w:t>
            </w:r>
          </w:p>
        </w:tc>
        <w:tc>
          <w:tcPr>
            <w:tcW w:type="dxa" w:w="10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[link]</w:t>
            </w:r>
          </w:p>
        </w:tc>
      </w:tr>
      <w:tr>
        <w:trPr>
          <w:cantSplit/>
          <w:tblHeader w:val="off"/>
        </w:trPr>
        <w:tc>
          <w:tcPr>
            <w:tcW w:type="dxa" w:w="85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 issue</w:t>
            </w:r>
          </w:p>
        </w:tc>
        <w:tc>
          <w:tcPr>
            <w:tcW w:type="dxa" w:w="10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[link]</w:t>
            </w:r>
          </w:p>
        </w:tc>
      </w:tr>
      <w:tr>
        <w:trPr>
          <w:cantSplit/>
          <w:tblHeader w:val="off"/>
        </w:trPr>
        <w:tc>
          <w:tcPr>
            <w:tcW w:type="dxa" w:w="858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Việc cần làm đang theo dõi (Ongoing action items)</w:t>
            </w:r>
          </w:p>
        </w:tc>
        <w:tc>
          <w:tcPr>
            <w:tcW w:type="dxa" w:w="10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[link]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Bước tiếp theo (Next steps)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0D7DE" w:sz="4"/>
              <w:left w:val="single" w:color="2E8B57" w:sz="18"/>
              <w:bottom w:val="single" w:color="D0D7DE" w:sz="4"/>
              <w:right w:val="single" w:color="D0D7DE" w:sz="4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JupyterLab: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gạch đầu dòng về những gì sẽ diễn ra nhờ kết quả nghiên cứu; mỗi dòng nên là link tới một issue có thể hành động.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[Bước tiếp theo 1 — link issue]</w:t>
      </w:r>
    </w:p>
    <w:p>
      <w:pPr>
        <w:pStyle w:val="ListParagraph"/>
        <w:numPr>
          <w:ilvl w:val="0"/>
          <w:numId w:val="2"/>
        </w:numPr>
        <w:spacing w:after="50" w:line="276"/>
      </w:pPr>
      <w:r>
        <w:rPr>
          <w:rFonts w:ascii="Arial" w:cs="Arial" w:eastAsia="Arial" w:hAnsi="Arial"/>
        </w:rPr>
        <w:t xml:space="preserve">[Bước tiếp theo 2 — link issue]</w:t>
      </w:r>
    </w:p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7606A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7606A"/>
        <w:sz w:val="16"/>
        <w:szCs w:val="16"/>
      </w:rPr>
      <w:t xml:space="preserve">AI CRM · Complex Navigation UX Research ·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880" w:hanging="260"/>
      </w:pPr>
    </w:lvl>
    <w:lvl w:ilvl="2" w:tentative="1">
      <w:start w:val="1"/>
      <w:numFmt w:val="bullet"/>
      <w:lvlText w:val="·"/>
      <w:lvlJc w:val="left"/>
      <w:pPr>
        <w:ind w:left="13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  <w:lvl w:ilvl="1" w:tentative="1">
      <w:start w:val="1"/>
      <w:numFmt w:val="decimal"/>
      <w:lvlText w:val="%2."/>
      <w:lvlJc w:val="left"/>
      <w:pPr>
        <w:ind w:left="880" w:hanging="300"/>
      </w:pPr>
    </w:lvl>
    <w:lvl w:ilvl="2" w:tentative="1">
      <w:start w:val="1"/>
      <w:numFmt w:val="decimal"/>
      <w:lvlText w:val="%3."/>
      <w:lvlJc w:val="left"/>
      <w:pPr>
        <w:ind w:left="1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232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B57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Summary — [Tên study]</dc:title>
  <dc:creator>AI CRM UX Research</dc:creator>
  <cp:lastModifiedBy>Un-named</cp:lastModifiedBy>
  <cp:revision>1</cp:revision>
  <dcterms:created xsi:type="dcterms:W3CDTF">2026-09-29T07:27:12.732Z</dcterms:created>
  <dcterms:modified xsi:type="dcterms:W3CDTF">2026-09-29T07:27:12.732Z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