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Tree Test Protocol — [Tên study]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 gốc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treetest-research/information-architecture-validation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README.md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các mục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Experiment → Studies / Information architecture / Experiment messages / Experiment questionnaires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và cấu trúc thư mục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Bài báo gốc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Kuric, Demcak &amp; Krajcovic (2025).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Validation of information architecture: Cross-methodological comparison of tree testing variants and prototype user testing.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Information and Software Technology, 183, 107740.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Cách dùng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Điền cho mỗi tree test. Nội dung thông điệp và bảng câu hỏi phải giống hệt nhau giữa các variant (between-subjects).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Các điều kiện thí nghiệm (Studies)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3889"/>
        <w:gridCol w:w="1623"/>
        <w:gridCol w:w="3112"/>
      </w:tblGrid>
      <w:tr>
        <w:trPr>
          <w:cantSplit/>
          <w:tblHeader/>
        </w:trPr>
        <w:tc>
          <w:tcPr>
            <w:tcW w:type="dxa" w:w="10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Variant</w:t>
            </w:r>
          </w:p>
        </w:tc>
        <w:tc>
          <w:tcPr>
            <w:tcW w:type="dxa" w:w="38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  <w:tc>
          <w:tcPr>
            <w:tcW w:type="dxa" w:w="16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Link preview</w:t>
            </w:r>
          </w:p>
        </w:tc>
        <w:tc>
          <w:tcPr>
            <w:tcW w:type="dxa" w:w="31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Số participant mục tiêu</w:t>
            </w:r>
          </w:p>
        </w:tc>
      </w:tr>
      <w:tr>
        <w:trPr>
          <w:cantSplit/>
          <w:tblHeader w:val="off"/>
        </w:trPr>
        <w:tc>
          <w:tcPr>
            <w:tcW w:type="dxa" w:w="10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[A]</w:t>
            </w:r>
          </w:p>
        </w:tc>
        <w:tc>
          <w:tcPr>
            <w:tcW w:type="dxa" w:w="38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[Mô tả cây / điều kiện]</w:t>
            </w:r>
          </w:p>
        </w:tc>
        <w:tc>
          <w:tcPr>
            <w:tcW w:type="dxa" w:w="16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[link]</w:t>
            </w:r>
          </w:p>
        </w:tc>
        <w:tc>
          <w:tcPr>
            <w:tcW w:type="dxa" w:w="31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[n]</w:t>
            </w:r>
          </w:p>
        </w:tc>
      </w:tr>
      <w:tr>
        <w:trPr>
          <w:cantSplit/>
          <w:tblHeader w:val="off"/>
        </w:trPr>
        <w:tc>
          <w:tcPr>
            <w:tcW w:type="dxa" w:w="10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[B]</w:t>
            </w:r>
          </w:p>
        </w:tc>
        <w:tc>
          <w:tcPr>
            <w:tcW w:type="dxa" w:w="38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[Mô tả]</w:t>
            </w:r>
          </w:p>
        </w:tc>
        <w:tc>
          <w:tcPr>
            <w:tcW w:type="dxa" w:w="16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[link]</w:t>
            </w:r>
          </w:p>
        </w:tc>
        <w:tc>
          <w:tcPr>
            <w:tcW w:type="dxa" w:w="31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treetest: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mỗi điều kiện between-subjects có link preview giống hệt trải nghiệm participant nhưng không thu dữ liệu — lưu link để người review kiểm tra.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Cấu trúc thông tin (Information architecture)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Cùng một tập destination được dùng cho mọi variant. File cây: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analysis/data/trees/tree_&lt;variant&gt;.csv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  <w:b/>
          <w:bCs/>
        </w:rPr>
        <w:t xml:space="preserve">mỗi dòng là một mục, mỗi cột là một cấp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level_1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level_2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level_3</w:t>
      </w:r>
      <w:r>
        <w:rPr>
          <w:rFonts w:ascii="Arial" w:cs="Arial" w:eastAsia="Arial" w:hAnsi="Arial"/>
        </w:rPr>
        <w:t xml:space="preserve">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Task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52"/>
        <w:gridCol w:w="1493"/>
        <w:gridCol w:w="1893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5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 (hiển thị cho participant)</w:t>
            </w:r>
          </w:p>
        </w:tc>
        <w:tc>
          <w:tcPr>
            <w:tcW w:type="dxa" w:w="14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Đích đúng</w:t>
            </w:r>
          </w:p>
        </w:tc>
        <w:tc>
          <w:tcPr>
            <w:tcW w:type="dxa" w:w="18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Đích chấp nhận được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T01</w:t>
            </w:r>
          </w:p>
        </w:tc>
        <w:tc>
          <w:tcPr>
            <w:tcW w:type="dxa" w:w="5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[Tình huống, không dùng từ khoá trùng nhãn]</w:t>
            </w:r>
          </w:p>
        </w:tc>
        <w:tc>
          <w:tcPr>
            <w:tcW w:type="dxa" w:w="14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[feature_id]</w:t>
            </w:r>
          </w:p>
        </w:tc>
        <w:tc>
          <w:tcPr>
            <w:tcW w:type="dxa" w:w="18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[feature_id]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Thông điệp thí nghiệm (Experiment messages)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Lời chào (Welcome message)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Chào mừng anh/chị tham gia nghiên cứu. Câu trả lời của anh/chị sẽ </w:t>
      </w:r>
      <w:r>
        <w:rPr>
          <w:rFonts w:ascii="Arial" w:cs="Arial" w:eastAsia="Arial" w:hAnsi="Arial"/>
          <w:b/>
          <w:bCs/>
        </w:rPr>
        <w:t xml:space="preserve">giúp chúng tôi hiểu rõ hơn cách mọi người tìm đường trong nội dung của [sản phẩm]</w:t>
      </w:r>
      <w:r>
        <w:rPr>
          <w:rFonts w:ascii="Arial" w:cs="Arial" w:eastAsia="Arial" w:hAnsi="Arial"/>
        </w:rPr>
        <w:t xml:space="preserve">. Toàn bộ nghiên cứu </w:t>
      </w:r>
      <w:r>
        <w:rPr>
          <w:rFonts w:ascii="Arial" w:cs="Arial" w:eastAsia="Arial" w:hAnsi="Arial"/>
          <w:b/>
          <w:bCs/>
        </w:rPr>
        <w:t xml:space="preserve">không quá [15] phút</w:t>
      </w:r>
      <w:r>
        <w:rPr>
          <w:rFonts w:ascii="Arial" w:cs="Arial" w:eastAsia="Arial" w:hAnsi="Arial"/>
        </w:rPr>
        <w:t xml:space="preserve">. Vui lòng </w:t>
      </w:r>
      <w:r>
        <w:rPr>
          <w:rFonts w:ascii="Arial" w:cs="Arial" w:eastAsia="Arial" w:hAnsi="Arial"/>
          <w:b/>
          <w:bCs/>
        </w:rPr>
        <w:t xml:space="preserve">chú ý kỹ</w:t>
      </w:r>
      <w:r>
        <w:rPr>
          <w:rFonts w:ascii="Arial" w:cs="Arial" w:eastAsia="Arial" w:hAnsi="Arial"/>
        </w:rPr>
        <w:t xml:space="preserve"> hướng dẫn để phần tham gia được tính là hợp lệ. Khi được hỏi, xin trả lời càng chi tiết càng tốt. Cảm ơn anh/chị đã tham gia.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Hướng dẫn (Instructions)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Cách làm như sau: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Có tổng cộng </w:t>
      </w:r>
      <w:r>
        <w:rPr>
          <w:rFonts w:ascii="Arial" w:cs="Arial" w:eastAsia="Arial" w:hAnsi="Arial"/>
          <w:b/>
          <w:bCs/>
        </w:rPr>
        <w:t xml:space="preserve">[n] task</w:t>
      </w:r>
      <w:r>
        <w:rPr>
          <w:rFonts w:ascii="Arial" w:cs="Arial" w:eastAsia="Arial" w:hAnsi="Arial"/>
        </w:rPr>
        <w:t xml:space="preserve"> đơn giản. Mọi task đều làm như dưới đây.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Trong mỗi task, anh/chị sẽ thấy </w:t>
      </w:r>
      <w:r>
        <w:rPr>
          <w:rFonts w:ascii="Arial" w:cs="Arial" w:eastAsia="Arial" w:hAnsi="Arial"/>
          <w:b/>
          <w:bCs/>
        </w:rPr>
        <w:t xml:space="preserve">một menu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Nhiệm vụ là tìm một thứ trong menu</w:t>
      </w:r>
      <w:r>
        <w:rPr>
          <w:rFonts w:ascii="Arial" w:cs="Arial" w:eastAsia="Arial" w:hAnsi="Arial"/>
        </w:rPr>
        <w:t xml:space="preserve"> (một chức năng hoặc một thông tin).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Bấm qua menu cho đến khi </w:t>
      </w:r>
      <w:r>
        <w:rPr>
          <w:rFonts w:ascii="Arial" w:cs="Arial" w:eastAsia="Arial" w:hAnsi="Arial"/>
          <w:b/>
          <w:bCs/>
        </w:rPr>
        <w:t xml:space="preserve">tới mục anh/chị nghĩ là câu trả lời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Anh/chị </w:t>
      </w:r>
      <w:r>
        <w:rPr>
          <w:rFonts w:ascii="Arial" w:cs="Arial" w:eastAsia="Arial" w:hAnsi="Arial"/>
          <w:b/>
          <w:bCs/>
        </w:rPr>
        <w:t xml:space="preserve">luôn có thể quay lại</w:t>
      </w:r>
      <w:r>
        <w:rPr>
          <w:rFonts w:ascii="Arial" w:cs="Arial" w:eastAsia="Arial" w:hAnsi="Arial"/>
        </w:rPr>
        <w:t xml:space="preserve"> nếu thấy mình đi sai đường — giống như dùng menu bình thường.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Sau mỗi task, anh/chị sẽ </w:t>
      </w:r>
      <w:r>
        <w:rPr>
          <w:rFonts w:ascii="Arial" w:cs="Arial" w:eastAsia="Arial" w:hAnsi="Arial"/>
          <w:b/>
          <w:bCs/>
        </w:rPr>
        <w:t xml:space="preserve">trả lời vài câu hỏi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*</w:t>
      </w:r>
      <w:r>
        <w:rPr>
          <w:rFonts w:ascii="Arial" w:cs="Arial" w:eastAsia="Arial" w:hAnsi="Arial"/>
          <w:b/>
          <w:bCs/>
        </w:rPr>
        <w:t xml:space="preserve">Đây không phải bài kiểm tra năng lực, không có câu trả lời đúng hay sai.</w:t>
      </w:r>
      <w:r>
        <w:rPr>
          <w:rFonts w:ascii="Arial" w:cs="Arial" w:eastAsia="Arial" w:hAnsi="Arial"/>
        </w:rPr>
        <w:t xml:space="preserve">* </w:t>
      </w:r>
      <w:r>
        <w:rPr>
          <w:rFonts w:ascii="Arial" w:cs="Arial" w:eastAsia="Arial" w:hAnsi="Arial"/>
          <w:i/>
          <w:iCs/>
        </w:rPr>
        <w:t xml:space="preserve">Đừng lo nếu không tìm được, cứ trả lời tốt nhất có thể.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Vậy thôi, chúng ta bắt đầu!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Lời cảm ơn (Thank you message)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Xong rồi! Cảm ơn anh/chị lần nữa. Góp ý của anh/chị rất hữu ích với chúng tôi. Anh/chị có thể đóng trang này.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Bảng câu hỏi (Experiment questionnaires)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chỉnh so với bản gốc: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bản gốc hỏi tuổi, giới tính, học vấn, thu nhập, thói quen đọc báo — phù hợp nghiên cứu website công cộng. Với CRM doanh nghiệp, thay bằng vai trò, kinh nghiệm và thói quen dùng CRM. Giữ nguyên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 kiểm tra sự chú ý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và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 sau task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7"/>
        <w:gridCol w:w="3081"/>
        <w:gridCol w:w="1290"/>
      </w:tblGrid>
      <w:tr>
        <w:trPr>
          <w:cantSplit/>
          <w:tblHeader/>
        </w:trPr>
        <w:tc>
          <w:tcPr>
            <w:tcW w:type="dxa" w:w="5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</w:t>
            </w:r>
          </w:p>
        </w:tc>
        <w:tc>
          <w:tcPr>
            <w:tcW w:type="dxa" w:w="30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Loại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Lựa chọn</w:t>
            </w: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Bảng câu hỏi đầu</w:t>
            </w:r>
          </w:p>
        </w:tc>
        <w:tc>
          <w:tcPr>
            <w:tcW w:type="dxa" w:w="30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[Câu hỏi hồ sơ 1]</w:t>
            </w:r>
          </w:p>
        </w:tc>
        <w:tc>
          <w:tcPr>
            <w:tcW w:type="dxa" w:w="30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một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[Lựa chọn]</w:t>
            </w: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[Câu hỏi kiểm tra sự chú ý — ví dụ gốc: "Bạn có thể thích pizza hay kem. Nhưng khi chúng tôi hỏi bạn sẽ gọi món gì ở nhà hàng, bạn cần chọn salad…"]</w:t>
            </w:r>
          </w:p>
        </w:tc>
        <w:tc>
          <w:tcPr>
            <w:tcW w:type="dxa" w:w="30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một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[Lựa chọn]</w:t>
            </w: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Bảng câu hỏi cuối</w:t>
            </w:r>
          </w:p>
        </w:tc>
        <w:tc>
          <w:tcPr>
            <w:tcW w:type="dxa" w:w="30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[Câu kiểm tra sự chú ý — ví dụ gốc: "Một năm có bao nhiêu tháng? Dù đáp án đúng là 12, hãy chọn 30."]</w:t>
            </w:r>
          </w:p>
        </w:tc>
        <w:tc>
          <w:tcPr>
            <w:tcW w:type="dxa" w:w="30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một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 7, 12, 30, 365, Khác</w:t>
            </w: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Nếu chỉ xét cảm giác bấm qua menu (không xét cách sắp xếp), anh/chị thấy menu dễ hay khó dùng?</w:t>
            </w:r>
          </w:p>
        </w:tc>
        <w:tc>
          <w:tcPr>
            <w:tcW w:type="dxa" w:w="30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Likert 7 mức, Rất khó → Rất dễ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còn điều gì muốn nói với chúng tôi không?</w:t>
            </w:r>
          </w:p>
        </w:tc>
        <w:tc>
          <w:tcPr>
            <w:tcW w:type="dxa" w:w="30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Văn bản mở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 sau mỗi task</w:t>
            </w:r>
          </w:p>
        </w:tc>
        <w:tc>
          <w:tcPr>
            <w:tcW w:type="dxa" w:w="30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Tôi chắc chắn về câu trả lời của mình.</w:t>
            </w:r>
          </w:p>
        </w:tc>
        <w:tc>
          <w:tcPr>
            <w:tcW w:type="dxa" w:w="30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Likert 7 mức, Hoàn toàn không đồng ý → Hoàn toàn đồng ý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này dễ hoàn thành.</w:t>
            </w:r>
          </w:p>
        </w:tc>
        <w:tc>
          <w:tcPr>
            <w:tcW w:type="dxa" w:w="30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Likert 7 mức, Hoàn toàn không đồng ý → Hoàn toàn đồng ý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có muốn bổ sung gì về task này không? Có gặp vấn đề gì không?</w:t>
            </w:r>
          </w:p>
        </w:tc>
        <w:tc>
          <w:tcPr>
            <w:tcW w:type="dxa" w:w="30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Văn bản mở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Dữ liệu (Dataset)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Theo cấu trúc của treetest-research: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1"/>
        <w:gridCol w:w="5917"/>
      </w:tblGrid>
      <w:tr>
        <w:trPr>
          <w:cantSplit/>
          <w:tblHeader/>
        </w:trPr>
        <w:tc>
          <w:tcPr>
            <w:tcW w:type="dxa" w:w="3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5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3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analysis/data/raw/tree-test/&lt;variant&gt;/</w:t>
            </w:r>
          </w:p>
        </w:tc>
        <w:tc>
          <w:tcPr>
            <w:tcW w:type="dxa" w:w="5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gốc từ công cụ (không chỉnh sửa)</w:t>
            </w:r>
          </w:p>
        </w:tc>
      </w:tr>
      <w:tr>
        <w:trPr>
          <w:cantSplit/>
          <w:tblHeader w:val="off"/>
        </w:trPr>
        <w:tc>
          <w:tcPr>
            <w:tcW w:type="dxa" w:w="3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analysis/data/tree_test_respondents.csv</w:t>
            </w:r>
          </w:p>
        </w:tc>
        <w:tc>
          <w:tcPr>
            <w:tcW w:type="dxa" w:w="5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Thông tin participant (treetest: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respondents.csv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analysis/data/tree_test_results.csv</w:t>
            </w:r>
          </w:p>
        </w:tc>
        <w:tc>
          <w:tcPr>
            <w:tcW w:type="dxa" w:w="5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Tương tác task, path và metric đã tính (treetest: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results.csv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7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analysis/data/trees/tree_&lt;variant&gt;.csv</w:t>
            </w:r>
          </w:p>
        </w:tc>
        <w:tc>
          <w:tcPr>
            <w:tcW w:type="dxa" w:w="59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Cây IA (treetest: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tree.csv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Script phân tích (Scripts)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Đặt tên theo thứ tự của treetest: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1-x</w:t>
      </w:r>
      <w:r>
        <w:rPr>
          <w:rFonts w:ascii="Arial" w:cs="Arial" w:eastAsia="Arial" w:hAnsi="Arial"/>
        </w:rPr>
        <w:t xml:space="preserve"> chuẩn bị &amp; tính toán dữ liệu →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2-x</w:t>
      </w:r>
      <w:r>
        <w:rPr>
          <w:rFonts w:ascii="Arial" w:cs="Arial" w:eastAsia="Arial" w:hAnsi="Arial"/>
        </w:rPr>
        <w:t xml:space="preserve"> phân tích khám phá →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3-x</w:t>
      </w:r>
      <w:r>
        <w:rPr>
          <w:rFonts w:ascii="Arial" w:cs="Arial" w:eastAsia="Arial" w:hAnsi="Arial"/>
        </w:rPr>
        <w:t xml:space="preserve"> kiểm định giả thuyết.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 Test Protocol — [Tên study]</dc:title>
  <dc:creator>AI CRM UX Research</dc:creator>
  <cp:lastModifiedBy>Un-named</cp:lastModifiedBy>
  <cp:revision>1</cp:revision>
  <dcterms:created xsi:type="dcterms:W3CDTF">2026-09-29T07:27:12.771Z</dcterms:created>
  <dcterms:modified xsi:type="dcterms:W3CDTF">2026-09-29T07:27:12.771Z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