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1033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5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5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5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51669B3D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Ph.D., M.S.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4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5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6898364C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4B64">
              <w:rPr>
                <w:rFonts w:ascii="Times New Roman" w:hAnsi="Times New Roman" w:cs="Times New Roman"/>
                <w:sz w:val="20"/>
                <w:szCs w:val="20"/>
              </w:rPr>
              <w:t>Concentrations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09BB3E6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4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5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2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2A262C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5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340D7C10" w14:textId="51FF2DF3" w:rsidR="004C41D7" w:rsidRPr="00547706" w:rsidRDefault="004C41D7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9CDC6F1" w:rsidR="004C41D7" w:rsidRDefault="0041529D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726DF3F7" w14:textId="22ABF7E0" w:rsidR="004C41D7" w:rsidRPr="00547706" w:rsidRDefault="004C41D7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2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3687A4D2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9129E5"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5"/>
          </w:tcPr>
          <w:p w14:paraId="7724F69E" w14:textId="3621221C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30265B13" w14:textId="218AB58E" w:rsidR="0041529D" w:rsidRPr="008E70EB" w:rsidRDefault="0041529D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</w:p>
          <w:p w14:paraId="49B959D4" w14:textId="696EC565" w:rsidR="004C41D7" w:rsidRPr="003016FF" w:rsidRDefault="0041529D" w:rsidP="0041529D">
            <w:pPr>
              <w:numPr>
                <w:ilvl w:val="0"/>
                <w:numId w:val="16"/>
              </w:numPr>
              <w:spacing w:after="60"/>
              <w:ind w:right="144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5"/>
          </w:tcPr>
          <w:p w14:paraId="619E9A2A" w14:textId="498521CF" w:rsidR="004C41D7" w:rsidRPr="00854B90" w:rsidRDefault="002F29DD" w:rsidP="00854B90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I.,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Little,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Zunino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P.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of treatments for osteoarthritis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7076B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Vol. 20, No. 18, 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201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5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5"/>
          </w:tcPr>
          <w:p w14:paraId="66CC9F3D" w14:textId="1CCE9665" w:rsidR="004C41D7" w:rsidRPr="00C43ED4" w:rsidRDefault="002F29DD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B.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Glezer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A.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Rafferty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B.,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2022-1698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January 2022.</w:t>
            </w:r>
          </w:p>
          <w:p w14:paraId="275A93D4" w14:textId="27A89076" w:rsidR="004C41D7" w:rsidRPr="00330EE1" w:rsidRDefault="002F29DD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DeFore, M., 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Rafferty, B.,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2021-1556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January 2021.</w:t>
            </w:r>
          </w:p>
          <w:p w14:paraId="420C8CF7" w14:textId="7FE24E69" w:rsidR="004C41D7" w:rsidRPr="007C0615" w:rsidRDefault="002F29DD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2020-2955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June 2020.</w:t>
            </w:r>
          </w:p>
          <w:p w14:paraId="7E06DEBF" w14:textId="650E4538" w:rsidR="004C41D7" w:rsidRPr="007C0615" w:rsidRDefault="002F29DD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Rafferty, B.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Palacios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F.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“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Characterization and Control of a Nacelle Inlet Flow in Crosswind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”</w:t>
            </w:r>
            <w:r w:rsidR="004C41D7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2019-3685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June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5"/>
          </w:tcPr>
          <w:p w14:paraId="70E4D67F" w14:textId="75892B37" w:rsidR="004C41D7" w:rsidRPr="00004B4A" w:rsidRDefault="002F29DD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Glezer, A.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3CC45690" w:rsidR="004C41D7" w:rsidRPr="00330EE1" w:rsidRDefault="002F29DD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63A5A755" w:rsidR="004C41D7" w:rsidRPr="00843E89" w:rsidRDefault="002F29DD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66BBEBD8" w:rsidR="004C41D7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Riccardis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G.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Avolio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M.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394857" w:rsidR="004C41D7" w:rsidRPr="00E219BF" w:rsidRDefault="009B1887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Avolio, M.,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5"/>
          </w:tcPr>
          <w:p w14:paraId="34622A46" w14:textId="5B6F62AB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Donnaloja</w:t>
            </w:r>
            <w:proofErr w:type="spellEnd"/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F.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Riccardis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G.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2F29DD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July 13, 2021.</w:t>
            </w:r>
          </w:p>
          <w:p w14:paraId="20734157" w14:textId="5698805E" w:rsidR="004C41D7" w:rsidRDefault="009B188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Avolio, M.,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October 18, 2018.</w:t>
            </w:r>
          </w:p>
          <w:p w14:paraId="3D676B0B" w14:textId="0A0AD38E" w:rsidR="004C41D7" w:rsidRPr="00F20950" w:rsidRDefault="009B1887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March 2018.</w:t>
            </w:r>
          </w:p>
          <w:p w14:paraId="31CB3623" w14:textId="52068DEB" w:rsidR="004C41D7" w:rsidRPr="003016FF" w:rsidRDefault="002F29DD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I.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Zunino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P.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and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Optimizing an Osteochondral Bioreactor for the Screening of Treatments for Osteoarthritis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Science 2016, Pittsburgh, PA, October 2016.</w:t>
            </w:r>
          </w:p>
          <w:p w14:paraId="5BE8AE03" w14:textId="10E10DAD" w:rsidR="004C41D7" w:rsidRPr="00B91B85" w:rsidRDefault="004C41D7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I.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Bayer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E.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Little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S.R.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“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Development of a bioreactor aimed at designing spatial and temporal drug delivery profiles for bone regeneration protocols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5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5"/>
          </w:tcPr>
          <w:p w14:paraId="70937F90" w14:textId="14DBF9FB" w:rsidR="00E403AB" w:rsidRPr="00E403AB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“Adaptable Flow Control for Engine Nacelles,” Rafferty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B.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DeFore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M.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Glezer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A.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Vukasinovic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B.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 xml:space="preserve"> Nichols</w:t>
            </w:r>
            <w:r w:rsidR="00A50B4A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, D.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A.</w:t>
            </w:r>
            <w:r w:rsidR="002A724F" w:rsidRPr="002A724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Application No 15,931,328. November 11, 2021.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C41D7" w14:paraId="1882C383" w14:textId="77777777" w:rsidTr="004C41D7">
        <w:tc>
          <w:tcPr>
            <w:tcW w:w="6570" w:type="dxa"/>
            <w:gridSpan w:val="2"/>
            <w:tcBorders>
              <w:top w:val="single" w:sz="12" w:space="0" w:color="A6A6A6" w:themeColor="background1" w:themeShade="A6"/>
            </w:tcBorders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5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2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5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2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5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2"/>
          </w:tcPr>
          <w:p w14:paraId="4D1C968E" w14:textId="28AF8389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21ACEC24" w14:textId="77777777" w:rsidTr="00692618">
        <w:tc>
          <w:tcPr>
            <w:tcW w:w="9360" w:type="dxa"/>
            <w:gridSpan w:val="5"/>
          </w:tcPr>
          <w:p w14:paraId="464A0BA1" w14:textId="25E53AC4" w:rsidR="00256DFD" w:rsidRPr="00256DFD" w:rsidRDefault="00256DFD" w:rsidP="00256DFD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 associate level certificate</w:t>
            </w:r>
          </w:p>
        </w:tc>
      </w:tr>
      <w:tr w:rsidR="00256DFD" w14:paraId="6A68AA81" w14:textId="77777777" w:rsidTr="004C41D7">
        <w:tc>
          <w:tcPr>
            <w:tcW w:w="6570" w:type="dxa"/>
            <w:gridSpan w:val="2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5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3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3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256DFD" w14:paraId="6D29401B" w14:textId="77777777" w:rsidTr="00CE4EF2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/>
            </w:tcBorders>
            <w:vAlign w:val="bottom"/>
          </w:tcPr>
          <w:p w14:paraId="3EE83440" w14:textId="719ECB5E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256DFD" w14:paraId="3D028A89" w14:textId="77777777" w:rsidTr="0099565E">
        <w:trPr>
          <w:trHeight w:val="230"/>
        </w:trPr>
        <w:tc>
          <w:tcPr>
            <w:tcW w:w="7470" w:type="dxa"/>
            <w:gridSpan w:val="4"/>
            <w:vAlign w:val="bottom"/>
          </w:tcPr>
          <w:p w14:paraId="0B2C5876" w14:textId="77777777" w:rsidR="00256DFD" w:rsidRPr="00CE4EF2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555F0C5" w14:textId="6424057F" w:rsidR="00256DFD" w:rsidRPr="00CE4EF2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99565E" w14:paraId="3DF24702" w14:textId="77777777" w:rsidTr="00E67C96">
        <w:trPr>
          <w:trHeight w:val="230"/>
        </w:trPr>
        <w:tc>
          <w:tcPr>
            <w:tcW w:w="9360" w:type="dxa"/>
            <w:gridSpan w:val="5"/>
            <w:vAlign w:val="bottom"/>
          </w:tcPr>
          <w:p w14:paraId="19F803E3" w14:textId="3F0BF64B" w:rsidR="0099565E" w:rsidRDefault="006425E6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lab operations,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oversee lab/laser inspections, 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and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schedule preventative maintenance on equipment</w:t>
            </w:r>
          </w:p>
          <w:p w14:paraId="028B8823" w14:textId="4D8180B3" w:rsidR="0099565E" w:rsidRPr="0099565E" w:rsidRDefault="0099565E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256DFD" w14:paraId="1D267DB1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72AB9154" w14:textId="77777777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01290160" w14:textId="257EE2FA" w:rsidR="00256DFD" w:rsidRPr="00E14260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6425E6" w14:paraId="088B59F6" w14:textId="77777777" w:rsidTr="00582EB2">
        <w:trPr>
          <w:trHeight w:val="230"/>
        </w:trPr>
        <w:tc>
          <w:tcPr>
            <w:tcW w:w="9360" w:type="dxa"/>
            <w:gridSpan w:val="5"/>
            <w:vAlign w:val="bottom"/>
          </w:tcPr>
          <w:p w14:paraId="1335CC06" w14:textId="0FD4F5CE" w:rsid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67E99F26" w14:textId="0770F363" w:rsidR="006425E6" w:rsidRP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Ideate, design, and execute conflict resolution tool with support from the department</w:t>
            </w:r>
          </w:p>
        </w:tc>
      </w:tr>
      <w:tr w:rsidR="00304C92" w14:paraId="17157323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7D4292C0" w14:textId="39C2CB56" w:rsidR="00304C92" w:rsidRDefault="00304C92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</w:t>
            </w:r>
            <w:r w:rsidR="00D50241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(PURA)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Reviewer</w:t>
            </w:r>
          </w:p>
        </w:tc>
        <w:tc>
          <w:tcPr>
            <w:tcW w:w="1890" w:type="dxa"/>
            <w:vAlign w:val="center"/>
          </w:tcPr>
          <w:p w14:paraId="7E04BEB7" w14:textId="2A96A2D1" w:rsidR="00304C92" w:rsidRDefault="00304C92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B22714" w14:paraId="6AE16E88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2F1DF58E" w14:textId="4C3AD7D3" w:rsidR="00B22714" w:rsidRDefault="00B22714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2B620834" w14:textId="0A439B3A" w:rsidR="00B22714" w:rsidRDefault="00B22714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2020</w:t>
            </w:r>
          </w:p>
        </w:tc>
      </w:tr>
      <w:tr w:rsidR="00B22714" w14:paraId="7CCFDE06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791DC9B6" w14:textId="3F3719AA" w:rsidR="00B22714" w:rsidRDefault="002D3DF0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06D036B8" w14:textId="0F89BE05" w:rsidR="00B22714" w:rsidRDefault="002D3DF0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863448" w14:paraId="3736F728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05CE3C3B" w14:textId="1F307530" w:rsidR="00863448" w:rsidRDefault="00863448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53E94633" w14:textId="78E59C64" w:rsidR="00863448" w:rsidRDefault="00863448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256DFD" w14:paraId="4E270C5A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10D9A6CE" w14:textId="77777777" w:rsidR="00256DFD" w:rsidRPr="000877F4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6C212220" w14:textId="5979812B" w:rsidR="00256DFD" w:rsidRPr="000877F4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</w:t>
            </w:r>
            <w:r w:rsidR="00863448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323D41" w14:paraId="7A0171EB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3F7A6BCC" w14:textId="69ACC091" w:rsidR="00323D41" w:rsidRDefault="00323D41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Altoona Public Access Channel Cameraman and Editor</w:t>
            </w:r>
          </w:p>
        </w:tc>
        <w:tc>
          <w:tcPr>
            <w:tcW w:w="1890" w:type="dxa"/>
            <w:vAlign w:val="center"/>
          </w:tcPr>
          <w:p w14:paraId="568651EA" w14:textId="560D042A" w:rsidR="00323D41" w:rsidRDefault="00323D41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2010 - 2013</w:t>
            </w:r>
          </w:p>
        </w:tc>
      </w:tr>
      <w:tr w:rsidR="00256DFD" w14:paraId="2EB29F99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6D9CAD56" w14:textId="09A4FF7F" w:rsidR="00256DFD" w:rsidRPr="004C41D7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256DFD" w14:paraId="19986ED2" w14:textId="07E03E2B" w:rsidTr="00246FC3">
        <w:trPr>
          <w:trHeight w:val="232"/>
        </w:trPr>
        <w:tc>
          <w:tcPr>
            <w:tcW w:w="7470" w:type="dxa"/>
            <w:gridSpan w:val="4"/>
            <w:tcBorders>
              <w:top w:val="single" w:sz="12" w:space="0" w:color="A6A6A6" w:themeColor="background1" w:themeShade="A6"/>
            </w:tcBorders>
          </w:tcPr>
          <w:p w14:paraId="6957AA34" w14:textId="003F8C80" w:rsidR="00256DFD" w:rsidRPr="00095D45" w:rsidRDefault="009B2CC5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ASME Graduate Teaching Fellowship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0B7DF1C3" w:rsidR="00256DFD" w:rsidRPr="00246FC3" w:rsidRDefault="009B2CC5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2022</w:t>
            </w:r>
          </w:p>
        </w:tc>
      </w:tr>
      <w:tr w:rsidR="009B2CC5" w14:paraId="7B82F93D" w14:textId="77777777" w:rsidTr="00246FC3">
        <w:trPr>
          <w:trHeight w:val="232"/>
        </w:trPr>
        <w:tc>
          <w:tcPr>
            <w:tcW w:w="7470" w:type="dxa"/>
            <w:gridSpan w:val="4"/>
          </w:tcPr>
          <w:p w14:paraId="4F54EAF8" w14:textId="03EE9717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9B2CC5">
              <w:rPr>
                <w:rFonts w:ascii="Times New Roman" w:eastAsia="Gulim" w:hAnsi="Times New Roman" w:cs="Times New Roman"/>
                <w:sz w:val="20"/>
                <w:szCs w:val="20"/>
              </w:rPr>
              <w:t>Best Paper, Fluid Dynamics, AIAA SciTech 2022</w:t>
            </w:r>
          </w:p>
        </w:tc>
        <w:tc>
          <w:tcPr>
            <w:tcW w:w="1890" w:type="dxa"/>
            <w:vAlign w:val="center"/>
          </w:tcPr>
          <w:p w14:paraId="07C71526" w14:textId="22DAE531" w:rsidR="009B2CC5" w:rsidRPr="00246FC3" w:rsidRDefault="009B2CC5" w:rsidP="009B2CC5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2022</w:t>
            </w:r>
          </w:p>
        </w:tc>
      </w:tr>
      <w:tr w:rsidR="009B2CC5" w14:paraId="217111EE" w14:textId="77777777" w:rsidTr="00246FC3">
        <w:trPr>
          <w:trHeight w:val="232"/>
        </w:trPr>
        <w:tc>
          <w:tcPr>
            <w:tcW w:w="7470" w:type="dxa"/>
            <w:gridSpan w:val="4"/>
          </w:tcPr>
          <w:p w14:paraId="6E3B46D3" w14:textId="5BB49BC3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vAlign w:val="center"/>
          </w:tcPr>
          <w:p w14:paraId="73190210" w14:textId="3494962C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9B2CC5" w14:paraId="0FC2368D" w14:textId="77777777" w:rsidTr="00246FC3">
        <w:trPr>
          <w:trHeight w:val="232"/>
        </w:trPr>
        <w:tc>
          <w:tcPr>
            <w:tcW w:w="7470" w:type="dxa"/>
            <w:gridSpan w:val="4"/>
          </w:tcPr>
          <w:p w14:paraId="3D6433E6" w14:textId="77777777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9B2CC5" w14:paraId="6B574E2F" w14:textId="77777777" w:rsidTr="00246FC3">
        <w:trPr>
          <w:trHeight w:val="232"/>
        </w:trPr>
        <w:tc>
          <w:tcPr>
            <w:tcW w:w="7470" w:type="dxa"/>
            <w:gridSpan w:val="4"/>
          </w:tcPr>
          <w:p w14:paraId="60793CE1" w14:textId="34D1DF19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2017 - 2020</w:t>
            </w:r>
          </w:p>
        </w:tc>
      </w:tr>
      <w:tr w:rsidR="009B2CC5" w14:paraId="43B6AA70" w14:textId="77777777" w:rsidTr="00246FC3">
        <w:trPr>
          <w:trHeight w:val="232"/>
        </w:trPr>
        <w:tc>
          <w:tcPr>
            <w:tcW w:w="7470" w:type="dxa"/>
            <w:gridSpan w:val="4"/>
          </w:tcPr>
          <w:p w14:paraId="1C40F6A7" w14:textId="60C3C9A9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9B2CC5" w14:paraId="257B5515" w14:textId="77777777" w:rsidTr="00246FC3">
        <w:trPr>
          <w:trHeight w:val="232"/>
        </w:trPr>
        <w:tc>
          <w:tcPr>
            <w:tcW w:w="7470" w:type="dxa"/>
            <w:gridSpan w:val="4"/>
          </w:tcPr>
          <w:p w14:paraId="66B9FFF8" w14:textId="3C9CA7E2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9B2CC5" w14:paraId="3634A655" w14:textId="77777777" w:rsidTr="00246FC3">
        <w:trPr>
          <w:trHeight w:val="232"/>
        </w:trPr>
        <w:tc>
          <w:tcPr>
            <w:tcW w:w="7470" w:type="dxa"/>
            <w:gridSpan w:val="4"/>
          </w:tcPr>
          <w:p w14:paraId="51C61B0C" w14:textId="07379C7F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9B2CC5" w14:paraId="4AE31827" w14:textId="77777777" w:rsidTr="00246FC3">
        <w:trPr>
          <w:trHeight w:val="232"/>
        </w:trPr>
        <w:tc>
          <w:tcPr>
            <w:tcW w:w="7470" w:type="dxa"/>
            <w:gridSpan w:val="4"/>
          </w:tcPr>
          <w:p w14:paraId="46C11429" w14:textId="5A4290C3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9B2CC5" w14:paraId="1045F29B" w14:textId="77777777" w:rsidTr="00246FC3">
        <w:trPr>
          <w:trHeight w:val="232"/>
        </w:trPr>
        <w:tc>
          <w:tcPr>
            <w:tcW w:w="7470" w:type="dxa"/>
            <w:gridSpan w:val="4"/>
          </w:tcPr>
          <w:p w14:paraId="76D262F4" w14:textId="69E850B1" w:rsidR="009B2CC5" w:rsidRDefault="009B2CC5" w:rsidP="009B2CC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1890" w:type="dxa"/>
            <w:vAlign w:val="center"/>
          </w:tcPr>
          <w:p w14:paraId="002B180A" w14:textId="3D3EE7DC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9B2CC5" w14:paraId="6BB3FDEC" w14:textId="77777777" w:rsidTr="00246FC3">
        <w:trPr>
          <w:trHeight w:val="232"/>
        </w:trPr>
        <w:tc>
          <w:tcPr>
            <w:tcW w:w="7470" w:type="dxa"/>
            <w:gridSpan w:val="4"/>
          </w:tcPr>
          <w:p w14:paraId="2B4336A5" w14:textId="5E5F728F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367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29"/>
  </w:num>
  <w:num w:numId="7">
    <w:abstractNumId w:val="30"/>
  </w:num>
  <w:num w:numId="8">
    <w:abstractNumId w:val="24"/>
  </w:num>
  <w:num w:numId="9">
    <w:abstractNumId w:val="27"/>
  </w:num>
  <w:num w:numId="10">
    <w:abstractNumId w:val="17"/>
  </w:num>
  <w:num w:numId="11">
    <w:abstractNumId w:val="14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15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3"/>
  </w:num>
  <w:num w:numId="27">
    <w:abstractNumId w:val="8"/>
  </w:num>
  <w:num w:numId="28">
    <w:abstractNumId w:val="19"/>
  </w:num>
  <w:num w:numId="29">
    <w:abstractNumId w:val="1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F4F1A"/>
    <w:rsid w:val="001F7F62"/>
    <w:rsid w:val="002020B3"/>
    <w:rsid w:val="00203FE2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A724F"/>
    <w:rsid w:val="002B2CD9"/>
    <w:rsid w:val="002B6C9F"/>
    <w:rsid w:val="002C2B3E"/>
    <w:rsid w:val="002D3DF0"/>
    <w:rsid w:val="002F29DD"/>
    <w:rsid w:val="003016FF"/>
    <w:rsid w:val="00304C92"/>
    <w:rsid w:val="0030514E"/>
    <w:rsid w:val="00305B83"/>
    <w:rsid w:val="00321A8D"/>
    <w:rsid w:val="00323D41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2038"/>
    <w:rsid w:val="004F6A0F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425E6"/>
    <w:rsid w:val="00671EB8"/>
    <w:rsid w:val="00676B6F"/>
    <w:rsid w:val="0069167E"/>
    <w:rsid w:val="00694FEB"/>
    <w:rsid w:val="006E7945"/>
    <w:rsid w:val="00703F86"/>
    <w:rsid w:val="007048A1"/>
    <w:rsid w:val="007076BE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7C64A5"/>
    <w:rsid w:val="008104CE"/>
    <w:rsid w:val="008216B1"/>
    <w:rsid w:val="00826FD9"/>
    <w:rsid w:val="008330E3"/>
    <w:rsid w:val="00843E89"/>
    <w:rsid w:val="00854B90"/>
    <w:rsid w:val="00863448"/>
    <w:rsid w:val="00867CAB"/>
    <w:rsid w:val="008717C6"/>
    <w:rsid w:val="00877C96"/>
    <w:rsid w:val="00893DD4"/>
    <w:rsid w:val="008A0677"/>
    <w:rsid w:val="008A6447"/>
    <w:rsid w:val="008B469B"/>
    <w:rsid w:val="008C6B8E"/>
    <w:rsid w:val="008D1436"/>
    <w:rsid w:val="008E0020"/>
    <w:rsid w:val="008E70EB"/>
    <w:rsid w:val="009012E3"/>
    <w:rsid w:val="009129E5"/>
    <w:rsid w:val="00912A3F"/>
    <w:rsid w:val="009201D3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B1887"/>
    <w:rsid w:val="009B2CC5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41165"/>
    <w:rsid w:val="00A50B4A"/>
    <w:rsid w:val="00A91893"/>
    <w:rsid w:val="00AA2DBB"/>
    <w:rsid w:val="00AA6AF0"/>
    <w:rsid w:val="00AA73C4"/>
    <w:rsid w:val="00AB509A"/>
    <w:rsid w:val="00AB535D"/>
    <w:rsid w:val="00AC231D"/>
    <w:rsid w:val="00AC4B64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367FA"/>
    <w:rsid w:val="00C40404"/>
    <w:rsid w:val="00C43ED4"/>
    <w:rsid w:val="00C4640F"/>
    <w:rsid w:val="00C54CDA"/>
    <w:rsid w:val="00C74091"/>
    <w:rsid w:val="00C7556E"/>
    <w:rsid w:val="00C75AB9"/>
    <w:rsid w:val="00C8603B"/>
    <w:rsid w:val="00CA2033"/>
    <w:rsid w:val="00CA42DF"/>
    <w:rsid w:val="00CA5988"/>
    <w:rsid w:val="00CB43E5"/>
    <w:rsid w:val="00CC0914"/>
    <w:rsid w:val="00CC24E9"/>
    <w:rsid w:val="00CC5CED"/>
    <w:rsid w:val="00CD1CC1"/>
    <w:rsid w:val="00CE08E4"/>
    <w:rsid w:val="00CE4EF2"/>
    <w:rsid w:val="00CE522A"/>
    <w:rsid w:val="00CF5488"/>
    <w:rsid w:val="00D002DE"/>
    <w:rsid w:val="00D03D71"/>
    <w:rsid w:val="00D06B06"/>
    <w:rsid w:val="00D40820"/>
    <w:rsid w:val="00D43F93"/>
    <w:rsid w:val="00D50241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A08C6"/>
    <w:rsid w:val="00FB2C5E"/>
    <w:rsid w:val="00FB729B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2</cp:revision>
  <cp:lastPrinted>2019-12-24T14:57:00Z</cp:lastPrinted>
  <dcterms:created xsi:type="dcterms:W3CDTF">2022-07-01T16:00:00Z</dcterms:created>
  <dcterms:modified xsi:type="dcterms:W3CDTF">2022-07-01T16:00:00Z</dcterms:modified>
</cp:coreProperties>
</file>