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Executive Summary: Quotation Extraction Quality</w:t>
      </w:r>
    </w:p>
    <w:p/>
    <w:p>
      <w:pPr>
        <w:pStyle w:val="Heading2"/>
      </w:pPr>
      <w:r>
        <w:t>Scope</w:t>
      </w:r>
    </w:p>
    <w:p>
      <w:pPr>
        <w:pStyle w:val="ListBullet"/>
      </w:pPr>
      <w:r>
        <w:t>**Input file reviewed:** `C:\Users\Nikhil D\Downloads\x_attm_doms_doms_quotation_line_items (9).xlsx`</w:t>
      </w:r>
    </w:p>
    <w:p>
      <w:pPr>
        <w:pStyle w:val="ListBullet"/>
      </w:pPr>
      <w:r>
        <w:t>**Sheet:** `Page 1`</w:t>
      </w:r>
    </w:p>
    <w:p>
      <w:pPr>
        <w:pStyle w:val="ListBullet"/>
      </w:pPr>
      <w:r>
        <w:t>**Rows:** `4,631`</w:t>
      </w:r>
    </w:p>
    <w:p>
      <w:pPr>
        <w:pStyle w:val="ListBullet"/>
      </w:pPr>
      <w:r>
        <w:t>**Purpose:** Determine if extraction quality is sufficient for quote validation.</w:t>
      </w:r>
    </w:p>
    <w:p/>
    <w:p>
      <w:pPr>
        <w:pStyle w:val="Heading2"/>
      </w:pPr>
      <w:r>
        <w:t>Decision</w:t>
      </w:r>
    </w:p>
    <w:p>
      <w:r>
        <w:t>**Current extraction is not production-ready for validation.**</w:t>
      </w:r>
    </w:p>
    <w:p>
      <w:r>
        <w:t>Core quote fields required for matching and pricing are largely empty.</w:t>
      </w:r>
    </w:p>
    <w:p/>
    <w:p>
      <w:pPr>
        <w:pStyle w:val="Heading2"/>
      </w:pPr>
      <w:r>
        <w:t>Key Findings (High Impact)</w:t>
      </w:r>
    </w:p>
    <w:p>
      <w:pPr>
        <w:pStyle w:val="ListBullet"/>
      </w:pPr>
      <w:r>
        <w:t>`Serial Number`: **0% populated** (0 / 4,631)</w:t>
      </w:r>
    </w:p>
    <w:p>
      <w:pPr>
        <w:pStyle w:val="ListBullet"/>
      </w:pPr>
      <w:r>
        <w:t>`Item Description`: **0% populated** (0 / 4,631)</w:t>
      </w:r>
    </w:p>
    <w:p>
      <w:pPr>
        <w:pStyle w:val="ListBullet"/>
      </w:pPr>
      <w:r>
        <w:t>`Changed Item Description`: **0% populated** (0 / 4,631)</w:t>
      </w:r>
    </w:p>
    <w:p>
      <w:pPr>
        <w:pStyle w:val="ListBullet"/>
      </w:pPr>
      <w:r>
        <w:t>`MRC`: **0% populated** (0 / 4,631)</w:t>
      </w:r>
    </w:p>
    <w:p>
      <w:pPr>
        <w:pStyle w:val="ListBullet"/>
      </w:pPr>
      <w:r>
        <w:t>`OTC`: **0% populated** (0 / 4,631)</w:t>
      </w:r>
    </w:p>
    <w:p>
      <w:pPr>
        <w:pStyle w:val="ListBullet"/>
      </w:pPr>
      <w:r>
        <w:t>`Start Date`: **0% populated** (0 / 4,631)</w:t>
      </w:r>
    </w:p>
    <w:p>
      <w:pPr>
        <w:pStyle w:val="ListBullet"/>
      </w:pPr>
      <w:r>
        <w:t>`Currency`: **0% populated** (0 / 4,631)</w:t>
      </w:r>
    </w:p>
    <w:p>
      <w:pPr>
        <w:pStyle w:val="ListBullet"/>
      </w:pPr>
      <w:r>
        <w:t>`Charge Type`: **0% populated** (0 / 4,631)</w:t>
      </w:r>
    </w:p>
    <w:p>
      <w:pPr>
        <w:pStyle w:val="ListBullet"/>
      </w:pPr>
      <w:r>
        <w:t>`Po Number`: only **1.7% populated** (79 / 4,631)</w:t>
      </w:r>
    </w:p>
    <w:p>
      <w:pPr>
        <w:pStyle w:val="ListBullet"/>
      </w:pPr>
      <w:r>
        <w:t>`Total MRC`: only **7.1% populated** (327 / 4,631)</w:t>
      </w:r>
    </w:p>
    <w:p/>
    <w:p>
      <w:pPr>
        <w:pStyle w:val="Heading2"/>
      </w:pPr>
      <w:r>
        <w:t>Business Impact</w:t>
      </w:r>
    </w:p>
    <w:p>
      <w:pPr>
        <w:pStyle w:val="ListBullet"/>
      </w:pPr>
      <w:r>
        <w:t>Serial/site matching is severely constrained.</w:t>
      </w:r>
    </w:p>
    <w:p>
      <w:pPr>
        <w:pStyle w:val="ListBullet"/>
      </w:pPr>
      <w:r>
        <w:t>Description-based matching is effectively disabled.</w:t>
      </w:r>
    </w:p>
    <w:p>
      <w:pPr>
        <w:pStyle w:val="ListBullet"/>
      </w:pPr>
      <w:r>
        <w:t>Unit price/CUP checks are mostly unavailable (primary price fields empty).</w:t>
      </w:r>
    </w:p>
    <w:p>
      <w:pPr>
        <w:pStyle w:val="ListBullet"/>
      </w:pPr>
      <w:r>
        <w:t>Date-dependent price logic cannot run (service start missing).</w:t>
      </w:r>
    </w:p>
    <w:p>
      <w:pPr>
        <w:pStyle w:val="ListBullet"/>
      </w:pPr>
      <w:r>
        <w:t>Validation outcomes can be skewed toward false skips/fails due to missing extraction, not true business mismatch.</w:t>
      </w:r>
    </w:p>
    <w:p/>
    <w:p>
      <w:pPr>
        <w:pStyle w:val="Heading2"/>
      </w:pPr>
      <w:r>
        <w:t>Evidence Snapshots (from workbook)</w:t>
      </w:r>
    </w:p>
    <w:p>
      <w:pPr>
        <w:pStyle w:val="ListBullet"/>
      </w:pPr>
      <w:r>
        <w:t>**Row 2:** `Item Code` present, but `Po Number`, `Serial Number`, descriptions, `MRC/OTC`, `Start Date`, `Currency`, `Charge Type` all empty.</w:t>
      </w:r>
    </w:p>
    <w:p>
      <w:pPr>
        <w:pStyle w:val="ListBullet"/>
      </w:pPr>
      <w:r>
        <w:t>**Rows 28/29:** `Total MRC` present, but `MRC` and `OTC` empty; description/serial/charge type/currency missing.</w:t>
      </w:r>
    </w:p>
    <w:p>
      <w:pPr>
        <w:pStyle w:val="ListBullet"/>
      </w:pPr>
      <w:r>
        <w:t>**Row 2874:** almost all validation-driving fields empty (only `Number` and `Quantity` meaningful).</w:t>
      </w:r>
    </w:p>
    <w:p/>
    <w:p>
      <w:pPr>
        <w:pStyle w:val="Heading2"/>
      </w:pPr>
      <w:r>
        <w:t>Required Actions for AI Extraction Team</w:t>
      </w:r>
    </w:p>
    <w:p>
      <w:r>
        <w:t>1. Prioritize reliable extraction of required quote fields:</w:t>
      </w:r>
    </w:p>
    <w:p>
      <w:r>
        <w:t xml:space="preserve">   - `Po Number`, `Serial Number`, `Site Id`, `Item Code`, `Item Description`, `Changed Item Description`, `Quantity`, `MRC`, `OTC`, `Charge Type`, `Currency`, service start date.</w:t>
      </w:r>
    </w:p>
    <w:p>
      <w:r>
        <w:t>2. Add extraction quality gates (fail batch if critical field coverage is below threshold).</w:t>
      </w:r>
    </w:p>
    <w:p>
      <w:r>
        <w:t>3. Ensure semantic mapping correctness (values should land in the right target headers).</w:t>
      </w:r>
    </w:p>
    <w:p>
      <w:r>
        <w:t>4. Provide field-level confidence and source span for root-cause analysis.</w:t>
      </w:r>
    </w:p>
    <w:p/>
    <w:p>
      <w:pPr>
        <w:pStyle w:val="Heading2"/>
      </w:pPr>
      <w:r>
        <w:t>Attached Detailed Report</w:t>
      </w:r>
    </w:p>
    <w:p>
      <w:pPr>
        <w:pStyle w:val="ListBullet"/>
      </w:pPr>
      <w:r>
        <w:t>`QUOTE_EXTRACTION_QUALITY_REPORT_for_AI_TEAM.md`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