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80D" w:rsidRDefault="004E1174" w:rsidP="004E1174">
      <w:pPr>
        <w:jc w:val="center"/>
        <w:rPr>
          <w:b/>
          <w:sz w:val="28"/>
          <w:szCs w:val="28"/>
        </w:rPr>
      </w:pPr>
      <w:r w:rsidRPr="004E1174">
        <w:rPr>
          <w:rFonts w:hint="eastAsia"/>
          <w:b/>
          <w:sz w:val="28"/>
          <w:szCs w:val="28"/>
        </w:rPr>
        <w:t>多国语言</w:t>
      </w:r>
      <w:r>
        <w:rPr>
          <w:rFonts w:hint="eastAsia"/>
          <w:b/>
          <w:sz w:val="28"/>
          <w:szCs w:val="28"/>
        </w:rPr>
        <w:t>处理</w:t>
      </w:r>
      <w:r w:rsidRPr="004E1174">
        <w:rPr>
          <w:rFonts w:hint="eastAsia"/>
          <w:b/>
          <w:sz w:val="28"/>
          <w:szCs w:val="28"/>
        </w:rPr>
        <w:t>说明</w:t>
      </w:r>
    </w:p>
    <w:p w:rsidR="00EE3205" w:rsidRPr="00E56433" w:rsidRDefault="00EE3205" w:rsidP="00EE3205">
      <w:pPr>
        <w:pStyle w:val="a5"/>
        <w:numPr>
          <w:ilvl w:val="0"/>
          <w:numId w:val="1"/>
        </w:numPr>
        <w:ind w:firstLineChars="0"/>
        <w:rPr>
          <w:b/>
          <w:sz w:val="24"/>
          <w:szCs w:val="24"/>
        </w:rPr>
      </w:pPr>
      <w:r w:rsidRPr="00E56433">
        <w:rPr>
          <w:rFonts w:hint="eastAsia"/>
          <w:b/>
          <w:sz w:val="24"/>
          <w:szCs w:val="24"/>
        </w:rPr>
        <w:t>参考</w:t>
      </w:r>
    </w:p>
    <w:p w:rsidR="00EE3205" w:rsidRPr="00E56433" w:rsidRDefault="00EE3205" w:rsidP="00E56433">
      <w:pPr>
        <w:pStyle w:val="a5"/>
        <w:ind w:left="420" w:firstLineChars="0" w:firstLine="0"/>
        <w:rPr>
          <w:b/>
          <w:szCs w:val="21"/>
        </w:rPr>
      </w:pPr>
      <w:r w:rsidRPr="00EE3205">
        <w:rPr>
          <w:rFonts w:hint="eastAsia"/>
          <w:szCs w:val="21"/>
        </w:rPr>
        <w:t>参考</w:t>
      </w:r>
      <w:r>
        <w:rPr>
          <w:rFonts w:hint="eastAsia"/>
          <w:szCs w:val="21"/>
        </w:rPr>
        <w:t>出处</w:t>
      </w:r>
      <w:r w:rsidRPr="00EE3205">
        <w:rPr>
          <w:rFonts w:hint="eastAsia"/>
          <w:szCs w:val="21"/>
        </w:rPr>
        <w:t>：</w:t>
      </w:r>
      <w:hyperlink r:id="rId7" w:history="1">
        <w:r w:rsidRPr="00363BE3">
          <w:rPr>
            <w:rStyle w:val="a7"/>
            <w:b/>
            <w:szCs w:val="21"/>
          </w:rPr>
          <w:t>http://www.cublog.cn/u3/115019/showart_2247318.html</w:t>
        </w:r>
      </w:hyperlink>
    </w:p>
    <w:p w:rsidR="004E1174" w:rsidRPr="00E56433" w:rsidRDefault="004E1174" w:rsidP="00E56433">
      <w:pPr>
        <w:pStyle w:val="a5"/>
        <w:ind w:left="360" w:firstLineChars="0" w:firstLine="0"/>
        <w:rPr>
          <w:b/>
          <w:szCs w:val="21"/>
        </w:rPr>
      </w:pPr>
      <w:r w:rsidRPr="00E56433">
        <w:rPr>
          <w:rFonts w:hint="eastAsia"/>
          <w:b/>
          <w:szCs w:val="21"/>
        </w:rPr>
        <w:t>多国语言和字符集关系</w:t>
      </w:r>
      <w:r w:rsidR="00E56433">
        <w:rPr>
          <w:rFonts w:hint="eastAsia"/>
          <w:b/>
          <w:szCs w:val="21"/>
        </w:rPr>
        <w:t>：</w:t>
      </w:r>
    </w:p>
    <w:p w:rsidR="00E56433" w:rsidRDefault="00EE3205" w:rsidP="00E56433">
      <w:pPr>
        <w:pStyle w:val="a5"/>
        <w:ind w:leftChars="171" w:left="359" w:firstLineChars="150" w:firstLine="270"/>
        <w:rPr>
          <w:rFonts w:hint="eastAsia"/>
          <w:sz w:val="18"/>
          <w:szCs w:val="18"/>
        </w:rPr>
      </w:pPr>
      <w:r w:rsidRPr="00E56433">
        <w:rPr>
          <w:rFonts w:hint="eastAsia"/>
          <w:sz w:val="18"/>
          <w:szCs w:val="18"/>
        </w:rPr>
        <w:t>字符集是对语言文字用进行特定的编码方式产生的字符。常用的编码方式有</w:t>
      </w:r>
      <w:r w:rsidRPr="00E56433">
        <w:rPr>
          <w:sz w:val="18"/>
          <w:szCs w:val="18"/>
        </w:rPr>
        <w:t>Unicode</w:t>
      </w:r>
      <w:r w:rsidRPr="00E56433">
        <w:rPr>
          <w:sz w:val="18"/>
          <w:szCs w:val="18"/>
        </w:rPr>
        <w:t>（</w:t>
      </w:r>
      <w:r w:rsidRPr="00E56433">
        <w:rPr>
          <w:sz w:val="18"/>
          <w:szCs w:val="18"/>
        </w:rPr>
        <w:t>UCS-2</w:t>
      </w:r>
      <w:r w:rsidRPr="00E56433">
        <w:rPr>
          <w:sz w:val="18"/>
          <w:szCs w:val="18"/>
        </w:rPr>
        <w:t>）、</w:t>
      </w:r>
      <w:r w:rsidRPr="00E56433">
        <w:rPr>
          <w:sz w:val="18"/>
          <w:szCs w:val="18"/>
        </w:rPr>
        <w:t>GB2312</w:t>
      </w:r>
      <w:r w:rsidRPr="00E56433">
        <w:rPr>
          <w:sz w:val="18"/>
          <w:szCs w:val="18"/>
        </w:rPr>
        <w:t>、</w:t>
      </w:r>
      <w:r w:rsidRPr="00E56433">
        <w:rPr>
          <w:sz w:val="18"/>
          <w:szCs w:val="18"/>
        </w:rPr>
        <w:t>UTF8</w:t>
      </w:r>
      <w:r w:rsidRPr="00E56433">
        <w:rPr>
          <w:rFonts w:hint="eastAsia"/>
          <w:sz w:val="18"/>
          <w:szCs w:val="18"/>
        </w:rPr>
        <w:t>等</w:t>
      </w:r>
      <w:r w:rsidR="00E56433">
        <w:rPr>
          <w:rFonts w:hint="eastAsia"/>
          <w:sz w:val="18"/>
          <w:szCs w:val="18"/>
        </w:rPr>
        <w:t>编码方式等。</w:t>
      </w:r>
    </w:p>
    <w:p w:rsidR="00A07A45" w:rsidRPr="00E56433" w:rsidRDefault="00A07A45" w:rsidP="00E56433">
      <w:pPr>
        <w:pStyle w:val="a5"/>
        <w:ind w:leftChars="171" w:left="359" w:firstLineChars="150" w:firstLine="270"/>
        <w:rPr>
          <w:rFonts w:hint="eastAsia"/>
          <w:sz w:val="18"/>
          <w:szCs w:val="18"/>
        </w:rPr>
      </w:pPr>
      <w:r w:rsidRPr="00E56433">
        <w:rPr>
          <w:rFonts w:hint="eastAsia"/>
          <w:sz w:val="18"/>
          <w:szCs w:val="18"/>
        </w:rPr>
        <w:t>字符集与</w:t>
      </w:r>
      <w:r w:rsidRPr="00E56433">
        <w:rPr>
          <w:rFonts w:hint="eastAsia"/>
          <w:sz w:val="18"/>
          <w:szCs w:val="18"/>
        </w:rPr>
        <w:t>C++</w:t>
      </w:r>
      <w:r w:rsidRPr="00E56433">
        <w:rPr>
          <w:rFonts w:hint="eastAsia"/>
          <w:sz w:val="18"/>
          <w:szCs w:val="18"/>
        </w:rPr>
        <w:t>中多字符设置选项并无直接的关系。</w:t>
      </w:r>
      <w:r w:rsidRPr="00E56433">
        <w:rPr>
          <w:sz w:val="18"/>
          <w:szCs w:val="18"/>
        </w:rPr>
        <w:t>C</w:t>
      </w:r>
      <w:r w:rsidRPr="00E56433">
        <w:rPr>
          <w:rFonts w:hint="eastAsia"/>
          <w:sz w:val="18"/>
          <w:szCs w:val="18"/>
        </w:rPr>
        <w:t>++</w:t>
      </w:r>
      <w:r w:rsidRPr="00E56433">
        <w:rPr>
          <w:rFonts w:hint="eastAsia"/>
          <w:sz w:val="18"/>
          <w:szCs w:val="18"/>
        </w:rPr>
        <w:t>设置</w:t>
      </w:r>
      <w:r w:rsidRPr="00E56433">
        <w:rPr>
          <w:sz w:val="18"/>
          <w:szCs w:val="18"/>
        </w:rPr>
        <w:t>Unicode</w:t>
      </w:r>
      <w:r w:rsidRPr="00E56433">
        <w:rPr>
          <w:rFonts w:hint="eastAsia"/>
          <w:sz w:val="18"/>
          <w:szCs w:val="18"/>
        </w:rPr>
        <w:t xml:space="preserve"> </w:t>
      </w:r>
      <w:r w:rsidRPr="00E56433">
        <w:rPr>
          <w:rFonts w:hint="eastAsia"/>
          <w:sz w:val="18"/>
          <w:szCs w:val="18"/>
        </w:rPr>
        <w:t>说明会通过</w:t>
      </w:r>
      <w:r w:rsidRPr="00E56433">
        <w:rPr>
          <w:sz w:val="18"/>
          <w:szCs w:val="18"/>
        </w:rPr>
        <w:t>Unicode</w:t>
      </w:r>
      <w:r w:rsidRPr="00E56433">
        <w:rPr>
          <w:rFonts w:hint="eastAsia"/>
          <w:sz w:val="18"/>
          <w:szCs w:val="18"/>
        </w:rPr>
        <w:t>编码方式对文字进行解码。多字节亦然。</w:t>
      </w:r>
    </w:p>
    <w:p w:rsidR="00E56433" w:rsidRDefault="00E56433" w:rsidP="00E56433">
      <w:pPr>
        <w:pStyle w:val="a5"/>
        <w:ind w:left="360" w:firstLineChars="0" w:firstLine="0"/>
        <w:rPr>
          <w:rFonts w:hint="eastAsia"/>
          <w:b/>
          <w:szCs w:val="21"/>
        </w:rPr>
      </w:pPr>
      <w:r>
        <w:rPr>
          <w:rFonts w:hint="eastAsia"/>
          <w:b/>
          <w:szCs w:val="21"/>
        </w:rPr>
        <w:t>注意问题：</w:t>
      </w:r>
    </w:p>
    <w:p w:rsidR="00E56433" w:rsidRPr="00E56433" w:rsidRDefault="00E56433" w:rsidP="00E56433">
      <w:pPr>
        <w:pStyle w:val="a5"/>
        <w:numPr>
          <w:ilvl w:val="0"/>
          <w:numId w:val="4"/>
        </w:numPr>
        <w:ind w:firstLineChars="0"/>
        <w:rPr>
          <w:rFonts w:ascii="Verdana" w:eastAsia="宋体" w:hAnsi="Verdana" w:cs="宋体" w:hint="eastAsia"/>
          <w:kern w:val="0"/>
          <w:sz w:val="18"/>
          <w:szCs w:val="18"/>
        </w:rPr>
      </w:pPr>
      <w:r w:rsidRPr="00E56433">
        <w:rPr>
          <w:rFonts w:ascii="Verdana" w:eastAsia="宋体" w:hAnsi="Verdana" w:cs="宋体"/>
          <w:b/>
          <w:bCs/>
          <w:kern w:val="0"/>
          <w:sz w:val="18"/>
        </w:rPr>
        <w:t>编码选择</w:t>
      </w:r>
      <w:r w:rsidRPr="00E56433">
        <w:rPr>
          <w:rFonts w:ascii="Verdana" w:eastAsia="宋体" w:hAnsi="Verdana" w:cs="宋体"/>
          <w:kern w:val="0"/>
          <w:sz w:val="18"/>
          <w:szCs w:val="18"/>
        </w:rPr>
        <w:t>：多国语言环境的编程，以使用</w:t>
      </w:r>
      <w:r w:rsidRPr="00E56433">
        <w:rPr>
          <w:rFonts w:ascii="Verdana" w:eastAsia="宋体" w:hAnsi="Verdana" w:cs="宋体"/>
          <w:kern w:val="0"/>
          <w:sz w:val="18"/>
          <w:szCs w:val="18"/>
        </w:rPr>
        <w:t xml:space="preserve"> UTF </w:t>
      </w:r>
      <w:r w:rsidRPr="00E56433">
        <w:rPr>
          <w:rFonts w:ascii="Verdana" w:eastAsia="宋体" w:hAnsi="Verdana" w:cs="宋体"/>
          <w:kern w:val="0"/>
          <w:sz w:val="18"/>
          <w:szCs w:val="18"/>
        </w:rPr>
        <w:t>编码为原则，减少字符集转换。</w:t>
      </w:r>
      <w:r w:rsidRPr="00E56433">
        <w:rPr>
          <w:rFonts w:ascii="Verdana" w:eastAsia="宋体" w:hAnsi="Verdana" w:cs="宋体"/>
          <w:kern w:val="0"/>
          <w:sz w:val="18"/>
          <w:szCs w:val="18"/>
        </w:rPr>
        <w:t xml:space="preserve"> </w:t>
      </w:r>
    </w:p>
    <w:p w:rsidR="00E56433" w:rsidRDefault="00E56433" w:rsidP="00E56433">
      <w:pPr>
        <w:pStyle w:val="a5"/>
        <w:numPr>
          <w:ilvl w:val="0"/>
          <w:numId w:val="4"/>
        </w:numPr>
        <w:ind w:firstLineChars="0"/>
        <w:rPr>
          <w:rFonts w:ascii="Verdana" w:eastAsia="宋体" w:hAnsi="Verdana" w:cs="宋体" w:hint="eastAsia"/>
          <w:kern w:val="0"/>
          <w:sz w:val="18"/>
          <w:szCs w:val="18"/>
        </w:rPr>
      </w:pPr>
      <w:r w:rsidRPr="00E56433">
        <w:rPr>
          <w:rFonts w:ascii="Verdana" w:eastAsia="宋体" w:hAnsi="Verdana" w:cs="宋体"/>
          <w:b/>
          <w:bCs/>
          <w:kern w:val="0"/>
          <w:sz w:val="18"/>
        </w:rPr>
        <w:t xml:space="preserve">string </w:t>
      </w:r>
      <w:r w:rsidRPr="00E56433">
        <w:rPr>
          <w:rFonts w:ascii="Verdana" w:eastAsia="宋体" w:hAnsi="Verdana" w:cs="宋体"/>
          <w:b/>
          <w:bCs/>
          <w:kern w:val="0"/>
          <w:sz w:val="18"/>
        </w:rPr>
        <w:t>并不包含编码信息，但是编码确定了</w:t>
      </w:r>
      <w:r w:rsidRPr="00E56433">
        <w:rPr>
          <w:rFonts w:ascii="Verdana" w:eastAsia="宋体" w:hAnsi="Verdana" w:cs="宋体"/>
          <w:b/>
          <w:bCs/>
          <w:kern w:val="0"/>
          <w:sz w:val="18"/>
        </w:rPr>
        <w:t xml:space="preserve"> string </w:t>
      </w:r>
      <w:r w:rsidRPr="00E56433">
        <w:rPr>
          <w:rFonts w:ascii="Verdana" w:eastAsia="宋体" w:hAnsi="Verdana" w:cs="宋体"/>
          <w:b/>
          <w:bCs/>
          <w:kern w:val="0"/>
          <w:sz w:val="18"/>
        </w:rPr>
        <w:t>的二进制内容。</w:t>
      </w:r>
      <w:r w:rsidRPr="00E56433">
        <w:rPr>
          <w:rFonts w:ascii="Verdana" w:eastAsia="宋体" w:hAnsi="Verdana" w:cs="宋体"/>
          <w:kern w:val="0"/>
          <w:sz w:val="18"/>
          <w:szCs w:val="18"/>
        </w:rPr>
        <w:t xml:space="preserve"> </w:t>
      </w:r>
    </w:p>
    <w:p w:rsidR="00E56433" w:rsidRDefault="00E56433" w:rsidP="00E56433">
      <w:pPr>
        <w:pStyle w:val="a5"/>
        <w:numPr>
          <w:ilvl w:val="0"/>
          <w:numId w:val="4"/>
        </w:numPr>
        <w:ind w:firstLineChars="0"/>
        <w:rPr>
          <w:rFonts w:ascii="Verdana" w:eastAsia="宋体" w:hAnsi="Verdana" w:cs="宋体" w:hint="eastAsia"/>
          <w:kern w:val="0"/>
          <w:sz w:val="18"/>
          <w:szCs w:val="18"/>
        </w:rPr>
      </w:pPr>
      <w:r w:rsidRPr="00E56433">
        <w:rPr>
          <w:rFonts w:ascii="Verdana" w:eastAsia="宋体" w:hAnsi="Verdana" w:cs="宋体"/>
          <w:b/>
          <w:bCs/>
          <w:kern w:val="0"/>
          <w:sz w:val="18"/>
        </w:rPr>
        <w:t>读写一致</w:t>
      </w:r>
      <w:r w:rsidRPr="00E56433">
        <w:rPr>
          <w:rFonts w:ascii="Verdana" w:eastAsia="宋体" w:hAnsi="Verdana" w:cs="宋体"/>
          <w:kern w:val="0"/>
          <w:sz w:val="18"/>
          <w:szCs w:val="18"/>
        </w:rPr>
        <w:t>：读入时使用的字符集要与写出时使用的一致。如果不需要改变字符串内容，仅仅是将字符串读入、再写出，建议不要调整任何字符集</w:t>
      </w:r>
      <w:r w:rsidRPr="00E56433">
        <w:rPr>
          <w:rFonts w:ascii="Verdana" w:eastAsia="宋体" w:hAnsi="Verdana" w:cs="宋体"/>
          <w:kern w:val="0"/>
          <w:sz w:val="18"/>
          <w:szCs w:val="18"/>
        </w:rPr>
        <w:t>——</w:t>
      </w:r>
      <w:r w:rsidRPr="00E56433">
        <w:rPr>
          <w:rFonts w:ascii="Verdana" w:eastAsia="宋体" w:hAnsi="Verdana" w:cs="宋体"/>
          <w:kern w:val="0"/>
          <w:sz w:val="18"/>
          <w:szCs w:val="18"/>
        </w:rPr>
        <w:t>即使程序使用的系统默认字符集</w:t>
      </w:r>
      <w:r w:rsidRPr="00E56433">
        <w:rPr>
          <w:rFonts w:ascii="Verdana" w:eastAsia="宋体" w:hAnsi="Verdana" w:cs="宋体"/>
          <w:kern w:val="0"/>
          <w:sz w:val="18"/>
          <w:szCs w:val="18"/>
        </w:rPr>
        <w:t xml:space="preserve"> A </w:t>
      </w:r>
      <w:r w:rsidRPr="00E56433">
        <w:rPr>
          <w:rFonts w:ascii="Verdana" w:eastAsia="宋体" w:hAnsi="Verdana" w:cs="宋体"/>
          <w:kern w:val="0"/>
          <w:sz w:val="18"/>
          <w:szCs w:val="18"/>
        </w:rPr>
        <w:t>与文件的实际编码</w:t>
      </w:r>
      <w:r w:rsidRPr="00E56433">
        <w:rPr>
          <w:rFonts w:ascii="Verdana" w:eastAsia="宋体" w:hAnsi="Verdana" w:cs="宋体"/>
          <w:kern w:val="0"/>
          <w:sz w:val="18"/>
          <w:szCs w:val="18"/>
        </w:rPr>
        <w:t xml:space="preserve"> B </w:t>
      </w:r>
      <w:r w:rsidRPr="00E56433">
        <w:rPr>
          <w:rFonts w:ascii="Verdana" w:eastAsia="宋体" w:hAnsi="Verdana" w:cs="宋体"/>
          <w:kern w:val="0"/>
          <w:sz w:val="18"/>
          <w:szCs w:val="18"/>
        </w:rPr>
        <w:t>不符合，写出的字符串依然会是正确的</w:t>
      </w:r>
      <w:r w:rsidRPr="00E56433">
        <w:rPr>
          <w:rFonts w:ascii="Verdana" w:eastAsia="宋体" w:hAnsi="Verdana" w:cs="宋体"/>
          <w:kern w:val="0"/>
          <w:sz w:val="18"/>
          <w:szCs w:val="18"/>
        </w:rPr>
        <w:t xml:space="preserve"> B </w:t>
      </w:r>
      <w:r w:rsidRPr="00E56433">
        <w:rPr>
          <w:rFonts w:ascii="Verdana" w:eastAsia="宋体" w:hAnsi="Verdana" w:cs="宋体"/>
          <w:kern w:val="0"/>
          <w:sz w:val="18"/>
          <w:szCs w:val="18"/>
        </w:rPr>
        <w:t>编码。</w:t>
      </w:r>
    </w:p>
    <w:p w:rsidR="00E56433" w:rsidRDefault="00E56433" w:rsidP="00E56433">
      <w:pPr>
        <w:pStyle w:val="a5"/>
        <w:numPr>
          <w:ilvl w:val="0"/>
          <w:numId w:val="4"/>
        </w:numPr>
        <w:ind w:firstLineChars="0"/>
        <w:rPr>
          <w:rFonts w:ascii="Verdana" w:eastAsia="宋体" w:hAnsi="Verdana" w:cs="宋体" w:hint="eastAsia"/>
          <w:kern w:val="0"/>
          <w:sz w:val="18"/>
          <w:szCs w:val="18"/>
        </w:rPr>
      </w:pPr>
      <w:r w:rsidRPr="00E56433">
        <w:rPr>
          <w:rFonts w:ascii="Verdana" w:eastAsia="宋体" w:hAnsi="Verdana" w:cs="宋体"/>
          <w:b/>
          <w:bCs/>
          <w:kern w:val="0"/>
          <w:sz w:val="18"/>
        </w:rPr>
        <w:t>读入已知</w:t>
      </w:r>
      <w:r w:rsidRPr="00E56433">
        <w:rPr>
          <w:rFonts w:ascii="Verdana" w:eastAsia="宋体" w:hAnsi="Verdana" w:cs="宋体"/>
          <w:kern w:val="0"/>
          <w:sz w:val="18"/>
          <w:szCs w:val="18"/>
        </w:rPr>
        <w:t>：对于必须处理、解析或显示的字符串，从文件读入时必须知道它的编码，避免处理字符串的代码简单使用系统默认字符集；即便对于程序从系统中收集到的内存字符串，也应知道其符合的编码格式</w:t>
      </w:r>
      <w:r w:rsidRPr="00E56433">
        <w:rPr>
          <w:rFonts w:ascii="Verdana" w:eastAsia="宋体" w:hAnsi="Verdana" w:cs="宋体"/>
          <w:kern w:val="0"/>
          <w:sz w:val="18"/>
          <w:szCs w:val="18"/>
        </w:rPr>
        <w:t>——</w:t>
      </w:r>
      <w:r w:rsidRPr="00E56433">
        <w:rPr>
          <w:rFonts w:ascii="Verdana" w:eastAsia="宋体" w:hAnsi="Verdana" w:cs="宋体"/>
          <w:kern w:val="0"/>
          <w:sz w:val="18"/>
          <w:szCs w:val="18"/>
        </w:rPr>
        <w:t>一般为系统默认字符集。</w:t>
      </w:r>
    </w:p>
    <w:p w:rsidR="00E56433" w:rsidRDefault="00E56433" w:rsidP="00E56433">
      <w:pPr>
        <w:pStyle w:val="a5"/>
        <w:numPr>
          <w:ilvl w:val="0"/>
          <w:numId w:val="4"/>
        </w:numPr>
        <w:ind w:firstLineChars="0"/>
        <w:rPr>
          <w:rFonts w:ascii="Verdana" w:eastAsia="宋体" w:hAnsi="Verdana" w:cs="宋体" w:hint="eastAsia"/>
          <w:kern w:val="0"/>
          <w:sz w:val="18"/>
          <w:szCs w:val="18"/>
        </w:rPr>
      </w:pPr>
      <w:r w:rsidRPr="00E56433">
        <w:rPr>
          <w:rFonts w:ascii="Verdana" w:eastAsia="宋体" w:hAnsi="Verdana" w:cs="宋体"/>
          <w:b/>
          <w:bCs/>
          <w:kern w:val="0"/>
          <w:sz w:val="18"/>
        </w:rPr>
        <w:t>避免直接使用</w:t>
      </w:r>
      <w:r w:rsidRPr="00E56433">
        <w:rPr>
          <w:rFonts w:ascii="Verdana" w:eastAsia="宋体" w:hAnsi="Verdana" w:cs="宋体"/>
          <w:b/>
          <w:bCs/>
          <w:kern w:val="0"/>
          <w:sz w:val="18"/>
        </w:rPr>
        <w:t xml:space="preserve"> Unicode</w:t>
      </w:r>
      <w:r w:rsidRPr="00E56433">
        <w:rPr>
          <w:rFonts w:ascii="Verdana" w:eastAsia="宋体" w:hAnsi="Verdana" w:cs="宋体"/>
          <w:kern w:val="0"/>
          <w:sz w:val="18"/>
          <w:szCs w:val="18"/>
        </w:rPr>
        <w:t>：这里是说将非</w:t>
      </w:r>
      <w:r w:rsidRPr="00E56433">
        <w:rPr>
          <w:rFonts w:ascii="Verdana" w:eastAsia="宋体" w:hAnsi="Verdana" w:cs="宋体"/>
          <w:kern w:val="0"/>
          <w:sz w:val="18"/>
          <w:szCs w:val="18"/>
        </w:rPr>
        <w:t xml:space="preserve"> ASCII </w:t>
      </w:r>
      <w:r w:rsidRPr="00E56433">
        <w:rPr>
          <w:rFonts w:ascii="Verdana" w:eastAsia="宋体" w:hAnsi="Verdana" w:cs="宋体"/>
          <w:kern w:val="0"/>
          <w:sz w:val="18"/>
          <w:szCs w:val="18"/>
        </w:rPr>
        <w:t>编码的</w:t>
      </w:r>
      <w:r w:rsidRPr="00E56433">
        <w:rPr>
          <w:rFonts w:ascii="Verdana" w:eastAsia="宋体" w:hAnsi="Verdana" w:cs="宋体"/>
          <w:kern w:val="0"/>
          <w:sz w:val="18"/>
          <w:szCs w:val="18"/>
        </w:rPr>
        <w:t xml:space="preserve"> 16 </w:t>
      </w:r>
      <w:r w:rsidRPr="00E56433">
        <w:rPr>
          <w:rFonts w:ascii="Verdana" w:eastAsia="宋体" w:hAnsi="Verdana" w:cs="宋体"/>
          <w:kern w:val="0"/>
          <w:sz w:val="18"/>
          <w:szCs w:val="18"/>
        </w:rPr>
        <w:t>进制或者</w:t>
      </w:r>
      <w:r w:rsidRPr="00E56433">
        <w:rPr>
          <w:rFonts w:ascii="Verdana" w:eastAsia="宋体" w:hAnsi="Verdana" w:cs="宋体"/>
          <w:kern w:val="0"/>
          <w:sz w:val="18"/>
          <w:szCs w:val="18"/>
        </w:rPr>
        <w:t xml:space="preserve"> 10 </w:t>
      </w:r>
      <w:r w:rsidRPr="00E56433">
        <w:rPr>
          <w:rFonts w:ascii="Verdana" w:eastAsia="宋体" w:hAnsi="Verdana" w:cs="宋体"/>
          <w:kern w:val="0"/>
          <w:sz w:val="18"/>
          <w:szCs w:val="18"/>
        </w:rPr>
        <w:t>进制数值用</w:t>
      </w:r>
      <w:r w:rsidRPr="00E56433">
        <w:rPr>
          <w:rFonts w:ascii="Verdana" w:eastAsia="宋体" w:hAnsi="Verdana" w:cs="宋体"/>
          <w:kern w:val="0"/>
          <w:sz w:val="18"/>
          <w:szCs w:val="18"/>
        </w:rPr>
        <w:t xml:space="preserve"> &amp;# </w:t>
      </w:r>
      <w:r w:rsidRPr="00E56433">
        <w:rPr>
          <w:rFonts w:ascii="Verdana" w:eastAsia="宋体" w:hAnsi="Verdana" w:cs="宋体"/>
          <w:kern w:val="0"/>
          <w:sz w:val="18"/>
          <w:szCs w:val="18"/>
        </w:rPr>
        <w:t>与</w:t>
      </w:r>
      <w:r w:rsidRPr="00E56433">
        <w:rPr>
          <w:rFonts w:ascii="Verdana" w:eastAsia="宋体" w:hAnsi="Verdana" w:cs="宋体"/>
          <w:kern w:val="0"/>
          <w:sz w:val="18"/>
          <w:szCs w:val="18"/>
        </w:rPr>
        <w:t xml:space="preserve"> ; </w:t>
      </w:r>
      <w:r w:rsidRPr="00E56433">
        <w:rPr>
          <w:rFonts w:ascii="Verdana" w:eastAsia="宋体" w:hAnsi="Verdana" w:cs="宋体"/>
          <w:kern w:val="0"/>
          <w:sz w:val="18"/>
          <w:szCs w:val="18"/>
        </w:rPr>
        <w:t>包含起来的使用方式，例如将中文</w:t>
      </w:r>
      <w:r w:rsidRPr="00E56433">
        <w:rPr>
          <w:rFonts w:ascii="Verdana" w:eastAsia="宋体" w:hAnsi="Verdana" w:cs="宋体"/>
          <w:kern w:val="0"/>
          <w:sz w:val="18"/>
          <w:szCs w:val="18"/>
        </w:rPr>
        <w:t>“</w:t>
      </w:r>
      <w:r w:rsidRPr="00E56433">
        <w:rPr>
          <w:rFonts w:ascii="Verdana" w:eastAsia="宋体" w:hAnsi="Verdana" w:cs="宋体"/>
          <w:kern w:val="0"/>
          <w:sz w:val="18"/>
          <w:szCs w:val="18"/>
        </w:rPr>
        <w:t>一</w:t>
      </w:r>
      <w:r w:rsidRPr="00E56433">
        <w:rPr>
          <w:rFonts w:ascii="Verdana" w:eastAsia="宋体" w:hAnsi="Verdana" w:cs="宋体"/>
          <w:kern w:val="0"/>
          <w:sz w:val="18"/>
          <w:szCs w:val="18"/>
        </w:rPr>
        <w:t>”</w:t>
      </w:r>
      <w:r w:rsidRPr="00E56433">
        <w:rPr>
          <w:rFonts w:ascii="Verdana" w:eastAsia="宋体" w:hAnsi="Verdana" w:cs="宋体"/>
          <w:kern w:val="0"/>
          <w:sz w:val="18"/>
          <w:szCs w:val="18"/>
        </w:rPr>
        <w:t>写成</w:t>
      </w:r>
      <w:r w:rsidRPr="00E56433">
        <w:rPr>
          <w:rFonts w:ascii="Verdana" w:eastAsia="宋体" w:hAnsi="Verdana" w:cs="宋体"/>
          <w:kern w:val="0"/>
          <w:sz w:val="18"/>
          <w:szCs w:val="18"/>
        </w:rPr>
        <w:t>“&amp;#4e00;”</w:t>
      </w:r>
      <w:r w:rsidRPr="00E56433">
        <w:rPr>
          <w:rFonts w:ascii="Verdana" w:eastAsia="宋体" w:hAnsi="Verdana" w:cs="宋体"/>
          <w:kern w:val="0"/>
          <w:sz w:val="18"/>
          <w:szCs w:val="18"/>
        </w:rPr>
        <w:t>。这种方法的实质是</w:t>
      </w:r>
      <w:r w:rsidRPr="00E56433">
        <w:rPr>
          <w:rFonts w:ascii="Verdana" w:eastAsia="宋体" w:hAnsi="Verdana" w:cs="宋体"/>
          <w:kern w:val="0"/>
          <w:sz w:val="18"/>
          <w:szCs w:val="18"/>
        </w:rPr>
        <w:t xml:space="preserve"> Unicode </w:t>
      </w:r>
      <w:r w:rsidRPr="00E56433">
        <w:rPr>
          <w:rFonts w:ascii="Verdana" w:eastAsia="宋体" w:hAnsi="Verdana" w:cs="宋体"/>
          <w:kern w:val="0"/>
          <w:sz w:val="18"/>
          <w:szCs w:val="18"/>
        </w:rPr>
        <w:t>编码直接写入文件。这不仅会降低代码的通用性、输出文件的可读性，处理起来也很困难。比如法文字符在其他字符集中是大于</w:t>
      </w:r>
      <w:r w:rsidRPr="00E56433">
        <w:rPr>
          <w:rFonts w:ascii="Verdana" w:eastAsia="宋体" w:hAnsi="Verdana" w:cs="宋体"/>
          <w:kern w:val="0"/>
          <w:sz w:val="18"/>
          <w:szCs w:val="18"/>
        </w:rPr>
        <w:t xml:space="preserve"> 80H </w:t>
      </w:r>
      <w:r w:rsidRPr="00E56433">
        <w:rPr>
          <w:rFonts w:ascii="Verdana" w:eastAsia="宋体" w:hAnsi="Verdana" w:cs="宋体"/>
          <w:kern w:val="0"/>
          <w:sz w:val="18"/>
          <w:szCs w:val="18"/>
        </w:rPr>
        <w:t>的单字节字符，程序同时要支持中文的时候，很有可能会将多字节的中文字符错误割裂。</w:t>
      </w:r>
    </w:p>
    <w:p w:rsidR="00E56433" w:rsidRDefault="00E56433" w:rsidP="00E56433">
      <w:pPr>
        <w:pStyle w:val="a5"/>
        <w:numPr>
          <w:ilvl w:val="0"/>
          <w:numId w:val="4"/>
        </w:numPr>
        <w:ind w:firstLineChars="0"/>
        <w:rPr>
          <w:rFonts w:ascii="Verdana" w:eastAsia="宋体" w:hAnsi="Verdana" w:cs="宋体" w:hint="eastAsia"/>
          <w:kern w:val="0"/>
          <w:sz w:val="18"/>
          <w:szCs w:val="18"/>
        </w:rPr>
      </w:pPr>
      <w:r w:rsidRPr="00E56433">
        <w:rPr>
          <w:rFonts w:ascii="Verdana" w:eastAsia="宋体" w:hAnsi="Verdana" w:cs="宋体"/>
          <w:b/>
          <w:bCs/>
          <w:kern w:val="0"/>
          <w:sz w:val="18"/>
        </w:rPr>
        <w:t>避免陷入直接的字符集编程</w:t>
      </w:r>
      <w:r w:rsidRPr="00E56433">
        <w:rPr>
          <w:rFonts w:ascii="Verdana" w:eastAsia="宋体" w:hAnsi="Verdana" w:cs="宋体"/>
          <w:kern w:val="0"/>
          <w:sz w:val="18"/>
          <w:szCs w:val="18"/>
        </w:rPr>
        <w:t>：国际化、本地化的工具已经比较成熟，非纯粹做编码转换的程序员没有必要自己去处理不同编码表的映射转换问题。</w:t>
      </w:r>
      <w:r w:rsidRPr="00E56433">
        <w:rPr>
          <w:rFonts w:ascii="Verdana" w:eastAsia="宋体" w:hAnsi="Verdana" w:cs="宋体"/>
          <w:kern w:val="0"/>
          <w:sz w:val="18"/>
          <w:szCs w:val="18"/>
        </w:rPr>
        <w:t xml:space="preserve"> </w:t>
      </w:r>
    </w:p>
    <w:p w:rsidR="00E56433" w:rsidRPr="00E56433" w:rsidRDefault="00E56433" w:rsidP="00E56433">
      <w:pPr>
        <w:pStyle w:val="a5"/>
        <w:numPr>
          <w:ilvl w:val="0"/>
          <w:numId w:val="4"/>
        </w:numPr>
        <w:ind w:firstLineChars="0"/>
        <w:rPr>
          <w:rFonts w:ascii="Verdana" w:eastAsia="宋体" w:hAnsi="Verdana" w:cs="宋体"/>
          <w:kern w:val="0"/>
          <w:sz w:val="18"/>
          <w:szCs w:val="18"/>
        </w:rPr>
      </w:pPr>
      <w:r w:rsidRPr="00E56433">
        <w:rPr>
          <w:rFonts w:ascii="Verdana" w:eastAsia="宋体" w:hAnsi="Verdana" w:cs="宋体"/>
          <w:b/>
          <w:bCs/>
          <w:kern w:val="0"/>
          <w:sz w:val="18"/>
        </w:rPr>
        <w:t xml:space="preserve">Unicode/UTF8 </w:t>
      </w:r>
      <w:r w:rsidRPr="00E56433">
        <w:rPr>
          <w:rFonts w:ascii="Verdana" w:eastAsia="宋体" w:hAnsi="Verdana" w:cs="宋体"/>
          <w:b/>
          <w:bCs/>
          <w:kern w:val="0"/>
          <w:sz w:val="18"/>
        </w:rPr>
        <w:t>并不能解决一切乱码问题</w:t>
      </w:r>
      <w:r w:rsidRPr="00E56433">
        <w:rPr>
          <w:rFonts w:ascii="Verdana" w:eastAsia="宋体" w:hAnsi="Verdana" w:cs="宋体"/>
          <w:kern w:val="0"/>
          <w:sz w:val="18"/>
          <w:szCs w:val="18"/>
        </w:rPr>
        <w:t>：</w:t>
      </w:r>
      <w:r w:rsidRPr="00E56433">
        <w:rPr>
          <w:rFonts w:ascii="Verdana" w:eastAsia="宋体" w:hAnsi="Verdana" w:cs="宋体"/>
          <w:kern w:val="0"/>
          <w:sz w:val="18"/>
          <w:szCs w:val="18"/>
        </w:rPr>
        <w:t xml:space="preserve">Unicode </w:t>
      </w:r>
      <w:r w:rsidRPr="00E56433">
        <w:rPr>
          <w:rFonts w:ascii="Verdana" w:eastAsia="宋体" w:hAnsi="Verdana" w:cs="宋体"/>
          <w:kern w:val="0"/>
          <w:sz w:val="18"/>
          <w:szCs w:val="18"/>
        </w:rPr>
        <w:t>可以说是将世界语言统一起来的一套编码。但是这并不意味着在一个系统中可以正常显示的按照</w:t>
      </w:r>
      <w:r w:rsidRPr="00E56433">
        <w:rPr>
          <w:rFonts w:ascii="Verdana" w:eastAsia="宋体" w:hAnsi="Verdana" w:cs="宋体"/>
          <w:kern w:val="0"/>
          <w:sz w:val="18"/>
          <w:szCs w:val="18"/>
        </w:rPr>
        <w:t xml:space="preserve"> UTF8 </w:t>
      </w:r>
      <w:r w:rsidRPr="00E56433">
        <w:rPr>
          <w:rFonts w:ascii="Verdana" w:eastAsia="宋体" w:hAnsi="Verdana" w:cs="宋体"/>
          <w:kern w:val="0"/>
          <w:sz w:val="18"/>
          <w:szCs w:val="18"/>
        </w:rPr>
        <w:t>编码的文件，在另一个系统中也可以正常显示。例如，在中文的</w:t>
      </w:r>
      <w:r w:rsidRPr="00E56433">
        <w:rPr>
          <w:rFonts w:ascii="Verdana" w:eastAsia="宋体" w:hAnsi="Verdana" w:cs="宋体"/>
          <w:kern w:val="0"/>
          <w:sz w:val="18"/>
          <w:szCs w:val="18"/>
        </w:rPr>
        <w:t xml:space="preserve"> UTF8 </w:t>
      </w:r>
      <w:r w:rsidRPr="00E56433">
        <w:rPr>
          <w:rFonts w:ascii="Verdana" w:eastAsia="宋体" w:hAnsi="Verdana" w:cs="宋体"/>
          <w:kern w:val="0"/>
          <w:sz w:val="18"/>
          <w:szCs w:val="18"/>
        </w:rPr>
        <w:t>编码或者</w:t>
      </w:r>
      <w:r w:rsidRPr="00E56433">
        <w:rPr>
          <w:rFonts w:ascii="Verdana" w:eastAsia="宋体" w:hAnsi="Verdana" w:cs="宋体"/>
          <w:kern w:val="0"/>
          <w:sz w:val="18"/>
          <w:szCs w:val="18"/>
        </w:rPr>
        <w:t xml:space="preserve"> Unicode </w:t>
      </w:r>
      <w:r w:rsidRPr="00E56433">
        <w:rPr>
          <w:rFonts w:ascii="Verdana" w:eastAsia="宋体" w:hAnsi="Verdana" w:cs="宋体"/>
          <w:kern w:val="0"/>
          <w:sz w:val="18"/>
          <w:szCs w:val="18"/>
        </w:rPr>
        <w:t>编码在没有东亚语言包支持的法文系统中，依然是不可识别的乱码</w:t>
      </w:r>
      <w:r w:rsidRPr="00E56433">
        <w:rPr>
          <w:rFonts w:ascii="Verdana" w:eastAsia="宋体" w:hAnsi="Verdana" w:cs="宋体"/>
          <w:kern w:val="0"/>
          <w:sz w:val="18"/>
          <w:szCs w:val="18"/>
        </w:rPr>
        <w:t>——</w:t>
      </w:r>
      <w:r w:rsidRPr="00E56433">
        <w:rPr>
          <w:rFonts w:ascii="Verdana" w:eastAsia="宋体" w:hAnsi="Verdana" w:cs="宋体"/>
          <w:kern w:val="0"/>
          <w:sz w:val="18"/>
          <w:szCs w:val="18"/>
        </w:rPr>
        <w:t>尽管</w:t>
      </w:r>
      <w:r w:rsidRPr="00E56433">
        <w:rPr>
          <w:rFonts w:ascii="Verdana" w:eastAsia="宋体" w:hAnsi="Verdana" w:cs="宋体"/>
          <w:kern w:val="0"/>
          <w:sz w:val="18"/>
          <w:szCs w:val="18"/>
        </w:rPr>
        <w:t xml:space="preserve"> UTF8</w:t>
      </w:r>
      <w:r w:rsidRPr="00E56433">
        <w:rPr>
          <w:rFonts w:ascii="Verdana" w:eastAsia="宋体" w:hAnsi="Verdana" w:cs="宋体"/>
          <w:kern w:val="0"/>
          <w:sz w:val="18"/>
          <w:szCs w:val="18"/>
        </w:rPr>
        <w:t>、</w:t>
      </w:r>
      <w:r w:rsidRPr="00E56433">
        <w:rPr>
          <w:rFonts w:ascii="Verdana" w:eastAsia="宋体" w:hAnsi="Verdana" w:cs="宋体"/>
          <w:kern w:val="0"/>
          <w:sz w:val="18"/>
          <w:szCs w:val="18"/>
        </w:rPr>
        <w:t xml:space="preserve">Unicode </w:t>
      </w:r>
      <w:r w:rsidRPr="00E56433">
        <w:rPr>
          <w:rFonts w:ascii="Verdana" w:eastAsia="宋体" w:hAnsi="Verdana" w:cs="宋体"/>
          <w:kern w:val="0"/>
          <w:sz w:val="18"/>
          <w:szCs w:val="18"/>
        </w:rPr>
        <w:t>它们都支持。</w:t>
      </w:r>
    </w:p>
    <w:p w:rsidR="00E56433" w:rsidRPr="00E56433" w:rsidRDefault="00E56433" w:rsidP="00A07A45">
      <w:pPr>
        <w:pStyle w:val="a5"/>
        <w:ind w:leftChars="171" w:left="359" w:firstLineChars="150" w:firstLine="315"/>
      </w:pPr>
    </w:p>
    <w:p w:rsidR="004E1174" w:rsidRPr="00E56433" w:rsidRDefault="004E1174" w:rsidP="004E1174">
      <w:pPr>
        <w:pStyle w:val="a5"/>
        <w:numPr>
          <w:ilvl w:val="0"/>
          <w:numId w:val="1"/>
        </w:numPr>
        <w:ind w:firstLineChars="0"/>
        <w:rPr>
          <w:b/>
          <w:sz w:val="24"/>
          <w:szCs w:val="24"/>
        </w:rPr>
      </w:pPr>
      <w:r w:rsidRPr="00E56433">
        <w:rPr>
          <w:rFonts w:hint="eastAsia"/>
          <w:b/>
          <w:sz w:val="24"/>
          <w:szCs w:val="24"/>
        </w:rPr>
        <w:t>项目中采用的多国语言处理方式</w:t>
      </w:r>
    </w:p>
    <w:p w:rsidR="00E56433" w:rsidRPr="00E56433" w:rsidRDefault="00E56433" w:rsidP="00E56433">
      <w:pPr>
        <w:pStyle w:val="a5"/>
        <w:numPr>
          <w:ilvl w:val="0"/>
          <w:numId w:val="5"/>
        </w:numPr>
        <w:ind w:firstLineChars="0"/>
        <w:rPr>
          <w:rFonts w:ascii="Verdana" w:eastAsia="宋体" w:hAnsi="Verdana" w:cs="宋体" w:hint="eastAsia"/>
          <w:b/>
          <w:bCs/>
          <w:kern w:val="0"/>
          <w:sz w:val="18"/>
        </w:rPr>
      </w:pPr>
      <w:r w:rsidRPr="00E56433">
        <w:rPr>
          <w:rFonts w:ascii="Verdana" w:eastAsia="宋体" w:hAnsi="Verdana" w:cs="宋体" w:hint="eastAsia"/>
          <w:b/>
          <w:bCs/>
          <w:kern w:val="0"/>
          <w:sz w:val="18"/>
        </w:rPr>
        <w:t>凡是涉及到需要显示在客户端或者服务器端的文字</w:t>
      </w:r>
      <w:r w:rsidR="00A07A45" w:rsidRPr="00E56433">
        <w:rPr>
          <w:rFonts w:ascii="Verdana" w:eastAsia="宋体" w:hAnsi="Verdana" w:cs="宋体" w:hint="eastAsia"/>
          <w:b/>
          <w:bCs/>
          <w:kern w:val="0"/>
          <w:sz w:val="18"/>
        </w:rPr>
        <w:t>一律用</w:t>
      </w:r>
      <w:r w:rsidRPr="00E56433">
        <w:rPr>
          <w:rFonts w:ascii="Verdana" w:eastAsia="宋体" w:hAnsi="Verdana" w:cs="宋体"/>
          <w:b/>
          <w:bCs/>
          <w:kern w:val="0"/>
          <w:sz w:val="18"/>
        </w:rPr>
        <w:t>Unicode</w:t>
      </w:r>
      <w:r w:rsidR="00A07A45" w:rsidRPr="00E56433">
        <w:rPr>
          <w:rFonts w:ascii="Verdana" w:eastAsia="宋体" w:hAnsi="Verdana" w:cs="宋体" w:hint="eastAsia"/>
          <w:b/>
          <w:bCs/>
          <w:kern w:val="0"/>
          <w:sz w:val="18"/>
        </w:rPr>
        <w:t>的编码方式</w:t>
      </w:r>
      <w:r w:rsidRPr="00E56433">
        <w:rPr>
          <w:rFonts w:ascii="Verdana" w:eastAsia="宋体" w:hAnsi="Verdana" w:cs="宋体" w:hint="eastAsia"/>
          <w:b/>
          <w:bCs/>
          <w:kern w:val="0"/>
          <w:sz w:val="18"/>
        </w:rPr>
        <w:t>。包括数据库中存储的文字。</w:t>
      </w:r>
    </w:p>
    <w:p w:rsidR="00E56433" w:rsidRPr="00E56433" w:rsidRDefault="00E56433" w:rsidP="00E56433">
      <w:pPr>
        <w:pStyle w:val="a5"/>
        <w:numPr>
          <w:ilvl w:val="0"/>
          <w:numId w:val="5"/>
        </w:numPr>
        <w:ind w:firstLineChars="0"/>
        <w:rPr>
          <w:rFonts w:ascii="Verdana" w:eastAsia="宋体" w:hAnsi="Verdana" w:cs="宋体" w:hint="eastAsia"/>
          <w:b/>
          <w:bCs/>
          <w:kern w:val="0"/>
          <w:sz w:val="18"/>
        </w:rPr>
      </w:pPr>
      <w:r w:rsidRPr="00E56433">
        <w:rPr>
          <w:rFonts w:ascii="Verdana" w:eastAsia="宋体" w:hAnsi="Verdana" w:cs="宋体" w:hint="eastAsia"/>
          <w:b/>
          <w:bCs/>
          <w:kern w:val="0"/>
          <w:sz w:val="18"/>
        </w:rPr>
        <w:t>凡是编码需要转换。先转换成</w:t>
      </w:r>
      <w:r w:rsidRPr="00E56433">
        <w:rPr>
          <w:rFonts w:ascii="Verdana" w:eastAsia="宋体" w:hAnsi="Verdana" w:cs="宋体"/>
          <w:b/>
          <w:bCs/>
          <w:kern w:val="0"/>
          <w:sz w:val="18"/>
        </w:rPr>
        <w:t>Unicode</w:t>
      </w:r>
      <w:r w:rsidRPr="00E56433">
        <w:rPr>
          <w:rFonts w:ascii="Verdana" w:eastAsia="宋体" w:hAnsi="Verdana" w:cs="宋体" w:hint="eastAsia"/>
          <w:b/>
          <w:bCs/>
          <w:kern w:val="0"/>
          <w:sz w:val="18"/>
        </w:rPr>
        <w:t>编码，再转化成想要的编码。例如下图：</w:t>
      </w:r>
    </w:p>
    <w:p w:rsidR="00E56433" w:rsidRDefault="00E56433" w:rsidP="00E56433">
      <w:pPr>
        <w:pStyle w:val="a5"/>
        <w:ind w:leftChars="171" w:left="359" w:firstLineChars="147" w:firstLine="265"/>
        <w:rPr>
          <w:rFonts w:hint="eastAsia"/>
          <w:b/>
          <w:szCs w:val="21"/>
        </w:rPr>
      </w:pPr>
      <w:r>
        <w:rPr>
          <w:rFonts w:ascii="Verdana" w:hAnsi="Verdana"/>
          <w:noProof/>
          <w:sz w:val="18"/>
          <w:szCs w:val="18"/>
        </w:rPr>
        <w:drawing>
          <wp:inline distT="0" distB="0" distL="0" distR="0">
            <wp:extent cx="4657725" cy="666750"/>
            <wp:effectExtent l="19050" t="0" r="9525" b="0"/>
            <wp:docPr id="1" name="图片 1" descr="文件转换编码的 C/C++ 处理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件转换编码的 C/C++ 处理方式"/>
                    <pic:cNvPicPr>
                      <a:picLocks noChangeAspect="1" noChangeArrowheads="1"/>
                    </pic:cNvPicPr>
                  </pic:nvPicPr>
                  <pic:blipFill>
                    <a:blip r:embed="rId8"/>
                    <a:srcRect/>
                    <a:stretch>
                      <a:fillRect/>
                    </a:stretch>
                  </pic:blipFill>
                  <pic:spPr bwMode="auto">
                    <a:xfrm>
                      <a:off x="0" y="0"/>
                      <a:ext cx="4657725" cy="666750"/>
                    </a:xfrm>
                    <a:prstGeom prst="rect">
                      <a:avLst/>
                    </a:prstGeom>
                    <a:noFill/>
                    <a:ln w="9525">
                      <a:noFill/>
                      <a:miter lim="800000"/>
                      <a:headEnd/>
                      <a:tailEnd/>
                    </a:ln>
                  </pic:spPr>
                </pic:pic>
              </a:graphicData>
            </a:graphic>
          </wp:inline>
        </w:drawing>
      </w:r>
    </w:p>
    <w:p w:rsidR="00A07A45" w:rsidRPr="00A07A45" w:rsidRDefault="00A07A45" w:rsidP="00A07A45">
      <w:pPr>
        <w:pStyle w:val="a5"/>
        <w:ind w:leftChars="171" w:left="359" w:firstLineChars="150" w:firstLine="315"/>
      </w:pPr>
    </w:p>
    <w:sectPr w:rsidR="00A07A45" w:rsidRPr="00A07A45" w:rsidSect="00C2680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AD1" w:rsidRDefault="007B6AD1" w:rsidP="004E1174">
      <w:r>
        <w:separator/>
      </w:r>
    </w:p>
  </w:endnote>
  <w:endnote w:type="continuationSeparator" w:id="1">
    <w:p w:rsidR="007B6AD1" w:rsidRDefault="007B6AD1" w:rsidP="004E11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AD1" w:rsidRDefault="007B6AD1" w:rsidP="004E1174">
      <w:r>
        <w:separator/>
      </w:r>
    </w:p>
  </w:footnote>
  <w:footnote w:type="continuationSeparator" w:id="1">
    <w:p w:rsidR="007B6AD1" w:rsidRDefault="007B6AD1" w:rsidP="004E11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66E46"/>
    <w:multiLevelType w:val="hybridMultilevel"/>
    <w:tmpl w:val="A9047D70"/>
    <w:lvl w:ilvl="0" w:tplc="9C6E9EF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nsid w:val="4A40365A"/>
    <w:multiLevelType w:val="hybridMultilevel"/>
    <w:tmpl w:val="A2C02C22"/>
    <w:lvl w:ilvl="0" w:tplc="3D5A1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CA1F88"/>
    <w:multiLevelType w:val="hybridMultilevel"/>
    <w:tmpl w:val="53D8FB02"/>
    <w:lvl w:ilvl="0" w:tplc="7D384F7A">
      <w:start w:val="1"/>
      <w:numFmt w:val="lowerLetter"/>
      <w:lvlText w:val="%1．"/>
      <w:lvlJc w:val="left"/>
      <w:pPr>
        <w:ind w:left="927" w:hanging="360"/>
      </w:pPr>
      <w:rPr>
        <w:rFonts w:hint="default"/>
        <w:b/>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nsid w:val="648F1DDA"/>
    <w:multiLevelType w:val="multilevel"/>
    <w:tmpl w:val="E314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425F4E"/>
    <w:multiLevelType w:val="hybridMultilevel"/>
    <w:tmpl w:val="1CB804DC"/>
    <w:lvl w:ilvl="0" w:tplc="D8E66772">
      <w:start w:val="1"/>
      <w:numFmt w:val="decimal"/>
      <w:lvlText w:val="%1．"/>
      <w:lvlJc w:val="left"/>
      <w:pPr>
        <w:ind w:left="927" w:hanging="360"/>
      </w:pPr>
      <w:rPr>
        <w:rFonts w:hint="default"/>
        <w:b/>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E1174"/>
    <w:rsid w:val="001D5D5E"/>
    <w:rsid w:val="004E1174"/>
    <w:rsid w:val="005E3E19"/>
    <w:rsid w:val="007B6AD1"/>
    <w:rsid w:val="00A07A45"/>
    <w:rsid w:val="00C24C86"/>
    <w:rsid w:val="00C2680D"/>
    <w:rsid w:val="00D76354"/>
    <w:rsid w:val="00E56433"/>
    <w:rsid w:val="00EE32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68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11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E1174"/>
    <w:rPr>
      <w:sz w:val="18"/>
      <w:szCs w:val="18"/>
    </w:rPr>
  </w:style>
  <w:style w:type="paragraph" w:styleId="a4">
    <w:name w:val="footer"/>
    <w:basedOn w:val="a"/>
    <w:link w:val="Char0"/>
    <w:uiPriority w:val="99"/>
    <w:semiHidden/>
    <w:unhideWhenUsed/>
    <w:rsid w:val="004E11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E1174"/>
    <w:rPr>
      <w:sz w:val="18"/>
      <w:szCs w:val="18"/>
    </w:rPr>
  </w:style>
  <w:style w:type="paragraph" w:styleId="a5">
    <w:name w:val="List Paragraph"/>
    <w:basedOn w:val="a"/>
    <w:uiPriority w:val="34"/>
    <w:qFormat/>
    <w:rsid w:val="004E1174"/>
    <w:pPr>
      <w:ind w:firstLineChars="200" w:firstLine="420"/>
    </w:pPr>
  </w:style>
  <w:style w:type="paragraph" w:styleId="a6">
    <w:name w:val="Balloon Text"/>
    <w:basedOn w:val="a"/>
    <w:link w:val="Char1"/>
    <w:uiPriority w:val="99"/>
    <w:semiHidden/>
    <w:unhideWhenUsed/>
    <w:rsid w:val="004E1174"/>
    <w:rPr>
      <w:sz w:val="18"/>
      <w:szCs w:val="18"/>
    </w:rPr>
  </w:style>
  <w:style w:type="character" w:customStyle="1" w:styleId="Char1">
    <w:name w:val="批注框文本 Char"/>
    <w:basedOn w:val="a0"/>
    <w:link w:val="a6"/>
    <w:uiPriority w:val="99"/>
    <w:semiHidden/>
    <w:rsid w:val="004E1174"/>
    <w:rPr>
      <w:sz w:val="18"/>
      <w:szCs w:val="18"/>
    </w:rPr>
  </w:style>
  <w:style w:type="character" w:styleId="a7">
    <w:name w:val="Hyperlink"/>
    <w:basedOn w:val="a0"/>
    <w:uiPriority w:val="99"/>
    <w:unhideWhenUsed/>
    <w:rsid w:val="00EE3205"/>
    <w:rPr>
      <w:color w:val="0000FF" w:themeColor="hyperlink"/>
      <w:u w:val="single"/>
    </w:rPr>
  </w:style>
  <w:style w:type="character" w:styleId="a8">
    <w:name w:val="Strong"/>
    <w:basedOn w:val="a0"/>
    <w:uiPriority w:val="22"/>
    <w:qFormat/>
    <w:rsid w:val="00A07A45"/>
    <w:rPr>
      <w:b/>
      <w:bCs/>
    </w:rPr>
  </w:style>
</w:styles>
</file>

<file path=word/webSettings.xml><?xml version="1.0" encoding="utf-8"?>
<w:webSettings xmlns:r="http://schemas.openxmlformats.org/officeDocument/2006/relationships" xmlns:w="http://schemas.openxmlformats.org/wordprocessingml/2006/main">
  <w:divs>
    <w:div w:id="491607101">
      <w:bodyDiv w:val="1"/>
      <w:marLeft w:val="0"/>
      <w:marRight w:val="0"/>
      <w:marTop w:val="0"/>
      <w:marBottom w:val="0"/>
      <w:divBdr>
        <w:top w:val="none" w:sz="0" w:space="0" w:color="auto"/>
        <w:left w:val="none" w:sz="0" w:space="0" w:color="auto"/>
        <w:bottom w:val="none" w:sz="0" w:space="0" w:color="auto"/>
        <w:right w:val="none" w:sz="0" w:space="0" w:color="auto"/>
      </w:divBdr>
      <w:divsChild>
        <w:div w:id="1832136618">
          <w:marLeft w:val="225"/>
          <w:marRight w:val="225"/>
          <w:marTop w:val="225"/>
          <w:marBottom w:val="225"/>
          <w:divBdr>
            <w:top w:val="none" w:sz="0" w:space="0" w:color="auto"/>
            <w:left w:val="none" w:sz="0" w:space="0" w:color="auto"/>
            <w:bottom w:val="none" w:sz="0" w:space="0" w:color="auto"/>
            <w:right w:val="none" w:sz="0" w:space="0" w:color="auto"/>
          </w:divBdr>
        </w:div>
      </w:divsChild>
    </w:div>
    <w:div w:id="598872078">
      <w:bodyDiv w:val="1"/>
      <w:marLeft w:val="0"/>
      <w:marRight w:val="0"/>
      <w:marTop w:val="0"/>
      <w:marBottom w:val="0"/>
      <w:divBdr>
        <w:top w:val="none" w:sz="0" w:space="0" w:color="auto"/>
        <w:left w:val="none" w:sz="0" w:space="0" w:color="auto"/>
        <w:bottom w:val="none" w:sz="0" w:space="0" w:color="auto"/>
        <w:right w:val="none" w:sz="0" w:space="0" w:color="auto"/>
      </w:divBdr>
      <w:divsChild>
        <w:div w:id="1427732769">
          <w:marLeft w:val="225"/>
          <w:marRight w:val="225"/>
          <w:marTop w:val="225"/>
          <w:marBottom w:val="225"/>
          <w:divBdr>
            <w:top w:val="none" w:sz="0" w:space="0" w:color="auto"/>
            <w:left w:val="none" w:sz="0" w:space="0" w:color="auto"/>
            <w:bottom w:val="none" w:sz="0" w:space="0" w:color="auto"/>
            <w:right w:val="none" w:sz="0" w:space="0" w:color="auto"/>
          </w:divBdr>
        </w:div>
      </w:divsChild>
    </w:div>
    <w:div w:id="959915805">
      <w:bodyDiv w:val="1"/>
      <w:marLeft w:val="0"/>
      <w:marRight w:val="0"/>
      <w:marTop w:val="0"/>
      <w:marBottom w:val="0"/>
      <w:divBdr>
        <w:top w:val="none" w:sz="0" w:space="0" w:color="auto"/>
        <w:left w:val="none" w:sz="0" w:space="0" w:color="auto"/>
        <w:bottom w:val="none" w:sz="0" w:space="0" w:color="auto"/>
        <w:right w:val="none" w:sz="0" w:space="0" w:color="auto"/>
      </w:divBdr>
      <w:divsChild>
        <w:div w:id="962685727">
          <w:marLeft w:val="225"/>
          <w:marRight w:val="225"/>
          <w:marTop w:val="225"/>
          <w:marBottom w:val="225"/>
          <w:divBdr>
            <w:top w:val="none" w:sz="0" w:space="0" w:color="auto"/>
            <w:left w:val="none" w:sz="0" w:space="0" w:color="auto"/>
            <w:bottom w:val="none" w:sz="0" w:space="0" w:color="auto"/>
            <w:right w:val="none" w:sz="0" w:space="0" w:color="auto"/>
          </w:divBdr>
        </w:div>
      </w:divsChild>
    </w:div>
    <w:div w:id="1751269996">
      <w:bodyDiv w:val="1"/>
      <w:marLeft w:val="0"/>
      <w:marRight w:val="0"/>
      <w:marTop w:val="0"/>
      <w:marBottom w:val="0"/>
      <w:divBdr>
        <w:top w:val="none" w:sz="0" w:space="0" w:color="auto"/>
        <w:left w:val="none" w:sz="0" w:space="0" w:color="auto"/>
        <w:bottom w:val="none" w:sz="0" w:space="0" w:color="auto"/>
        <w:right w:val="none" w:sz="0" w:space="0" w:color="auto"/>
      </w:divBdr>
      <w:divsChild>
        <w:div w:id="2145803760">
          <w:marLeft w:val="225"/>
          <w:marRight w:val="225"/>
          <w:marTop w:val="225"/>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ublog.cn/u3/115019/showart_224731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171</Words>
  <Characters>978</Characters>
  <Application>Microsoft Office Word</Application>
  <DocSecurity>0</DocSecurity>
  <Lines>8</Lines>
  <Paragraphs>2</Paragraphs>
  <ScaleCrop>false</ScaleCrop>
  <Company>微软中国</Company>
  <LinksUpToDate>false</LinksUpToDate>
  <CharactersWithSpaces>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2011-08-09T03:11:00Z</dcterms:created>
  <dcterms:modified xsi:type="dcterms:W3CDTF">2011-08-11T02:01:00Z</dcterms:modified>
</cp:coreProperties>
</file>