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02ED" w:rsidRDefault="002C12FD" w:rsidP="002C12FD">
      <w:pPr>
        <w:pStyle w:val="a3"/>
      </w:pPr>
      <w:r>
        <w:rPr>
          <w:lang w:val="en-US"/>
        </w:rPr>
        <w:t>Cassandra</w:t>
      </w:r>
      <w:r w:rsidRPr="00D62CED">
        <w:t xml:space="preserve">. </w:t>
      </w:r>
      <w:proofErr w:type="spellStart"/>
      <w:r w:rsidR="00061C6B" w:rsidRPr="00061C6B">
        <w:t>Front-end</w:t>
      </w:r>
      <w:proofErr w:type="spellEnd"/>
      <w:r>
        <w:t>.</w:t>
      </w:r>
    </w:p>
    <w:p w:rsidR="009F71F3" w:rsidRDefault="009F71F3" w:rsidP="009F71F3">
      <w:pPr>
        <w:pStyle w:val="1"/>
      </w:pPr>
      <w:r>
        <w:t>Варианты запросов в систему</w:t>
      </w:r>
    </w:p>
    <w:p w:rsidR="009F71F3" w:rsidRPr="009F71F3" w:rsidRDefault="009F71F3" w:rsidP="004013A7">
      <w:pPr>
        <w:pStyle w:val="2"/>
        <w:numPr>
          <w:ilvl w:val="0"/>
          <w:numId w:val="5"/>
        </w:numPr>
      </w:pPr>
      <w:r>
        <w:t>Лояльность</w:t>
      </w:r>
    </w:p>
    <w:p w:rsidR="009F71F3" w:rsidRDefault="009F71F3" w:rsidP="009F71F3">
      <w:pPr>
        <w:pStyle w:val="a5"/>
        <w:numPr>
          <w:ilvl w:val="0"/>
          <w:numId w:val="1"/>
        </w:numPr>
      </w:pPr>
      <w:r>
        <w:t>Отношение к субъекту</w:t>
      </w:r>
    </w:p>
    <w:p w:rsidR="00992B0A" w:rsidRDefault="00992B0A" w:rsidP="009F71F3">
      <w:pPr>
        <w:pStyle w:val="a5"/>
        <w:numPr>
          <w:ilvl w:val="0"/>
          <w:numId w:val="1"/>
        </w:numPr>
      </w:pPr>
      <w:r>
        <w:t>Отношение к субъектам (например</w:t>
      </w:r>
      <w:r w:rsidR="00380364" w:rsidRPr="00380364">
        <w:t>,</w:t>
      </w:r>
      <w:r>
        <w:t xml:space="preserve"> к главам администраций, или к главам районов)</w:t>
      </w:r>
    </w:p>
    <w:p w:rsidR="009F71F3" w:rsidRDefault="009F71F3" w:rsidP="009F71F3">
      <w:pPr>
        <w:pStyle w:val="a5"/>
        <w:numPr>
          <w:ilvl w:val="0"/>
          <w:numId w:val="1"/>
        </w:numPr>
      </w:pPr>
      <w:r>
        <w:t>Отношение к событию</w:t>
      </w:r>
      <w:r w:rsidR="00FA6873">
        <w:t xml:space="preserve"> произошедшему или к предстоящему (к инициативе)</w:t>
      </w:r>
    </w:p>
    <w:p w:rsidR="009F71F3" w:rsidRDefault="009F71F3" w:rsidP="009F71F3">
      <w:pPr>
        <w:pStyle w:val="a5"/>
        <w:numPr>
          <w:ilvl w:val="0"/>
          <w:numId w:val="1"/>
        </w:numPr>
      </w:pPr>
      <w:r>
        <w:t xml:space="preserve"> </w:t>
      </w:r>
      <w:r w:rsidR="00405777">
        <w:t xml:space="preserve"> </w:t>
      </w:r>
    </w:p>
    <w:p w:rsidR="006D7242" w:rsidRDefault="006D7242" w:rsidP="006D7242">
      <w:pPr>
        <w:pStyle w:val="2"/>
        <w:numPr>
          <w:ilvl w:val="0"/>
          <w:numId w:val="5"/>
        </w:numPr>
      </w:pPr>
      <w:r>
        <w:t>События</w:t>
      </w:r>
    </w:p>
    <w:p w:rsidR="006D7242" w:rsidRDefault="006D7242" w:rsidP="006D7242">
      <w:pPr>
        <w:pStyle w:val="a5"/>
        <w:numPr>
          <w:ilvl w:val="0"/>
          <w:numId w:val="9"/>
        </w:numPr>
      </w:pPr>
      <w:r>
        <w:t>Распределение событий по местоположению</w:t>
      </w:r>
    </w:p>
    <w:p w:rsidR="006B338D" w:rsidRDefault="006B338D" w:rsidP="006D7242">
      <w:pPr>
        <w:pStyle w:val="a5"/>
        <w:numPr>
          <w:ilvl w:val="0"/>
          <w:numId w:val="9"/>
        </w:numPr>
      </w:pPr>
      <w:r>
        <w:t>Распределение событий по категориям</w:t>
      </w:r>
    </w:p>
    <w:p w:rsidR="006D7242" w:rsidRPr="006D7242" w:rsidRDefault="006B338D" w:rsidP="006D7242">
      <w:pPr>
        <w:pStyle w:val="a5"/>
        <w:numPr>
          <w:ilvl w:val="0"/>
          <w:numId w:val="9"/>
        </w:numPr>
      </w:pPr>
      <w:r>
        <w:t>Возрастные категории субъектов тех или иных событий (например, криминальных происшествий, культурных мероприятий и т.п.)</w:t>
      </w:r>
    </w:p>
    <w:p w:rsidR="006D7242" w:rsidRDefault="006D7242" w:rsidP="006D7242">
      <w:pPr>
        <w:pStyle w:val="2"/>
        <w:numPr>
          <w:ilvl w:val="0"/>
          <w:numId w:val="5"/>
        </w:numPr>
      </w:pPr>
      <w:r>
        <w:t>Претензии</w:t>
      </w:r>
    </w:p>
    <w:p w:rsidR="00962059" w:rsidRDefault="00962059" w:rsidP="00962059">
      <w:pPr>
        <w:pStyle w:val="a5"/>
        <w:numPr>
          <w:ilvl w:val="0"/>
          <w:numId w:val="4"/>
        </w:numPr>
      </w:pPr>
      <w:r>
        <w:t>Претензии к конкретному субъекту (перечень, доля)</w:t>
      </w:r>
    </w:p>
    <w:p w:rsidR="00832001" w:rsidRDefault="00A23E69" w:rsidP="00962059">
      <w:pPr>
        <w:pStyle w:val="a5"/>
        <w:numPr>
          <w:ilvl w:val="0"/>
          <w:numId w:val="4"/>
        </w:numPr>
      </w:pPr>
      <w:r>
        <w:t xml:space="preserve"> </w:t>
      </w:r>
    </w:p>
    <w:p w:rsidR="00A23E69" w:rsidRDefault="00950B30" w:rsidP="004013A7">
      <w:pPr>
        <w:pStyle w:val="2"/>
        <w:numPr>
          <w:ilvl w:val="0"/>
          <w:numId w:val="5"/>
        </w:numPr>
      </w:pPr>
      <w:r>
        <w:t>Общая обстановка</w:t>
      </w:r>
    </w:p>
    <w:p w:rsidR="00950B30" w:rsidRDefault="00950B30" w:rsidP="00950B30">
      <w:pPr>
        <w:pStyle w:val="a5"/>
        <w:numPr>
          <w:ilvl w:val="0"/>
          <w:numId w:val="6"/>
        </w:numPr>
      </w:pPr>
      <w:r>
        <w:t>Доля плохих/хороших новостей</w:t>
      </w:r>
    </w:p>
    <w:p w:rsidR="005007A4" w:rsidRDefault="005007A4" w:rsidP="00950B30">
      <w:pPr>
        <w:pStyle w:val="a5"/>
        <w:numPr>
          <w:ilvl w:val="0"/>
          <w:numId w:val="6"/>
        </w:numPr>
      </w:pPr>
      <w:r>
        <w:t>Доли новостей по категориям</w:t>
      </w:r>
    </w:p>
    <w:p w:rsidR="00764E06" w:rsidRPr="00950B30" w:rsidRDefault="00764E06" w:rsidP="00950B30">
      <w:pPr>
        <w:pStyle w:val="a5"/>
        <w:numPr>
          <w:ilvl w:val="0"/>
          <w:numId w:val="6"/>
        </w:numPr>
      </w:pPr>
    </w:p>
    <w:p w:rsidR="004013A7" w:rsidRDefault="004013A7" w:rsidP="004013A7">
      <w:pPr>
        <w:pStyle w:val="2"/>
        <w:numPr>
          <w:ilvl w:val="0"/>
          <w:numId w:val="5"/>
        </w:numPr>
      </w:pPr>
      <w:r>
        <w:t>Настроение жителей</w:t>
      </w:r>
    </w:p>
    <w:p w:rsidR="00AC58E6" w:rsidRDefault="0062597D" w:rsidP="0062597D">
      <w:pPr>
        <w:pStyle w:val="a5"/>
        <w:numPr>
          <w:ilvl w:val="0"/>
          <w:numId w:val="7"/>
        </w:numPr>
      </w:pPr>
      <w:r>
        <w:t>В</w:t>
      </w:r>
      <w:r w:rsidR="00AC58E6">
        <w:t xml:space="preserve"> градации от 1 до 5</w:t>
      </w:r>
    </w:p>
    <w:p w:rsidR="00764E06" w:rsidRDefault="00764E06" w:rsidP="0062597D">
      <w:pPr>
        <w:pStyle w:val="a5"/>
        <w:numPr>
          <w:ilvl w:val="0"/>
          <w:numId w:val="7"/>
        </w:numPr>
      </w:pPr>
    </w:p>
    <w:p w:rsidR="00094A0B" w:rsidRDefault="00094A0B" w:rsidP="00094A0B">
      <w:pPr>
        <w:pStyle w:val="2"/>
        <w:numPr>
          <w:ilvl w:val="0"/>
          <w:numId w:val="5"/>
        </w:numPr>
      </w:pPr>
      <w:r>
        <w:t>Аналитика</w:t>
      </w:r>
    </w:p>
    <w:p w:rsidR="00094A0B" w:rsidRDefault="00094A0B" w:rsidP="00094A0B">
      <w:pPr>
        <w:pStyle w:val="a5"/>
        <w:numPr>
          <w:ilvl w:val="0"/>
          <w:numId w:val="8"/>
        </w:numPr>
      </w:pPr>
      <w:r>
        <w:t xml:space="preserve">Корреляция </w:t>
      </w:r>
      <w:r w:rsidR="00CF42CD">
        <w:t>выборки событий с настроением жителей</w:t>
      </w:r>
    </w:p>
    <w:p w:rsidR="00CF42CD" w:rsidRPr="00094A0B" w:rsidRDefault="00CF42CD" w:rsidP="00094A0B">
      <w:pPr>
        <w:pStyle w:val="a5"/>
        <w:numPr>
          <w:ilvl w:val="0"/>
          <w:numId w:val="8"/>
        </w:numPr>
      </w:pPr>
    </w:p>
    <w:p w:rsidR="002F543E" w:rsidRDefault="002F543E" w:rsidP="002F543E">
      <w:pPr>
        <w:pStyle w:val="1"/>
      </w:pPr>
      <w:r>
        <w:t>Взаимодействие пользователя с системой</w:t>
      </w:r>
    </w:p>
    <w:p w:rsidR="002F543E" w:rsidRDefault="002F543E" w:rsidP="002F543E">
      <w:pPr>
        <w:pStyle w:val="a5"/>
        <w:numPr>
          <w:ilvl w:val="0"/>
          <w:numId w:val="3"/>
        </w:numPr>
      </w:pPr>
      <w:r>
        <w:t xml:space="preserve">Каким образом (как и кто) вводит запросы в </w:t>
      </w:r>
      <w:proofErr w:type="gramStart"/>
      <w:r>
        <w:t>систему ?</w:t>
      </w:r>
      <w:proofErr w:type="gramEnd"/>
    </w:p>
    <w:p w:rsidR="002F543E" w:rsidRDefault="002F543E" w:rsidP="002F543E">
      <w:pPr>
        <w:pStyle w:val="a5"/>
        <w:numPr>
          <w:ilvl w:val="0"/>
          <w:numId w:val="3"/>
        </w:numPr>
      </w:pPr>
      <w:r>
        <w:t xml:space="preserve">Формат </w:t>
      </w:r>
      <w:proofErr w:type="gramStart"/>
      <w:r>
        <w:t>запросов ?</w:t>
      </w:r>
      <w:proofErr w:type="gramEnd"/>
      <w:r>
        <w:t xml:space="preserve"> на естественном языке ? или через заполнение специализированных полей (напр. Субъект, место, событие и т.п.) ?</w:t>
      </w:r>
    </w:p>
    <w:p w:rsidR="002F543E" w:rsidRPr="007D0069" w:rsidRDefault="002F543E" w:rsidP="002F543E">
      <w:pPr>
        <w:pStyle w:val="a5"/>
        <w:numPr>
          <w:ilvl w:val="0"/>
          <w:numId w:val="3"/>
        </w:numPr>
      </w:pPr>
      <w:r>
        <w:t xml:space="preserve">Требуется ли участие специалиста, эксперта по системе, который будет вводить данные </w:t>
      </w:r>
      <w:proofErr w:type="gramStart"/>
      <w:r>
        <w:t>запросы ?</w:t>
      </w:r>
      <w:proofErr w:type="gramEnd"/>
    </w:p>
    <w:p w:rsidR="002F543E" w:rsidRDefault="002F543E" w:rsidP="002F543E">
      <w:pPr>
        <w:pStyle w:val="a5"/>
        <w:numPr>
          <w:ilvl w:val="0"/>
          <w:numId w:val="3"/>
        </w:numPr>
      </w:pPr>
      <w:r>
        <w:t xml:space="preserve">Между запросом в систему и выдачей результатов ожидается период анализа, подготовки данных. Насколько длительным он может </w:t>
      </w:r>
      <w:proofErr w:type="gramStart"/>
      <w:r>
        <w:t>быть ?</w:t>
      </w:r>
      <w:proofErr w:type="gramEnd"/>
    </w:p>
    <w:p w:rsidR="000E039C" w:rsidRDefault="000E039C" w:rsidP="002F543E">
      <w:pPr>
        <w:pStyle w:val="a5"/>
        <w:numPr>
          <w:ilvl w:val="0"/>
          <w:numId w:val="3"/>
        </w:numPr>
      </w:pPr>
      <w:r>
        <w:t>Отбор по категориям (?)</w:t>
      </w:r>
    </w:p>
    <w:p w:rsidR="002F543E" w:rsidRDefault="002F543E" w:rsidP="002F543E"/>
    <w:p w:rsidR="002F543E" w:rsidRDefault="002F543E" w:rsidP="002F543E">
      <w:r>
        <w:t>Один из вариантов работы – специалист, зная конечные запросы пользователя, настраивает в каком разрезе требуется обработать и проанализировать первичные данные. Данные обрабатываются, видимо достаточно длительное время. А на финише пользователь может выбрать один или несколько запросов, среди предварительно заданных, и выбрать вариант визуализации. Этот этап должен выполняться быстро.</w:t>
      </w:r>
    </w:p>
    <w:p w:rsidR="00BA3100" w:rsidRPr="0044134C" w:rsidRDefault="00BA3100" w:rsidP="002F543E">
      <w:pPr>
        <w:rPr>
          <w:i/>
          <w:color w:val="A6A6A6" w:themeColor="background1" w:themeShade="A6"/>
          <w:sz w:val="18"/>
        </w:rPr>
      </w:pPr>
      <w:r w:rsidRPr="0044134C">
        <w:rPr>
          <w:i/>
          <w:color w:val="A6A6A6" w:themeColor="background1" w:themeShade="A6"/>
          <w:sz w:val="18"/>
        </w:rPr>
        <w:t xml:space="preserve">//в ArcGIS – результаты работы автоматически публикуются как </w:t>
      </w:r>
      <w:proofErr w:type="spellStart"/>
      <w:r w:rsidRPr="0044134C">
        <w:rPr>
          <w:i/>
          <w:color w:val="A6A6A6" w:themeColor="background1" w:themeShade="A6"/>
          <w:sz w:val="18"/>
        </w:rPr>
        <w:t>WebService</w:t>
      </w:r>
      <w:proofErr w:type="spellEnd"/>
    </w:p>
    <w:p w:rsidR="002F543E" w:rsidRDefault="002F543E" w:rsidP="00992B0A">
      <w:pPr>
        <w:pStyle w:val="1"/>
      </w:pPr>
      <w:r>
        <w:lastRenderedPageBreak/>
        <w:t>Источники данных</w:t>
      </w:r>
    </w:p>
    <w:p w:rsidR="002F543E" w:rsidRPr="00405777" w:rsidRDefault="002F543E" w:rsidP="002F543E">
      <w:r>
        <w:t>Соц</w:t>
      </w:r>
      <w:r w:rsidRPr="00405777">
        <w:t xml:space="preserve">. </w:t>
      </w:r>
      <w:r>
        <w:t>сети</w:t>
      </w:r>
      <w:r w:rsidRPr="00405777">
        <w:t xml:space="preserve"> – </w:t>
      </w:r>
      <w:proofErr w:type="spellStart"/>
      <w:r w:rsidRPr="00081561">
        <w:rPr>
          <w:color w:val="4F81BD" w:themeColor="accent1"/>
          <w:lang w:val="en-US"/>
        </w:rPr>
        <w:t>vk</w:t>
      </w:r>
      <w:proofErr w:type="spellEnd"/>
      <w:r w:rsidRPr="00405777">
        <w:t xml:space="preserve">, </w:t>
      </w:r>
      <w:r>
        <w:rPr>
          <w:lang w:val="en-US"/>
        </w:rPr>
        <w:t>fb</w:t>
      </w:r>
      <w:r w:rsidRPr="00405777">
        <w:t xml:space="preserve">, </w:t>
      </w:r>
      <w:r>
        <w:rPr>
          <w:lang w:val="en-US"/>
        </w:rPr>
        <w:t>ok</w:t>
      </w:r>
      <w:r w:rsidRPr="00405777">
        <w:t xml:space="preserve">, </w:t>
      </w:r>
      <w:r>
        <w:rPr>
          <w:lang w:val="en-US"/>
        </w:rPr>
        <w:t>Instagram</w:t>
      </w:r>
      <w:r w:rsidRPr="00405777">
        <w:t xml:space="preserve">, </w:t>
      </w:r>
      <w:r>
        <w:rPr>
          <w:lang w:val="en-US"/>
        </w:rPr>
        <w:t>Twitter</w:t>
      </w:r>
    </w:p>
    <w:p w:rsidR="002F543E" w:rsidRDefault="002F543E" w:rsidP="002F543E">
      <w:r>
        <w:t xml:space="preserve">Мессенджеры – </w:t>
      </w:r>
      <w:proofErr w:type="spellStart"/>
      <w:r w:rsidRPr="00081561">
        <w:rPr>
          <w:color w:val="4F81BD" w:themeColor="accent1"/>
          <w:lang w:val="en-US"/>
        </w:rPr>
        <w:t>tg</w:t>
      </w:r>
      <w:proofErr w:type="spellEnd"/>
      <w:r w:rsidRPr="00E47ACE">
        <w:t xml:space="preserve">, </w:t>
      </w:r>
      <w:proofErr w:type="spellStart"/>
      <w:r>
        <w:rPr>
          <w:lang w:val="en-US"/>
        </w:rPr>
        <w:t>viber</w:t>
      </w:r>
      <w:proofErr w:type="spellEnd"/>
      <w:r w:rsidRPr="00E47ACE">
        <w:t xml:space="preserve"> (</w:t>
      </w:r>
      <w:r>
        <w:t>мало открытых групп</w:t>
      </w:r>
      <w:r w:rsidRPr="00E47ACE">
        <w:t>)</w:t>
      </w:r>
      <w:r>
        <w:t xml:space="preserve">, </w:t>
      </w:r>
      <w:proofErr w:type="spellStart"/>
      <w:r>
        <w:rPr>
          <w:lang w:val="en-US"/>
        </w:rPr>
        <w:t>whatsapp</w:t>
      </w:r>
      <w:proofErr w:type="spellEnd"/>
      <w:r w:rsidRPr="00E47ACE">
        <w:t xml:space="preserve"> (</w:t>
      </w:r>
      <w:r>
        <w:t>мало открытых групп</w:t>
      </w:r>
      <w:r w:rsidRPr="00E47ACE">
        <w:t>)</w:t>
      </w:r>
    </w:p>
    <w:p w:rsidR="002F543E" w:rsidRPr="00D46563" w:rsidRDefault="002F543E" w:rsidP="002F543E">
      <w:r>
        <w:t xml:space="preserve">Глобальные новостные сайты (включая обсуждения) – </w:t>
      </w:r>
      <w:r>
        <w:rPr>
          <w:lang w:val="en-US"/>
        </w:rPr>
        <w:t>ria</w:t>
      </w:r>
      <w:r w:rsidRPr="00D46563">
        <w:t xml:space="preserve">, </w:t>
      </w:r>
      <w:proofErr w:type="spellStart"/>
      <w:r>
        <w:rPr>
          <w:lang w:val="en-US"/>
        </w:rPr>
        <w:t>rbc</w:t>
      </w:r>
      <w:proofErr w:type="spellEnd"/>
      <w:r w:rsidRPr="00D46563">
        <w:t xml:space="preserve">, </w:t>
      </w:r>
      <w:r>
        <w:t>… см. по рейтингу сайтов (если есть поиск – выборка новостей по кодовому слову (напр. Челябинск, или по тэгам), если поиска нет, то перебор новостей и фильтрация</w:t>
      </w:r>
    </w:p>
    <w:p w:rsidR="002F543E" w:rsidRPr="00291822" w:rsidRDefault="002F543E" w:rsidP="002F543E">
      <w:r>
        <w:t xml:space="preserve">Местные новостные сайты (включая </w:t>
      </w:r>
      <w:proofErr w:type="gramStart"/>
      <w:r>
        <w:t>обсуждения)  –</w:t>
      </w:r>
      <w:proofErr w:type="gramEnd"/>
      <w:r>
        <w:t xml:space="preserve"> 74</w:t>
      </w:r>
      <w:r w:rsidRPr="00D46563">
        <w:t>.</w:t>
      </w:r>
      <w:proofErr w:type="spellStart"/>
      <w:r>
        <w:rPr>
          <w:lang w:val="en-US"/>
        </w:rPr>
        <w:t>ru</w:t>
      </w:r>
      <w:proofErr w:type="spellEnd"/>
      <w:r w:rsidRPr="00D46563">
        <w:t>, 1</w:t>
      </w:r>
      <w:proofErr w:type="spellStart"/>
      <w:r w:rsidRPr="00D46563">
        <w:rPr>
          <w:lang w:val="en-US"/>
        </w:rPr>
        <w:t>obl</w:t>
      </w:r>
      <w:proofErr w:type="spellEnd"/>
      <w:r w:rsidRPr="00D46563">
        <w:t>.</w:t>
      </w:r>
      <w:proofErr w:type="spellStart"/>
      <w:r w:rsidRPr="00D46563">
        <w:rPr>
          <w:lang w:val="en-US"/>
        </w:rPr>
        <w:t>ru</w:t>
      </w:r>
      <w:proofErr w:type="spellEnd"/>
      <w:r>
        <w:t xml:space="preserve">, </w:t>
      </w:r>
      <w:r w:rsidRPr="00291822">
        <w:t>chel.kp.ru</w:t>
      </w:r>
      <w:r>
        <w:t>, …</w:t>
      </w:r>
    </w:p>
    <w:p w:rsidR="002F543E" w:rsidRDefault="002F543E" w:rsidP="002F543E">
      <w:r>
        <w:t>Иностранные новостные сайты – см. по рейтингу (+ требуется автоматический перевод)</w:t>
      </w:r>
    </w:p>
    <w:p w:rsidR="002F543E" w:rsidRPr="00992B0A" w:rsidRDefault="002F543E" w:rsidP="002F543E">
      <w:r>
        <w:t>Ю-туб – названия роликов, обсуждения в комментариях</w:t>
      </w:r>
    </w:p>
    <w:p w:rsidR="009F71F3" w:rsidRDefault="00992B0A" w:rsidP="00992B0A">
      <w:pPr>
        <w:pStyle w:val="1"/>
      </w:pPr>
      <w:r>
        <w:t>Привязка исходных данных к местоположению</w:t>
      </w:r>
    </w:p>
    <w:p w:rsidR="005363D6" w:rsidRDefault="00BE2C2C" w:rsidP="00992B0A">
      <w:r>
        <w:t xml:space="preserve">Привязка к местоположению по «месту жительства» авторов сообщений затруднена, т.к. эта информация отсутствует. Чтобы ее получить требуется анализировать профиль автора, но полнота и качество такой информации предположительно будет низким. </w:t>
      </w:r>
    </w:p>
    <w:p w:rsidR="00992B0A" w:rsidRDefault="00BE2C2C" w:rsidP="00992B0A">
      <w:r>
        <w:t xml:space="preserve">При анализе данных в привязке к конкретному субъекту или событию возможна </w:t>
      </w:r>
      <w:r w:rsidR="005363D6">
        <w:t>привязка к местоположени</w:t>
      </w:r>
      <w:r w:rsidR="00FE6655">
        <w:t xml:space="preserve">ю </w:t>
      </w:r>
      <w:r w:rsidR="005363D6">
        <w:t>через сам объект анализа.</w:t>
      </w:r>
    </w:p>
    <w:p w:rsidR="00BE2C2C" w:rsidRPr="004929BF" w:rsidRDefault="00443DAC" w:rsidP="00992B0A">
      <w:pPr>
        <w:rPr>
          <w:i/>
          <w:color w:val="A6A6A6" w:themeColor="background1" w:themeShade="A6"/>
          <w:sz w:val="18"/>
        </w:rPr>
      </w:pPr>
      <w:r w:rsidRPr="004929BF">
        <w:rPr>
          <w:i/>
          <w:color w:val="A6A6A6" w:themeColor="background1" w:themeShade="A6"/>
          <w:sz w:val="18"/>
        </w:rPr>
        <w:t>Много обсуждений</w:t>
      </w:r>
      <w:r w:rsidR="00FE6655">
        <w:rPr>
          <w:i/>
          <w:color w:val="A6A6A6" w:themeColor="background1" w:themeShade="A6"/>
          <w:sz w:val="18"/>
        </w:rPr>
        <w:t>,</w:t>
      </w:r>
      <w:r w:rsidRPr="004929BF">
        <w:rPr>
          <w:i/>
          <w:color w:val="A6A6A6" w:themeColor="background1" w:themeShade="A6"/>
          <w:sz w:val="18"/>
        </w:rPr>
        <w:t xml:space="preserve"> </w:t>
      </w:r>
      <w:r w:rsidR="004929BF">
        <w:rPr>
          <w:i/>
          <w:color w:val="A6A6A6" w:themeColor="background1" w:themeShade="A6"/>
          <w:sz w:val="18"/>
        </w:rPr>
        <w:t xml:space="preserve">привязанных к районам города, </w:t>
      </w:r>
      <w:r w:rsidR="00E27D52">
        <w:rPr>
          <w:i/>
          <w:color w:val="A6A6A6" w:themeColor="background1" w:themeShade="A6"/>
          <w:sz w:val="18"/>
        </w:rPr>
        <w:t xml:space="preserve">и/или </w:t>
      </w:r>
      <w:r w:rsidR="004929BF">
        <w:rPr>
          <w:i/>
          <w:color w:val="A6A6A6" w:themeColor="background1" w:themeShade="A6"/>
          <w:sz w:val="18"/>
        </w:rPr>
        <w:t xml:space="preserve">к конкретным заведениям происходит в мессенджерах </w:t>
      </w:r>
      <w:r w:rsidR="004929BF">
        <w:rPr>
          <w:i/>
          <w:color w:val="A6A6A6" w:themeColor="background1" w:themeShade="A6"/>
          <w:sz w:val="18"/>
          <w:lang w:val="en-US"/>
        </w:rPr>
        <w:t>Viber</w:t>
      </w:r>
      <w:r w:rsidR="004929BF" w:rsidRPr="004929BF">
        <w:rPr>
          <w:i/>
          <w:color w:val="A6A6A6" w:themeColor="background1" w:themeShade="A6"/>
          <w:sz w:val="18"/>
        </w:rPr>
        <w:t xml:space="preserve">, </w:t>
      </w:r>
      <w:r w:rsidR="004929BF">
        <w:rPr>
          <w:i/>
          <w:color w:val="A6A6A6" w:themeColor="background1" w:themeShade="A6"/>
          <w:sz w:val="18"/>
          <w:lang w:val="en-US"/>
        </w:rPr>
        <w:t>WhatsApp</w:t>
      </w:r>
      <w:r w:rsidR="004929BF">
        <w:rPr>
          <w:i/>
          <w:color w:val="A6A6A6" w:themeColor="background1" w:themeShade="A6"/>
          <w:sz w:val="18"/>
        </w:rPr>
        <w:t>, в закрытых группах</w:t>
      </w:r>
      <w:r w:rsidR="004929BF" w:rsidRPr="004929BF">
        <w:rPr>
          <w:i/>
          <w:color w:val="A6A6A6" w:themeColor="background1" w:themeShade="A6"/>
          <w:sz w:val="18"/>
        </w:rPr>
        <w:t xml:space="preserve">. </w:t>
      </w:r>
      <w:r w:rsidR="004929BF">
        <w:rPr>
          <w:i/>
          <w:color w:val="A6A6A6" w:themeColor="background1" w:themeShade="A6"/>
          <w:sz w:val="18"/>
        </w:rPr>
        <w:t>В некотором смысле это кладезь информации, но доступ к ним без включения в группу невозможен.</w:t>
      </w:r>
    </w:p>
    <w:p w:rsidR="00AD535B" w:rsidRDefault="00AD535B" w:rsidP="002C12FD">
      <w:pPr>
        <w:pStyle w:val="1"/>
      </w:pPr>
      <w:r>
        <w:t>Визуализация</w:t>
      </w:r>
    </w:p>
    <w:p w:rsidR="002C12FD" w:rsidRDefault="002C12FD" w:rsidP="00AD535B">
      <w:pPr>
        <w:pStyle w:val="2"/>
      </w:pPr>
      <w:r>
        <w:t>Визуализация исходных данных</w:t>
      </w:r>
    </w:p>
    <w:p w:rsidR="002C12FD" w:rsidRDefault="00861223" w:rsidP="002C12FD">
      <w:r>
        <w:t>Может потребоваться для демонстрации количественного объема выборки, распределенного по периодам времени, по местоположению.</w:t>
      </w:r>
    </w:p>
    <w:p w:rsidR="00D62CED" w:rsidRDefault="00D62CED" w:rsidP="002C12FD">
      <w:r>
        <w:t>Визуализация по местоположению может быть продемонстрирована с привязкой к карте: в центре районов выводятся точки разной толщины в зависимости от количества выборки по району, в подписи выводится само количество.</w:t>
      </w:r>
    </w:p>
    <w:p w:rsidR="00542DCC" w:rsidRDefault="00542DCC" w:rsidP="002C12FD">
      <w:r>
        <w:t>Визуализация по периодам может быть выведена в виде гистограммы.</w:t>
      </w:r>
    </w:p>
    <w:p w:rsidR="00F03080" w:rsidRDefault="009F71F3" w:rsidP="00AD535B">
      <w:pPr>
        <w:pStyle w:val="2"/>
      </w:pPr>
      <w:r>
        <w:t>Визуализация промежуточных данных</w:t>
      </w:r>
    </w:p>
    <w:p w:rsidR="009F71F3" w:rsidRDefault="009F71F3" w:rsidP="009F71F3">
      <w:r>
        <w:t>?</w:t>
      </w:r>
    </w:p>
    <w:p w:rsidR="00AB3BC3" w:rsidRDefault="00AB3BC3" w:rsidP="009F71F3"/>
    <w:p w:rsidR="009F71F3" w:rsidRDefault="009F71F3" w:rsidP="00AD535B">
      <w:pPr>
        <w:pStyle w:val="2"/>
      </w:pPr>
      <w:r>
        <w:t>Визуализация результатов</w:t>
      </w:r>
    </w:p>
    <w:p w:rsidR="009E6FEE" w:rsidRDefault="009E6FEE" w:rsidP="009E6FEE">
      <w:pPr>
        <w:pStyle w:val="a5"/>
        <w:numPr>
          <w:ilvl w:val="0"/>
          <w:numId w:val="2"/>
        </w:numPr>
      </w:pPr>
      <w:r>
        <w:t>Отношение к субъекту</w:t>
      </w:r>
      <w:r w:rsidRPr="009E6FEE">
        <w:t xml:space="preserve"> </w:t>
      </w:r>
    </w:p>
    <w:p w:rsidR="009F71F3" w:rsidRDefault="000F2D10" w:rsidP="007B24AE">
      <w:pPr>
        <w:pStyle w:val="a5"/>
        <w:numPr>
          <w:ilvl w:val="0"/>
          <w:numId w:val="3"/>
        </w:numPr>
      </w:pPr>
      <w:r>
        <w:t xml:space="preserve">При </w:t>
      </w:r>
      <w:r w:rsidR="009E6FEE">
        <w:t>возможности</w:t>
      </w:r>
      <w:r>
        <w:t xml:space="preserve"> привязки к местоположению</w:t>
      </w:r>
    </w:p>
    <w:p w:rsidR="007B24AE" w:rsidRDefault="007B24AE" w:rsidP="007B24AE">
      <w:pPr>
        <w:pStyle w:val="a5"/>
        <w:numPr>
          <w:ilvl w:val="1"/>
          <w:numId w:val="3"/>
        </w:numPr>
      </w:pPr>
      <w:r>
        <w:t>Вариант 1. На карте - градиентной заливкой с переходом цвета. Диапазон - максимум негатива – насыщенно красный, максимум позитива – насыщенно зеленый.  Данный вариант не дает понимания количества данных первичной выборки, повлиявших на оценку.</w:t>
      </w:r>
    </w:p>
    <w:p w:rsidR="00D46B91" w:rsidRDefault="00D46B91" w:rsidP="00D46B91">
      <w:pPr>
        <w:pStyle w:val="a5"/>
        <w:ind w:left="1800"/>
      </w:pPr>
      <w:r>
        <w:rPr>
          <w:noProof/>
        </w:rPr>
        <w:lastRenderedPageBreak/>
        <w:drawing>
          <wp:inline distT="0" distB="0" distL="0" distR="0" wp14:anchorId="76F17C7C" wp14:editId="52952B72">
            <wp:extent cx="2400300" cy="2838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4AE" w:rsidRDefault="007B24AE" w:rsidP="007B24AE">
      <w:pPr>
        <w:pStyle w:val="a5"/>
        <w:numPr>
          <w:ilvl w:val="1"/>
          <w:numId w:val="3"/>
        </w:numPr>
      </w:pPr>
      <w:r>
        <w:t>Вариант 2.  Карта изображается в 3</w:t>
      </w:r>
      <w:r>
        <w:rPr>
          <w:lang w:val="en-US"/>
        </w:rPr>
        <w:t>D</w:t>
      </w:r>
      <w:r>
        <w:t>, вся карта разбивается на участки и каждый участок содержит гистограмму. Гистограммы на участках разных районов будут иметь высоту, соответствующую доле сообщений в общей выборке. Все гистограммы будут раскрашены градиентной заливкой, аналогично варианту 1.</w:t>
      </w:r>
    </w:p>
    <w:p w:rsidR="00F517A7" w:rsidRDefault="00F517A7" w:rsidP="00F517A7">
      <w:pPr>
        <w:pStyle w:val="a5"/>
        <w:ind w:left="1800"/>
      </w:pPr>
      <w:r>
        <w:rPr>
          <w:noProof/>
        </w:rPr>
        <w:drawing>
          <wp:inline distT="0" distB="0" distL="0" distR="0" wp14:anchorId="56A67860" wp14:editId="559E955E">
            <wp:extent cx="2600325" cy="2809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99F" w:rsidRDefault="006435FA" w:rsidP="006435FA">
      <w:pPr>
        <w:pStyle w:val="a5"/>
        <w:numPr>
          <w:ilvl w:val="0"/>
          <w:numId w:val="3"/>
        </w:numPr>
      </w:pPr>
      <w:r>
        <w:t xml:space="preserve">При невозможности привязки к местоположению. Здесь необходимо привлекать набор типовых средств и </w:t>
      </w:r>
      <w:proofErr w:type="spellStart"/>
      <w:r>
        <w:t>кастомизировать</w:t>
      </w:r>
      <w:proofErr w:type="spellEnd"/>
      <w:r>
        <w:t xml:space="preserve"> их к поставленной задаче, с целью предоставить возможность заказчику проанализировать текущее состояние и тенденцию. Используются круговые диаграммы, </w:t>
      </w:r>
      <w:r w:rsidR="00CF6CD8">
        <w:t xml:space="preserve">точечные диаграммы, </w:t>
      </w:r>
      <w:r>
        <w:t>графики, гистограммы в различном сочетании.</w:t>
      </w:r>
    </w:p>
    <w:p w:rsidR="006435FA" w:rsidRPr="009F71F3" w:rsidRDefault="006435FA" w:rsidP="006435FA"/>
    <w:p w:rsidR="00B07594" w:rsidRDefault="00B07594" w:rsidP="003F6A59">
      <w:pPr>
        <w:pStyle w:val="2"/>
      </w:pPr>
      <w:r>
        <w:t xml:space="preserve">Расшифровка </w:t>
      </w:r>
      <w:r w:rsidR="00C25930" w:rsidRPr="00542578">
        <w:t>визуализированных</w:t>
      </w:r>
      <w:r w:rsidR="00C25930" w:rsidRPr="00C25930">
        <w:t xml:space="preserve"> </w:t>
      </w:r>
      <w:r>
        <w:t>данных по клику</w:t>
      </w:r>
    </w:p>
    <w:p w:rsidR="002C12FD" w:rsidRDefault="00542578" w:rsidP="00542578">
      <w:r>
        <w:t xml:space="preserve">Нужен переход к первичным данным (в обработанном виде), желательно чтобы можно было бы открыть сообщение в источнике. Если первичных данных много, то </w:t>
      </w:r>
      <w:proofErr w:type="spellStart"/>
      <w:r>
        <w:t>м.б</w:t>
      </w:r>
      <w:proofErr w:type="spellEnd"/>
      <w:r>
        <w:t>. сгруппировать их либо по периодам, либо источнику, либо какому-либо другому критерию.</w:t>
      </w:r>
    </w:p>
    <w:p w:rsidR="001A7710" w:rsidRDefault="00F75243" w:rsidP="00F75243">
      <w:pPr>
        <w:pStyle w:val="1"/>
      </w:pPr>
      <w:r>
        <w:t>Интерфейс</w:t>
      </w:r>
    </w:p>
    <w:p w:rsidR="00661C5C" w:rsidRPr="00661C5C" w:rsidRDefault="00CF7E3B" w:rsidP="00661C5C">
      <w:r>
        <w:t>Информация,</w:t>
      </w:r>
      <w:r w:rsidR="00661C5C">
        <w:t xml:space="preserve"> выдаваемая </w:t>
      </w:r>
      <w:r>
        <w:t>пользователю,</w:t>
      </w:r>
      <w:r w:rsidR="00661C5C">
        <w:t xml:space="preserve"> предполагает предварительный запрос. По умолчанию это </w:t>
      </w:r>
      <w:proofErr w:type="spellStart"/>
      <w:r w:rsidR="00661C5C">
        <w:t>м.б</w:t>
      </w:r>
      <w:proofErr w:type="spellEnd"/>
      <w:r w:rsidR="00661C5C">
        <w:t xml:space="preserve">. карта с отметкой по событиям. События привязаны к местоположению точками. Чем толще точка – тем больше событий она включает. </w:t>
      </w:r>
      <w:r>
        <w:t>События,</w:t>
      </w:r>
      <w:r w:rsidR="00661C5C">
        <w:t xml:space="preserve"> относящиеся к региону в целом, отмечаются в центре региона (скорее всего будет самая большая точка).  При клике на точку – выдается расшифровка – список событий. При клике на событие уже </w:t>
      </w:r>
      <w:proofErr w:type="spellStart"/>
      <w:r w:rsidR="00661C5C">
        <w:t>м.б</w:t>
      </w:r>
      <w:proofErr w:type="spellEnd"/>
      <w:r w:rsidR="00661C5C">
        <w:t>. расшифровка по источникам, субъектам и т.п.</w:t>
      </w:r>
    </w:p>
    <w:p w:rsidR="00F75243" w:rsidRDefault="00A912B1" w:rsidP="00A912B1">
      <w:pPr>
        <w:pStyle w:val="2"/>
      </w:pPr>
      <w:r>
        <w:lastRenderedPageBreak/>
        <w:t>Смартфон</w:t>
      </w:r>
    </w:p>
    <w:p w:rsidR="00A912B1" w:rsidRDefault="0044093B" w:rsidP="00A912B1">
      <w:r>
        <w:t>Основной экран = карта</w:t>
      </w:r>
    </w:p>
    <w:p w:rsidR="0044093B" w:rsidRDefault="0044093B" w:rsidP="00A912B1">
      <w:r>
        <w:t xml:space="preserve">Меню запросов вызывается сдвигом </w:t>
      </w:r>
      <w:r w:rsidR="00644224">
        <w:t>(</w:t>
      </w:r>
      <w:proofErr w:type="gramStart"/>
      <w:r w:rsidR="00644224">
        <w:t>например</w:t>
      </w:r>
      <w:proofErr w:type="gramEnd"/>
      <w:r w:rsidR="00644224">
        <w:t xml:space="preserve"> </w:t>
      </w:r>
      <w:r>
        <w:t>вправо</w:t>
      </w:r>
      <w:r w:rsidR="00644224">
        <w:t>)</w:t>
      </w:r>
    </w:p>
    <w:p w:rsidR="0044093B" w:rsidRDefault="0044093B" w:rsidP="00A912B1">
      <w:r>
        <w:t>Меню запросов состоит из:</w:t>
      </w:r>
    </w:p>
    <w:p w:rsidR="0044093B" w:rsidRDefault="0044093B" w:rsidP="0044093B">
      <w:pPr>
        <w:pStyle w:val="a5"/>
        <w:numPr>
          <w:ilvl w:val="0"/>
          <w:numId w:val="3"/>
        </w:numPr>
        <w:ind w:left="567"/>
      </w:pPr>
      <w:r>
        <w:t xml:space="preserve">Отбор по </w:t>
      </w:r>
      <w:r w:rsidR="00B40351">
        <w:t xml:space="preserve">имени (=именованной </w:t>
      </w:r>
      <w:proofErr w:type="gramStart"/>
      <w:r w:rsidR="00B40351">
        <w:t>сущности)</w:t>
      </w:r>
      <w:r w:rsidR="00E010E4">
        <w:t xml:space="preserve">  /</w:t>
      </w:r>
      <w:proofErr w:type="gramEnd"/>
      <w:r w:rsidR="00E010E4">
        <w:t>/необязательно</w:t>
      </w:r>
    </w:p>
    <w:p w:rsidR="0044093B" w:rsidRDefault="00E010E4" w:rsidP="0044093B">
      <w:pPr>
        <w:pStyle w:val="a5"/>
        <w:numPr>
          <w:ilvl w:val="0"/>
          <w:numId w:val="3"/>
        </w:numPr>
        <w:ind w:left="567"/>
      </w:pPr>
      <w:r>
        <w:t xml:space="preserve">Отбор по местоположению </w:t>
      </w:r>
      <w:r>
        <w:t>//необязательно</w:t>
      </w:r>
    </w:p>
    <w:p w:rsidR="00E010E4" w:rsidRDefault="00E010E4" w:rsidP="0044093B">
      <w:pPr>
        <w:pStyle w:val="a5"/>
        <w:numPr>
          <w:ilvl w:val="0"/>
          <w:numId w:val="3"/>
        </w:numPr>
        <w:ind w:left="567"/>
      </w:pPr>
      <w:r>
        <w:t xml:space="preserve">Отбор по событию </w:t>
      </w:r>
      <w:r>
        <w:t>//необязательно</w:t>
      </w:r>
    </w:p>
    <w:p w:rsidR="00E010E4" w:rsidRPr="00A912B1" w:rsidRDefault="00E010E4" w:rsidP="0044093B">
      <w:pPr>
        <w:pStyle w:val="a5"/>
        <w:numPr>
          <w:ilvl w:val="0"/>
          <w:numId w:val="3"/>
        </w:numPr>
        <w:ind w:left="567"/>
      </w:pPr>
      <w:r>
        <w:t xml:space="preserve">Произвольный запрос </w:t>
      </w:r>
      <w:r>
        <w:t>//необязательно</w:t>
      </w:r>
      <w:r>
        <w:t xml:space="preserve">, требуется </w:t>
      </w:r>
      <w:proofErr w:type="spellStart"/>
      <w:r>
        <w:t>распарсить</w:t>
      </w:r>
      <w:proofErr w:type="spellEnd"/>
      <w:r>
        <w:t xml:space="preserve"> произвольный запрос</w:t>
      </w:r>
    </w:p>
    <w:p w:rsidR="00A912B1" w:rsidRDefault="00A912B1" w:rsidP="00A912B1">
      <w:pPr>
        <w:pStyle w:val="2"/>
      </w:pPr>
      <w:r>
        <w:t>Планшет</w:t>
      </w:r>
    </w:p>
    <w:p w:rsidR="00A912B1" w:rsidRPr="00A912B1" w:rsidRDefault="00C9561D" w:rsidP="00A912B1">
      <w:r>
        <w:t>Аналогично смартфону?</w:t>
      </w:r>
    </w:p>
    <w:p w:rsidR="00A912B1" w:rsidRDefault="00A912B1" w:rsidP="00A912B1">
      <w:pPr>
        <w:pStyle w:val="2"/>
      </w:pPr>
      <w:r>
        <w:t>Монитор</w:t>
      </w:r>
    </w:p>
    <w:p w:rsidR="00A912B1" w:rsidRPr="00A912B1" w:rsidRDefault="00A912B1" w:rsidP="00A912B1">
      <w:bookmarkStart w:id="0" w:name="_GoBack"/>
      <w:bookmarkEnd w:id="0"/>
    </w:p>
    <w:p w:rsidR="00A912B1" w:rsidRPr="00F75243" w:rsidRDefault="00A912B1" w:rsidP="00F75243"/>
    <w:sectPr w:rsidR="00A912B1" w:rsidRPr="00F75243" w:rsidSect="00874E6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6213F"/>
    <w:multiLevelType w:val="hybridMultilevel"/>
    <w:tmpl w:val="24D2E01C"/>
    <w:lvl w:ilvl="0" w:tplc="13309E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7733A"/>
    <w:multiLevelType w:val="hybridMultilevel"/>
    <w:tmpl w:val="A1DAB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0048C"/>
    <w:multiLevelType w:val="hybridMultilevel"/>
    <w:tmpl w:val="323ED442"/>
    <w:lvl w:ilvl="0" w:tplc="BD447B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963310"/>
    <w:multiLevelType w:val="hybridMultilevel"/>
    <w:tmpl w:val="09B00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0176D"/>
    <w:multiLevelType w:val="hybridMultilevel"/>
    <w:tmpl w:val="458099AA"/>
    <w:lvl w:ilvl="0" w:tplc="DD20BF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D4274F"/>
    <w:multiLevelType w:val="hybridMultilevel"/>
    <w:tmpl w:val="5924273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061CE"/>
    <w:multiLevelType w:val="hybridMultilevel"/>
    <w:tmpl w:val="0C50CE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C70008"/>
    <w:multiLevelType w:val="hybridMultilevel"/>
    <w:tmpl w:val="8EA4B936"/>
    <w:lvl w:ilvl="0" w:tplc="1DB623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449EB"/>
    <w:multiLevelType w:val="hybridMultilevel"/>
    <w:tmpl w:val="D2E65D3E"/>
    <w:lvl w:ilvl="0" w:tplc="9654813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2FD"/>
    <w:rsid w:val="000152B4"/>
    <w:rsid w:val="00061C6B"/>
    <w:rsid w:val="00081561"/>
    <w:rsid w:val="00094A0B"/>
    <w:rsid w:val="000C3DC4"/>
    <w:rsid w:val="000E039C"/>
    <w:rsid w:val="000F2D10"/>
    <w:rsid w:val="001179AA"/>
    <w:rsid w:val="001216A8"/>
    <w:rsid w:val="001A527A"/>
    <w:rsid w:val="001A7710"/>
    <w:rsid w:val="001C6C99"/>
    <w:rsid w:val="001F038A"/>
    <w:rsid w:val="0024421B"/>
    <w:rsid w:val="002702ED"/>
    <w:rsid w:val="00291822"/>
    <w:rsid w:val="002C12FD"/>
    <w:rsid w:val="002C387A"/>
    <w:rsid w:val="002F543E"/>
    <w:rsid w:val="00380364"/>
    <w:rsid w:val="003F6A59"/>
    <w:rsid w:val="004013A7"/>
    <w:rsid w:val="00405777"/>
    <w:rsid w:val="0044093B"/>
    <w:rsid w:val="0044134C"/>
    <w:rsid w:val="00443DAC"/>
    <w:rsid w:val="00491E4D"/>
    <w:rsid w:val="004929BF"/>
    <w:rsid w:val="005007A4"/>
    <w:rsid w:val="005363D6"/>
    <w:rsid w:val="00542578"/>
    <w:rsid w:val="00542DCC"/>
    <w:rsid w:val="005615D1"/>
    <w:rsid w:val="0062597D"/>
    <w:rsid w:val="0063377F"/>
    <w:rsid w:val="006435FA"/>
    <w:rsid w:val="00644224"/>
    <w:rsid w:val="00661C5C"/>
    <w:rsid w:val="00693FAE"/>
    <w:rsid w:val="006B338D"/>
    <w:rsid w:val="006D7242"/>
    <w:rsid w:val="00764E06"/>
    <w:rsid w:val="00783887"/>
    <w:rsid w:val="007A2D21"/>
    <w:rsid w:val="007A4F96"/>
    <w:rsid w:val="007B24AE"/>
    <w:rsid w:val="007D0069"/>
    <w:rsid w:val="00832001"/>
    <w:rsid w:val="00861223"/>
    <w:rsid w:val="00874E62"/>
    <w:rsid w:val="008D740A"/>
    <w:rsid w:val="00950B30"/>
    <w:rsid w:val="00962059"/>
    <w:rsid w:val="00992B0A"/>
    <w:rsid w:val="009E6FEE"/>
    <w:rsid w:val="009F71F3"/>
    <w:rsid w:val="00A23E69"/>
    <w:rsid w:val="00A912B1"/>
    <w:rsid w:val="00AB3BC3"/>
    <w:rsid w:val="00AC58E6"/>
    <w:rsid w:val="00AD535B"/>
    <w:rsid w:val="00AE5C8D"/>
    <w:rsid w:val="00B07594"/>
    <w:rsid w:val="00B40351"/>
    <w:rsid w:val="00BA3100"/>
    <w:rsid w:val="00BB6615"/>
    <w:rsid w:val="00BE2C2C"/>
    <w:rsid w:val="00C25930"/>
    <w:rsid w:val="00C67F2C"/>
    <w:rsid w:val="00C9561D"/>
    <w:rsid w:val="00CF42CD"/>
    <w:rsid w:val="00CF6CD8"/>
    <w:rsid w:val="00CF7E3B"/>
    <w:rsid w:val="00D46563"/>
    <w:rsid w:val="00D46B91"/>
    <w:rsid w:val="00D62CED"/>
    <w:rsid w:val="00D67735"/>
    <w:rsid w:val="00DE168C"/>
    <w:rsid w:val="00E010E4"/>
    <w:rsid w:val="00E21D24"/>
    <w:rsid w:val="00E27BA4"/>
    <w:rsid w:val="00E27D52"/>
    <w:rsid w:val="00E47928"/>
    <w:rsid w:val="00E47ACE"/>
    <w:rsid w:val="00E5599F"/>
    <w:rsid w:val="00E74230"/>
    <w:rsid w:val="00E81B4B"/>
    <w:rsid w:val="00F03080"/>
    <w:rsid w:val="00F517A7"/>
    <w:rsid w:val="00F67264"/>
    <w:rsid w:val="00F75243"/>
    <w:rsid w:val="00FA5D35"/>
    <w:rsid w:val="00FA6873"/>
    <w:rsid w:val="00FE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26DB5"/>
  <w15:chartTrackingRefBased/>
  <w15:docId w15:val="{99A1D76F-A39E-4C2E-A8FE-B8CF678E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12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F71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C12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C12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2C12F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9F71F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F71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0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7385</TotalTime>
  <Pages>4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T</dc:creator>
  <cp:keywords/>
  <dc:description/>
  <cp:lastModifiedBy>M T</cp:lastModifiedBy>
  <cp:revision>86</cp:revision>
  <dcterms:created xsi:type="dcterms:W3CDTF">2021-02-28T17:54:00Z</dcterms:created>
  <dcterms:modified xsi:type="dcterms:W3CDTF">2021-03-08T20:32:00Z</dcterms:modified>
</cp:coreProperties>
</file>