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832EB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RWANDA GREEN FUTURE INTELLIGENCE PLATFORM</w:t>
      </w:r>
    </w:p>
    <w:p w14:paraId="4D065D01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Final Project Report</w:t>
      </w:r>
    </w:p>
    <w:p w14:paraId="082ABE1E" w14:textId="55AAE4AC" w:rsidR="00502159" w:rsidRPr="00267B4C" w:rsidRDefault="00267B4C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267B4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NISR-Group</w:t>
      </w:r>
      <w:r w:rsidR="00502159" w:rsidRPr="00267B4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 xml:space="preserve"> 14</w:t>
      </w:r>
    </w:p>
    <w:p w14:paraId="35F66660" w14:textId="77777777" w:rsidR="00A12998" w:rsidRDefault="00A12998" w:rsidP="00A1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>Team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Members</w:t>
      </w: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>:</w:t>
      </w:r>
    </w:p>
    <w:p w14:paraId="5440C156" w14:textId="4E442FAF" w:rsidR="00A12998" w:rsidRPr="00A12998" w:rsidRDefault="00A12998" w:rsidP="00A1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ab/>
      </w: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>USABYIMANA Monique</w:t>
      </w:r>
    </w:p>
    <w:p w14:paraId="5345D356" w14:textId="14318726" w:rsidR="00A12998" w:rsidRPr="00A12998" w:rsidRDefault="00A12998" w:rsidP="00A1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ab/>
      </w: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>NKUNDIMANA Donath</w:t>
      </w:r>
    </w:p>
    <w:p w14:paraId="38C974F1" w14:textId="4B1A8569" w:rsidR="00A12998" w:rsidRPr="00A12998" w:rsidRDefault="00A12998" w:rsidP="00A1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ab/>
      </w: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>HANYURINEZA Emmanuel</w:t>
      </w:r>
    </w:p>
    <w:p w14:paraId="23980E34" w14:textId="02D20631" w:rsidR="00A12998" w:rsidRPr="00A12998" w:rsidRDefault="00A12998" w:rsidP="00A1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ab/>
      </w: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INGABIRE </w:t>
      </w:r>
      <w:r w:rsidRPr="00A12998">
        <w:rPr>
          <w:rFonts w:ascii="Times New Roman" w:eastAsia="Times New Roman" w:hAnsi="Times New Roman" w:cs="Times New Roman"/>
          <w:color w:val="0F1115"/>
          <w:sz w:val="24"/>
          <w:szCs w:val="24"/>
        </w:rPr>
        <w:t>Annunciata</w:t>
      </w:r>
    </w:p>
    <w:p w14:paraId="6ACC34B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49F16BAE" w14:textId="08474424" w:rsid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GitHub Repository: </w:t>
      </w:r>
      <w:hyperlink r:id="rId4" w:history="1">
        <w:r w:rsidR="00267B4C" w:rsidRPr="00F3328B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https://github.com/dnkundimana/Rwanda_Green.git</w:t>
        </w:r>
      </w:hyperlink>
    </w:p>
    <w:p w14:paraId="0A5B3EF2" w14:textId="77777777" w:rsidR="00267B4C" w:rsidRPr="00502159" w:rsidRDefault="00267B4C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613A25E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0ECC27A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TABLE OF CONTENTS</w:t>
      </w:r>
    </w:p>
    <w:p w14:paraId="491A996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1C7C96F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Introduction and Problem Statement</w:t>
      </w:r>
    </w:p>
    <w:p w14:paraId="72B7FCDB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Data Description and Processing</w:t>
      </w:r>
    </w:p>
    <w:p w14:paraId="176C652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Methodology</w:t>
      </w:r>
    </w:p>
    <w:p w14:paraId="347266D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 Results and Outputs</w:t>
      </w:r>
    </w:p>
    <w:p w14:paraId="23E0D4E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5. Limitations and Challenges</w:t>
      </w:r>
    </w:p>
    <w:p w14:paraId="0354404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6. Discussion and Next Steps</w:t>
      </w:r>
    </w:p>
    <w:p w14:paraId="523239D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References</w:t>
      </w:r>
    </w:p>
    <w:p w14:paraId="6BE1850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Appendices</w:t>
      </w:r>
    </w:p>
    <w:p w14:paraId="45B88C6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53EEE378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1. INTRODUCTION AND PROBLEM STATEMENT</w:t>
      </w:r>
    </w:p>
    <w:p w14:paraId="0E99583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1.1 Background</w:t>
      </w:r>
    </w:p>
    <w:p w14:paraId="2BD95BB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Rwanda's Vision 2050 aims to transform the country into a high-income, climate-resilient, and green economy...</w:t>
      </w:r>
    </w:p>
    <w:p w14:paraId="4C9F73D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1C2CA19B" w14:textId="22105537" w:rsidR="00502159" w:rsidRPr="00F25708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1.2 Problem Statement</w:t>
      </w:r>
    </w:p>
    <w:p w14:paraId="77407340" w14:textId="5BAC29AE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Decision-makers in Rwanda face significant challenges in:</w:t>
      </w:r>
    </w:p>
    <w:p w14:paraId="7E92441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Accessing integrated data across economic, social, and environmental indicators</w:t>
      </w:r>
    </w:p>
    <w:p w14:paraId="4C4A8769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Visualizing complex development patterns across 30 districts and 5 provinces</w:t>
      </w:r>
    </w:p>
    <w:p w14:paraId="6239A06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Forecasting future trends to inform long-term planning</w:t>
      </w:r>
    </w:p>
    <w:p w14:paraId="57CAB641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Identifying district-level variations and performance gaps</w:t>
      </w:r>
    </w:p>
    <w:p w14:paraId="16BEAF9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Translating data insights into actionable policy recommendations</w:t>
      </w:r>
    </w:p>
    <w:p w14:paraId="2C63BEE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099F657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1.3 Project Objectives</w:t>
      </w:r>
    </w:p>
    <w:p w14:paraId="4304F70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Develop an integrated platform aggregating 20 years of development data</w:t>
      </w:r>
    </w:p>
    <w:p w14:paraId="30867F9F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Create interactive visualizations for different administrative levels</w:t>
      </w:r>
    </w:p>
    <w:p w14:paraId="32DABEB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lastRenderedPageBreak/>
        <w:t>3. Implement forecasting models for key development indicators</w:t>
      </w:r>
    </w:p>
    <w:p w14:paraId="0CD27488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 Provide AI-powered analytical capabilities for policy insights</w:t>
      </w:r>
    </w:p>
    <w:p w14:paraId="00CD2BE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5. Enable data export and sharing capabilities</w:t>
      </w:r>
    </w:p>
    <w:p w14:paraId="5A1ABE25" w14:textId="6B000C53" w:rsid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7BE5B07A" w14:textId="77777777" w:rsidR="00F25708" w:rsidRPr="00502159" w:rsidRDefault="00F25708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4EFD813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2. DATA DESCRIPTION AND PROCESSING</w:t>
      </w:r>
    </w:p>
    <w:p w14:paraId="6E53C06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2.1 Data Sources</w:t>
      </w:r>
    </w:p>
    <w:p w14:paraId="1E08EE9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Primary Dataset: Synthetic Rwanda development data (2005-2024)</w:t>
      </w:r>
    </w:p>
    <w:p w14:paraId="57B5A8C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Coverage: 30 districts across 5 provinces</w:t>
      </w:r>
    </w:p>
    <w:p w14:paraId="6F182A7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Time Span: 20 years of annual data</w:t>
      </w:r>
    </w:p>
    <w:p w14:paraId="0D22DB99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Indicators: 25+ development metrics across 5 categories</w:t>
      </w:r>
    </w:p>
    <w:p w14:paraId="0D4F3C8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33D0ABA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2.2 Key Variables</w:t>
      </w:r>
    </w:p>
    <w:p w14:paraId="6756058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Demographic: Population, urbanization rate</w:t>
      </w:r>
    </w:p>
    <w:p w14:paraId="6A1DE58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Economic: GDP per capita, poverty rate, employment rate</w:t>
      </w:r>
    </w:p>
    <w:p w14:paraId="17FC3B3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Social: Education enrollment, healthcare access, life expectancy</w:t>
      </w:r>
    </w:p>
    <w:p w14:paraId="4277D95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Environmental: CO2 emissions, forest cover, air quality</w:t>
      </w:r>
    </w:p>
    <w:p w14:paraId="0ADA835B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Infrastructure: Electricity access, water access, internet penetration</w:t>
      </w:r>
    </w:p>
    <w:p w14:paraId="7BEDE0D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6FD8A84B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2.3 Data Processing Pipeline</w:t>
      </w:r>
    </w:p>
    <w:p w14:paraId="65BD4AF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Data Loading: Automated CSV import with fallback synthetic data generation</w:t>
      </w:r>
    </w:p>
    <w:p w14:paraId="29F2D4F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Data Cleaning: Standardized column names, type conversion, missing value handling</w:t>
      </w:r>
    </w:p>
    <w:p w14:paraId="63E076F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Feature Engineering: Province-level aggregations, growth rate calculations, performance rankings</w:t>
      </w:r>
    </w:p>
    <w:p w14:paraId="354007B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 Data Validation: Range checks, consistency checks, temporal validation</w:t>
      </w:r>
    </w:p>
    <w:p w14:paraId="7475D81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67EFE2EA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3. METHODOLOGY</w:t>
      </w:r>
    </w:p>
    <w:p w14:paraId="78E10EE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3.1 System Architecture</w:t>
      </w:r>
    </w:p>
    <w:p w14:paraId="6D04F92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The platform follows a modular architecture:</w:t>
      </w:r>
    </w:p>
    <w:p w14:paraId="72D7FD99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Frontend: Streamlit web application</w:t>
      </w:r>
    </w:p>
    <w:p w14:paraId="6328D71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Backend: Python data processing and analysis</w:t>
      </w:r>
    </w:p>
    <w:p w14:paraId="30D02E4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Data Layer: Pandas DataFrame operations</w:t>
      </w:r>
    </w:p>
    <w:p w14:paraId="3D8B1D2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Visualization: Plotly interactive charts</w:t>
      </w:r>
    </w:p>
    <w:p w14:paraId="1CE9203B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AI Integration: OpenAI GPT-4 for natural language analysis</w:t>
      </w:r>
    </w:p>
    <w:p w14:paraId="3686357A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55BE4C1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3.2 Technical Stack</w:t>
      </w:r>
    </w:p>
    <w:p w14:paraId="00799567" w14:textId="1FB70FB6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Programming Language: Python 3.</w:t>
      </w:r>
      <w:r w:rsidR="00F25708">
        <w:rPr>
          <w:rFonts w:ascii="Times New Roman" w:eastAsia="Times New Roman" w:hAnsi="Times New Roman" w:cs="Times New Roman"/>
          <w:color w:val="0F1115"/>
          <w:sz w:val="24"/>
          <w:szCs w:val="24"/>
        </w:rPr>
        <w:t>10</w:t>
      </w:r>
    </w:p>
    <w:p w14:paraId="536546B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Web Framework: Streamlit</w:t>
      </w:r>
    </w:p>
    <w:p w14:paraId="6F57B4F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Data Processing: Pandas, NumPy</w:t>
      </w:r>
    </w:p>
    <w:p w14:paraId="12C5AFF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lastRenderedPageBreak/>
        <w:t>• Visualization: Plotly, Matplotlib</w:t>
      </w:r>
    </w:p>
    <w:p w14:paraId="44FD2AF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Machine Learning: Scikit-learn</w:t>
      </w:r>
    </w:p>
    <w:p w14:paraId="3F6720F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AI Integration: OpenAI API</w:t>
      </w:r>
    </w:p>
    <w:p w14:paraId="7267D979" w14:textId="4CE286D1" w:rsid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295AE7A1" w14:textId="77777777" w:rsidR="00F25708" w:rsidRPr="00502159" w:rsidRDefault="00F25708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150EF6F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3.3 Key Algorithms and Models</w:t>
      </w:r>
    </w:p>
    <w:p w14:paraId="7A2411F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3.3.1 Forecasting Models</w:t>
      </w:r>
    </w:p>
    <w:p w14:paraId="54D1A364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Linear Regression: Baseline forecasting</w:t>
      </w:r>
    </w:p>
    <w:p w14:paraId="097626F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Random Forest Regressor: Ensemble method for complex patterns</w:t>
      </w:r>
    </w:p>
    <w:p w14:paraId="14C0CFCF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Polynomial Regression: Capturing non-linear trends</w:t>
      </w:r>
    </w:p>
    <w:p w14:paraId="43F0ED0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 Moving Average: Simple trend continuation</w:t>
      </w:r>
    </w:p>
    <w:p w14:paraId="0CC1DB32" w14:textId="67D48980" w:rsidR="00502159" w:rsidRPr="00502159" w:rsidRDefault="00A12998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5FABD5F4" wp14:editId="53D5B329">
            <wp:extent cx="5943600" cy="3148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C2B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4. RESULTS AND OUTPUTS</w:t>
      </w:r>
    </w:p>
    <w:p w14:paraId="78F5A1A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4.1 Platform Features Demonstrated</w:t>
      </w:r>
    </w:p>
    <w:p w14:paraId="0246769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4.1.1 Dashboard Performance</w:t>
      </w:r>
    </w:p>
    <w:p w14:paraId="643FE48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Auto-rotation: Smooth 10-second indicator rotation</w:t>
      </w:r>
    </w:p>
    <w:p w14:paraId="022FFEC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Real-time Updates: &lt;1 second response time for filters</w:t>
      </w:r>
    </w:p>
    <w:p w14:paraId="064E8F1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Data Loading: &lt;2 seconds for 20 years of data</w:t>
      </w:r>
    </w:p>
    <w:p w14:paraId="0ED4E517" w14:textId="24A1A06F" w:rsid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Visualization Generation: &lt;3 seconds for complex charts</w:t>
      </w:r>
    </w:p>
    <w:p w14:paraId="67947712" w14:textId="201B68C4" w:rsidR="00A12998" w:rsidRPr="00502159" w:rsidRDefault="00A12998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68EDC2D" wp14:editId="4641AC22">
            <wp:extent cx="5943600" cy="3562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6B81" w14:textId="4B661792" w:rsidR="00502159" w:rsidRPr="00502159" w:rsidRDefault="00BA0F9A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26A324DE" wp14:editId="3B8EF430">
            <wp:extent cx="5943600" cy="33115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FB6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4.1.2 Forecasting Accuracy</w:t>
      </w:r>
    </w:p>
    <w:p w14:paraId="168DB3AF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Model              MAE     RMSE    R² Score</w:t>
      </w:r>
    </w:p>
    <w:p w14:paraId="553310EF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Linear Regression  0.045   0.067   0.89</w:t>
      </w:r>
    </w:p>
    <w:p w14:paraId="231D868B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Random Forest      0.038   0.052   0.92</w:t>
      </w:r>
    </w:p>
    <w:p w14:paraId="3EBF38E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Polynomial         0.041   0.058   0.90</w:t>
      </w:r>
    </w:p>
    <w:p w14:paraId="48F67E1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Moving Average     0.052   0.075   0.85</w:t>
      </w:r>
    </w:p>
    <w:p w14:paraId="334FE41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1AEF096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4.2 Key Findings</w:t>
      </w:r>
    </w:p>
    <w:p w14:paraId="5F475D5F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Infrastructure-Development Link: Strong correlation between electricity access and economic indicators</w:t>
      </w:r>
    </w:p>
    <w:p w14:paraId="4FD5F9E0" w14:textId="3C31F19C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2. Regional Disparities: Significant variations </w:t>
      </w:r>
      <w:r w:rsidR="00F25708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among </w:t>
      </w: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districts</w:t>
      </w:r>
    </w:p>
    <w:p w14:paraId="5EDFE39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Trend Acceleration: Development indicators show accelerating improvement post-2015</w:t>
      </w:r>
    </w:p>
    <w:p w14:paraId="4E2AC9D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 Sustainability Trade-offs: Economic growth shows moderate correlation with environmental indicators</w:t>
      </w:r>
    </w:p>
    <w:p w14:paraId="5A8DD02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0D76ADC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5. LIMITATIONS AND CHALLENGES</w:t>
      </w:r>
    </w:p>
    <w:p w14:paraId="1CF65835" w14:textId="630EBE25" w:rsid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5.1 Data Limitations</w:t>
      </w:r>
    </w:p>
    <w:p w14:paraId="47A16E6D" w14:textId="7774944B" w:rsidR="00F25708" w:rsidRPr="00502159" w:rsidRDefault="00F25708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</w:rPr>
      </w:pPr>
      <w:r w:rsidRPr="00F25708"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</w:rPr>
        <w:t xml:space="preserve">Data Availability in this sector is still an obstacle and this is being solved by the advocacy aligning with data sharing policy </w:t>
      </w:r>
    </w:p>
    <w:p w14:paraId="31A2AEB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Data Quality: Synthetic nature of current dataset</w:t>
      </w:r>
    </w:p>
    <w:p w14:paraId="49156491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Temporal Coverage: Limited to 2005-2024 period</w:t>
      </w:r>
    </w:p>
    <w:p w14:paraId="54BFF07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Indicator Granularity: Annual data limits seasonal analysis</w:t>
      </w:r>
    </w:p>
    <w:p w14:paraId="46CF68ED" w14:textId="4E69E739" w:rsid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4FD857CA" w14:textId="77777777" w:rsidR="00F25708" w:rsidRPr="00502159" w:rsidRDefault="00F25708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1DF91BA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5.2 Technical Challenges</w:t>
      </w:r>
    </w:p>
    <w:p w14:paraId="78A76B9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Performance Scaling: Large datasets (&gt;1M records) impact loading times</w:t>
      </w:r>
    </w:p>
    <w:p w14:paraId="49D6DB4A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Memory Management: Caching limitations for complex analyses</w:t>
      </w:r>
    </w:p>
    <w:p w14:paraId="52A78D82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Real-time Updates: Challenge in implementing live data feeds</w:t>
      </w:r>
    </w:p>
    <w:p w14:paraId="00EC961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 Geospatial Accuracy: Simplified district boundaries in maps</w:t>
      </w:r>
    </w:p>
    <w:p w14:paraId="0F46860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1F8FE78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6. DISCUSSION AND NEXT STEPS</w:t>
      </w:r>
    </w:p>
    <w:p w14:paraId="6EB1DB21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6.1 Immediate Improvements</w:t>
      </w:r>
    </w:p>
    <w:p w14:paraId="38306235" w14:textId="083D9F53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1. Data Enhancement: Integration of real </w:t>
      </w:r>
      <w:r w:rsidR="00F25708">
        <w:rPr>
          <w:rFonts w:ascii="Times New Roman" w:eastAsia="Times New Roman" w:hAnsi="Times New Roman" w:cs="Times New Roman"/>
          <w:color w:val="0F1115"/>
          <w:sz w:val="24"/>
          <w:szCs w:val="24"/>
        </w:rPr>
        <w:t>sector</w:t>
      </w: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 xml:space="preserve"> data, monthly/quarterly data granularity</w:t>
      </w:r>
    </w:p>
    <w:p w14:paraId="33346BF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Feature Development: User authentication, custom dashboard creation, collaborative tools</w:t>
      </w:r>
    </w:p>
    <w:p w14:paraId="7D1F8F7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Technical Upgrades: Database migration, asynchronous processing, improved caching</w:t>
      </w:r>
    </w:p>
    <w:p w14:paraId="3ED0B2A9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6762C7C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6.2 Scalability Considerations</w:t>
      </w:r>
    </w:p>
    <w:p w14:paraId="5397C51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Architecture Scaling: Microservices, containerization, cloud deployment</w:t>
      </w:r>
    </w:p>
    <w:p w14:paraId="0071A18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Performance Optimization: Query optimization, parallel processing, CDN</w:t>
      </w:r>
    </w:p>
    <w:p w14:paraId="224DC601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Feature Expansion: Real-time data integration, mobile app, multilingual support</w:t>
      </w:r>
    </w:p>
    <w:p w14:paraId="1CB1DCA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6E6B7C5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6.3 Real-world Deployment Strategy</w:t>
      </w:r>
    </w:p>
    <w:p w14:paraId="2C8D6970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Phase 1: Pilot Implementation (Months 1-3)</w:t>
      </w:r>
    </w:p>
    <w:p w14:paraId="4812B17F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Deploy at National Institute of Statistics Rwanda</w:t>
      </w:r>
    </w:p>
    <w:p w14:paraId="10303DB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Train 20-30 key users</w:t>
      </w:r>
    </w:p>
    <w:p w14:paraId="25BD4504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lastRenderedPageBreak/>
        <w:t>• Collect feedback and usage data</w:t>
      </w:r>
    </w:p>
    <w:p w14:paraId="690D7D9F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Performance monitoring and optimization</w:t>
      </w:r>
    </w:p>
    <w:p w14:paraId="45992E6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2096FA7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Phase 2: Ministry Rollout (Months 4-6)</w:t>
      </w:r>
    </w:p>
    <w:p w14:paraId="5B148704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Expand to key ministries (Environment, Infrastructure, Health)</w:t>
      </w:r>
    </w:p>
    <w:p w14:paraId="3D8C9D1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Integrate ministry-specific indicators</w:t>
      </w:r>
    </w:p>
    <w:p w14:paraId="56733FC4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Develop ministry-specific dashboards</w:t>
      </w:r>
    </w:p>
    <w:p w14:paraId="1E6215D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Establish data sharing protocols</w:t>
      </w:r>
    </w:p>
    <w:p w14:paraId="33EC0E6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01F15B97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Phase 3: National Deployment (Months 7-12)</w:t>
      </w:r>
    </w:p>
    <w:p w14:paraId="23535EF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Public access to aggregated data</w:t>
      </w:r>
    </w:p>
    <w:p w14:paraId="506FCD0E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API access for researchers and developers</w:t>
      </w:r>
    </w:p>
    <w:p w14:paraId="6C1A64F4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Integration with other government systems</w:t>
      </w:r>
    </w:p>
    <w:p w14:paraId="4B9FE0C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• Regular data updates and maintenance</w:t>
      </w:r>
    </w:p>
    <w:p w14:paraId="4F7FCB3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74A33C3D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CONCLUSION</w:t>
      </w:r>
    </w:p>
    <w:p w14:paraId="354AF2C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The Rwanda Green Future Intelligence Platform represents a significant step forward in evidence-based policymaking and sustainable development monitoring...</w:t>
      </w:r>
    </w:p>
    <w:p w14:paraId="174FED65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</w:p>
    <w:p w14:paraId="70530B43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REFERENCES</w:t>
      </w:r>
    </w:p>
    <w:p w14:paraId="3CE405CC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1. National Institute of Statistics of Rwanda. (2023). Statistical Yearbook.</w:t>
      </w:r>
    </w:p>
    <w:p w14:paraId="12BF31B6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2. Rwanda Ministry of Finance and Economic Planning. (2020). Vision 2050.</w:t>
      </w:r>
    </w:p>
    <w:p w14:paraId="4BE2DB59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3. United Nations. (2015). Sustainable Development Goals.</w:t>
      </w:r>
    </w:p>
    <w:p w14:paraId="5905C311" w14:textId="77777777" w:rsidR="00502159" w:rsidRPr="00502159" w:rsidRDefault="00502159" w:rsidP="00502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502159">
        <w:rPr>
          <w:rFonts w:ascii="Times New Roman" w:eastAsia="Times New Roman" w:hAnsi="Times New Roman" w:cs="Times New Roman"/>
          <w:color w:val="0F1115"/>
          <w:sz w:val="24"/>
          <w:szCs w:val="24"/>
        </w:rPr>
        <w:t>4. World Bank. (2023). Rwanda Economic Update.</w:t>
      </w:r>
    </w:p>
    <w:p w14:paraId="752FB687" w14:textId="77777777" w:rsidR="007E59D9" w:rsidRPr="00267B4C" w:rsidRDefault="00A12998">
      <w:pPr>
        <w:rPr>
          <w:rFonts w:ascii="Times New Roman" w:hAnsi="Times New Roman" w:cs="Times New Roman"/>
          <w:sz w:val="24"/>
          <w:szCs w:val="24"/>
        </w:rPr>
      </w:pPr>
    </w:p>
    <w:sectPr w:rsidR="007E59D9" w:rsidRPr="00267B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159"/>
    <w:rsid w:val="0010495A"/>
    <w:rsid w:val="00267B4C"/>
    <w:rsid w:val="00502159"/>
    <w:rsid w:val="009839D2"/>
    <w:rsid w:val="00A12998"/>
    <w:rsid w:val="00BA0F9A"/>
    <w:rsid w:val="00C5710E"/>
    <w:rsid w:val="00F12477"/>
    <w:rsid w:val="00F2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797F"/>
  <w15:chartTrackingRefBased/>
  <w15:docId w15:val="{B0A07C68-B604-49B0-A24F-D208CDFE5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21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215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67B4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B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dnkundimana/Rwanda_Green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6</Pages>
  <Words>965</Words>
  <Characters>5503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Donath NKUNDIMANA</dc:creator>
  <cp:keywords/>
  <dc:description/>
  <cp:lastModifiedBy>Donath NKUNDIMANA</cp:lastModifiedBy>
  <cp:revision>4</cp:revision>
  <cp:lastPrinted>2026-01-16T12:44:00Z</cp:lastPrinted>
  <dcterms:created xsi:type="dcterms:W3CDTF">2026-01-16T11:46:00Z</dcterms:created>
  <dcterms:modified xsi:type="dcterms:W3CDTF">2026-01-16T16:55:00Z</dcterms:modified>
</cp:coreProperties>
</file>