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AEF7" w14:textId="77777777" w:rsidR="002A2639" w:rsidRPr="009D70D9" w:rsidRDefault="00000000">
      <w:pPr>
        <w:jc w:val="center"/>
        <w:rPr>
          <w:lang w:val="es-ES"/>
        </w:rPr>
      </w:pPr>
      <w:r w:rsidRPr="009D70D9">
        <w:rPr>
          <w:b/>
          <w:color w:val="183D62"/>
          <w:sz w:val="32"/>
          <w:lang w:val="es-ES"/>
        </w:rPr>
        <w:t>WESTHILL MEDICAL LEADERSHIP SUMMIT 2026</w:t>
      </w:r>
    </w:p>
    <w:p w14:paraId="3B841DFC" w14:textId="77777777" w:rsidR="002A2639" w:rsidRPr="009D70D9" w:rsidRDefault="00000000">
      <w:pPr>
        <w:jc w:val="center"/>
        <w:rPr>
          <w:lang w:val="es-ES"/>
        </w:rPr>
      </w:pPr>
      <w:r w:rsidRPr="009D70D9">
        <w:rPr>
          <w:sz w:val="22"/>
          <w:lang w:val="es-ES"/>
        </w:rPr>
        <w:t>Fronteras de la Medicina: actualización clínica y nuevas perspectivas en la práctica médica</w:t>
      </w:r>
    </w:p>
    <w:p w14:paraId="567F27BC" w14:textId="77777777" w:rsidR="002A2639" w:rsidRPr="009D70D9" w:rsidRDefault="00000000">
      <w:pPr>
        <w:jc w:val="center"/>
        <w:rPr>
          <w:lang w:val="es-ES"/>
        </w:rPr>
      </w:pPr>
      <w:r w:rsidRPr="009D70D9">
        <w:rPr>
          <w:lang w:val="es-ES"/>
        </w:rPr>
        <w:t xml:space="preserve">Universidad </w:t>
      </w:r>
      <w:proofErr w:type="spellStart"/>
      <w:proofErr w:type="gramStart"/>
      <w:r w:rsidRPr="009D70D9">
        <w:rPr>
          <w:lang w:val="es-ES"/>
        </w:rPr>
        <w:t>Westhill</w:t>
      </w:r>
      <w:proofErr w:type="spellEnd"/>
      <w:r w:rsidRPr="009D70D9">
        <w:rPr>
          <w:lang w:val="es-ES"/>
        </w:rPr>
        <w:t xml:space="preserve">  •</w:t>
      </w:r>
      <w:proofErr w:type="gramEnd"/>
      <w:r w:rsidRPr="009D70D9">
        <w:rPr>
          <w:lang w:val="es-ES"/>
        </w:rPr>
        <w:t xml:space="preserve">  21–23 de octubre de </w:t>
      </w:r>
      <w:proofErr w:type="gramStart"/>
      <w:r w:rsidRPr="009D70D9">
        <w:rPr>
          <w:lang w:val="es-ES"/>
        </w:rPr>
        <w:t>2026  •</w:t>
      </w:r>
      <w:proofErr w:type="gramEnd"/>
      <w:r w:rsidRPr="009D70D9">
        <w:rPr>
          <w:lang w:val="es-ES"/>
        </w:rPr>
        <w:t xml:space="preserve">  Programa académico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27"/>
        <w:gridCol w:w="5227"/>
        <w:gridCol w:w="5227"/>
      </w:tblGrid>
      <w:tr w:rsidR="002A2639" w:rsidRPr="00EB056A" w14:paraId="47106D02" w14:textId="77777777">
        <w:tc>
          <w:tcPr>
            <w:tcW w:w="5227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724334F" w14:textId="77777777" w:rsidR="002A2639" w:rsidRPr="009D70D9" w:rsidRDefault="00000000">
            <w:pPr>
              <w:rPr>
                <w:lang w:val="es-ES"/>
              </w:rPr>
            </w:pPr>
            <w:r w:rsidRPr="009D70D9">
              <w:rPr>
                <w:b/>
                <w:color w:val="183D62"/>
                <w:sz w:val="24"/>
                <w:lang w:val="es-ES"/>
              </w:rPr>
              <w:t>MIÉRCOLES 21 DE OCTUBRE</w:t>
            </w:r>
          </w:p>
          <w:p w14:paraId="72D139A2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08:00–08:30</w:t>
            </w:r>
            <w:r w:rsidRPr="009D70D9">
              <w:rPr>
                <w:b/>
                <w:lang w:val="es-ES"/>
              </w:rPr>
              <w:br/>
              <w:t>Ceremonia de apertura</w:t>
            </w:r>
          </w:p>
          <w:p w14:paraId="5F9CF72F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08:30–09:00</w:t>
            </w:r>
            <w:r w:rsidRPr="009D70D9">
              <w:rPr>
                <w:lang w:val="es-ES"/>
              </w:rPr>
              <w:br/>
              <w:t>Cirugía en el mundo real: visión de un experto</w:t>
            </w:r>
            <w:r w:rsidRPr="009D70D9">
              <w:rPr>
                <w:i/>
                <w:sz w:val="16"/>
                <w:lang w:val="es-ES"/>
              </w:rPr>
              <w:br/>
              <w:t>Dr. Juan Manuel Ruiz Molina</w:t>
            </w:r>
          </w:p>
          <w:p w14:paraId="23C39F2A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09:00–09:30</w:t>
            </w:r>
            <w:r w:rsidRPr="009D70D9">
              <w:rPr>
                <w:lang w:val="es-ES"/>
              </w:rPr>
              <w:br/>
              <w:t>Enfermedad por reflujo gastroesofágico</w:t>
            </w:r>
            <w:r w:rsidRPr="009D70D9">
              <w:rPr>
                <w:i/>
                <w:sz w:val="16"/>
                <w:lang w:val="es-ES"/>
              </w:rPr>
              <w:br/>
              <w:t>Dr. Norberto Ruiz Molina</w:t>
            </w:r>
          </w:p>
          <w:p w14:paraId="22BDE6FA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09:30–10:30</w:t>
            </w:r>
            <w:r w:rsidRPr="009D70D9">
              <w:rPr>
                <w:b/>
                <w:lang w:val="es-ES"/>
              </w:rPr>
              <w:br/>
              <w:t>Coffee break</w:t>
            </w:r>
          </w:p>
          <w:p w14:paraId="6A52BAB1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10:30–11:00</w:t>
            </w:r>
            <w:r w:rsidRPr="009D70D9">
              <w:rPr>
                <w:lang w:val="es-ES"/>
              </w:rPr>
              <w:br/>
              <w:t>Actividad de patrocinadores</w:t>
            </w:r>
          </w:p>
          <w:p w14:paraId="579C9E40" w14:textId="2E6FEB8C" w:rsid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11:00–11:30</w:t>
            </w:r>
            <w:r w:rsidRPr="009D70D9">
              <w:rPr>
                <w:lang w:val="es-ES"/>
              </w:rPr>
              <w:br/>
              <w:t>Sintomatología del tracto urinario inferior</w:t>
            </w:r>
          </w:p>
          <w:p w14:paraId="63B05515" w14:textId="11E5F6AE" w:rsidR="009D70D9" w:rsidRPr="009D70D9" w:rsidRDefault="009D70D9">
            <w:pPr>
              <w:keepLines/>
              <w:spacing w:after="140"/>
              <w:rPr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>Dr</w:t>
            </w:r>
            <w:r>
              <w:rPr>
                <w:i/>
                <w:sz w:val="16"/>
                <w:lang w:val="es-ES"/>
              </w:rPr>
              <w:t>a</w:t>
            </w:r>
            <w:r w:rsidRPr="009D70D9">
              <w:rPr>
                <w:i/>
                <w:sz w:val="16"/>
                <w:lang w:val="es-ES"/>
              </w:rPr>
              <w:t xml:space="preserve">. </w:t>
            </w:r>
            <w:r>
              <w:rPr>
                <w:i/>
                <w:sz w:val="16"/>
                <w:lang w:val="es-ES"/>
              </w:rPr>
              <w:t>Brenda Suaste Carmona</w:t>
            </w:r>
          </w:p>
          <w:p w14:paraId="2858990C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11:30–12:00</w:t>
            </w:r>
            <w:r w:rsidRPr="009D70D9">
              <w:rPr>
                <w:lang w:val="es-ES"/>
              </w:rPr>
              <w:br/>
              <w:t>Cómo presentarse a la vida como médico en redes sociales</w:t>
            </w:r>
          </w:p>
          <w:p w14:paraId="1809A2E5" w14:textId="3E8A5743" w:rsidR="009D70D9" w:rsidRPr="009D70D9" w:rsidRDefault="009D70D9">
            <w:pPr>
              <w:keepLines/>
              <w:spacing w:after="140"/>
              <w:rPr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>Dr</w:t>
            </w:r>
            <w:r>
              <w:rPr>
                <w:i/>
                <w:sz w:val="16"/>
                <w:lang w:val="es-ES"/>
              </w:rPr>
              <w:t>. Juan José Loera Pineda</w:t>
            </w:r>
          </w:p>
          <w:p w14:paraId="69F43B93" w14:textId="75C61C78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12:00–12:30</w:t>
            </w:r>
            <w:r w:rsidRPr="009D70D9">
              <w:rPr>
                <w:lang w:val="es-ES"/>
              </w:rPr>
              <w:br/>
              <w:t>¿Qué pasa después de la carrera?</w:t>
            </w:r>
            <w:r w:rsidRPr="009D70D9">
              <w:rPr>
                <w:i/>
                <w:sz w:val="16"/>
                <w:lang w:val="es-ES"/>
              </w:rPr>
              <w:br/>
              <w:t>Dr. Alan</w:t>
            </w:r>
            <w:r w:rsidR="009D70D9">
              <w:rPr>
                <w:i/>
                <w:sz w:val="16"/>
                <w:lang w:val="es-ES"/>
              </w:rPr>
              <w:t xml:space="preserve"> Maximiliano de los Santos Bernal</w:t>
            </w:r>
          </w:p>
          <w:p w14:paraId="599E5B8E" w14:textId="77777777" w:rsidR="002A2639" w:rsidRPr="009D70D9" w:rsidRDefault="00000000">
            <w:pPr>
              <w:rPr>
                <w:lang w:val="es-ES"/>
              </w:rPr>
            </w:pPr>
            <w:r w:rsidRPr="009D70D9">
              <w:rPr>
                <w:b/>
                <w:lang w:val="es-ES"/>
              </w:rPr>
              <w:t>Fin de la jornada: 12:30</w:t>
            </w:r>
          </w:p>
        </w:tc>
        <w:tc>
          <w:tcPr>
            <w:tcW w:w="5227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2B38AB" w14:textId="77777777" w:rsidR="002A2639" w:rsidRPr="009D70D9" w:rsidRDefault="00000000">
            <w:pPr>
              <w:rPr>
                <w:lang w:val="es-ES"/>
              </w:rPr>
            </w:pPr>
            <w:r w:rsidRPr="009D70D9">
              <w:rPr>
                <w:b/>
                <w:color w:val="183D62"/>
                <w:sz w:val="24"/>
                <w:lang w:val="es-ES"/>
              </w:rPr>
              <w:t>JUEVES 22 DE OCTUBRE</w:t>
            </w:r>
          </w:p>
          <w:p w14:paraId="3429C90B" w14:textId="77777777" w:rsidR="002A2639" w:rsidRDefault="00000000" w:rsidP="00EB056A">
            <w:pPr>
              <w:keepLines/>
              <w:spacing w:after="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09:00–09:30</w:t>
            </w:r>
            <w:r w:rsidRPr="009D70D9">
              <w:rPr>
                <w:lang w:val="es-ES"/>
              </w:rPr>
              <w:br/>
              <w:t>Imagenología</w:t>
            </w:r>
          </w:p>
          <w:p w14:paraId="2F481EE0" w14:textId="0E42542F" w:rsidR="009D70D9" w:rsidRPr="009D70D9" w:rsidRDefault="009D70D9" w:rsidP="00EB056A">
            <w:pPr>
              <w:keepLines/>
              <w:spacing w:after="0"/>
              <w:rPr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 xml:space="preserve">Dr. </w:t>
            </w:r>
            <w:r>
              <w:rPr>
                <w:i/>
                <w:sz w:val="16"/>
                <w:lang w:val="es-ES"/>
              </w:rPr>
              <w:t>José Saúl Sánchez Hernández</w:t>
            </w:r>
          </w:p>
          <w:p w14:paraId="3C53116C" w14:textId="77777777" w:rsidR="00EB056A" w:rsidRDefault="00000000" w:rsidP="00EB056A">
            <w:pPr>
              <w:keepLines/>
              <w:spacing w:after="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09:30–10:00</w:t>
            </w:r>
            <w:r w:rsidRPr="009D70D9">
              <w:rPr>
                <w:lang w:val="es-ES"/>
              </w:rPr>
              <w:br/>
              <w:t>Electrofisiología: electromiografía en la clínica y en la práctica</w:t>
            </w:r>
          </w:p>
          <w:p w14:paraId="69B536EB" w14:textId="2FDC9529" w:rsidR="009D70D9" w:rsidRPr="00EB056A" w:rsidRDefault="009D70D9" w:rsidP="00EB056A">
            <w:pPr>
              <w:keepLines/>
              <w:spacing w:after="0"/>
              <w:rPr>
                <w:lang w:val="es-ES"/>
              </w:rPr>
            </w:pPr>
            <w:r w:rsidRPr="00EB056A">
              <w:rPr>
                <w:i/>
                <w:iCs/>
                <w:lang w:val="es-ES"/>
              </w:rPr>
              <w:t>Dr. Marcos Guillermo de la Rosa Viejo</w:t>
            </w:r>
          </w:p>
          <w:p w14:paraId="5C7BCC08" w14:textId="2B871CAB" w:rsidR="002A2639" w:rsidRDefault="00000000">
            <w:pPr>
              <w:keepLines/>
              <w:spacing w:after="140"/>
            </w:pPr>
            <w:r>
              <w:rPr>
                <w:b/>
                <w:color w:val="237B89"/>
              </w:rPr>
              <w:t>10:00–10:30</w:t>
            </w:r>
            <w:r>
              <w:br/>
              <w:t>Leadership in Healthcare: Leading High-Performance Medical Teams</w:t>
            </w:r>
            <w:r>
              <w:rPr>
                <w:i/>
                <w:sz w:val="16"/>
              </w:rPr>
              <w:br/>
              <w:t>Dr. César</w:t>
            </w:r>
            <w:r w:rsidR="009D70D9">
              <w:rPr>
                <w:i/>
                <w:sz w:val="16"/>
              </w:rPr>
              <w:t xml:space="preserve"> A.</w:t>
            </w:r>
            <w:r>
              <w:rPr>
                <w:i/>
                <w:sz w:val="16"/>
              </w:rPr>
              <w:t xml:space="preserve"> Escalante</w:t>
            </w:r>
            <w:r w:rsidR="009D70D9">
              <w:rPr>
                <w:i/>
                <w:sz w:val="16"/>
              </w:rPr>
              <w:t xml:space="preserve"> Campillo</w:t>
            </w:r>
          </w:p>
          <w:p w14:paraId="144F3D47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10:30–11:30</w:t>
            </w:r>
            <w:r w:rsidRPr="009D70D9">
              <w:rPr>
                <w:b/>
                <w:lang w:val="es-ES"/>
              </w:rPr>
              <w:br/>
              <w:t>Coffee break</w:t>
            </w:r>
          </w:p>
          <w:p w14:paraId="3EEE95A0" w14:textId="79639699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11:30–12:00</w:t>
            </w:r>
            <w:r w:rsidRPr="009D70D9">
              <w:rPr>
                <w:lang w:val="es-ES"/>
              </w:rPr>
              <w:br/>
              <w:t>Anemias y leucemias</w:t>
            </w:r>
            <w:r w:rsidRPr="009D70D9">
              <w:rPr>
                <w:i/>
                <w:sz w:val="16"/>
                <w:lang w:val="es-ES"/>
              </w:rPr>
              <w:br/>
              <w:t xml:space="preserve">Dra. Guadalupe Rodríguez </w:t>
            </w:r>
          </w:p>
          <w:p w14:paraId="61EEE3E1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12:00–12:30</w:t>
            </w:r>
            <w:r w:rsidRPr="009D70D9">
              <w:rPr>
                <w:lang w:val="es-ES"/>
              </w:rPr>
              <w:br/>
              <w:t>Agonistas de GLP-1: un viaje a través del tiempo</w:t>
            </w:r>
          </w:p>
          <w:p w14:paraId="08BFAD84" w14:textId="6E696689" w:rsidR="009D70D9" w:rsidRPr="009D70D9" w:rsidRDefault="009D70D9">
            <w:pPr>
              <w:keepLines/>
              <w:spacing w:after="140"/>
              <w:rPr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 xml:space="preserve">Dr. </w:t>
            </w:r>
            <w:r>
              <w:rPr>
                <w:i/>
                <w:sz w:val="16"/>
                <w:lang w:val="es-ES"/>
              </w:rPr>
              <w:t>Oscar Alejandro Romo Pérez</w:t>
            </w:r>
          </w:p>
          <w:p w14:paraId="24A916E4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12:30–13:00</w:t>
            </w:r>
            <w:r w:rsidRPr="009D70D9">
              <w:rPr>
                <w:lang w:val="es-ES"/>
              </w:rPr>
              <w:br/>
              <w:t>Nutrición clínica</w:t>
            </w:r>
            <w:r w:rsidRPr="009D70D9">
              <w:rPr>
                <w:i/>
                <w:sz w:val="16"/>
                <w:lang w:val="es-ES"/>
              </w:rPr>
              <w:br/>
              <w:t>Dr. Samuel Alejandro Zimbrón</w:t>
            </w:r>
          </w:p>
          <w:p w14:paraId="05DFEEBD" w14:textId="0D611EE1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13:00–13:30</w:t>
            </w:r>
            <w:r w:rsidRPr="009D70D9">
              <w:rPr>
                <w:lang w:val="es-ES"/>
              </w:rPr>
              <w:br/>
              <w:t>AMIR</w:t>
            </w:r>
            <w:r w:rsidRPr="009D70D9">
              <w:rPr>
                <w:i/>
                <w:sz w:val="16"/>
                <w:lang w:val="es-ES"/>
              </w:rPr>
              <w:br/>
              <w:t>Dr. Jorge Macías</w:t>
            </w:r>
            <w:r w:rsidR="009D70D9">
              <w:rPr>
                <w:i/>
                <w:sz w:val="16"/>
                <w:lang w:val="es-ES"/>
              </w:rPr>
              <w:t xml:space="preserve"> Garza</w:t>
            </w:r>
          </w:p>
          <w:p w14:paraId="7AD68E31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13:30–14:00</w:t>
            </w:r>
            <w:r w:rsidRPr="009D70D9">
              <w:rPr>
                <w:lang w:val="es-ES"/>
              </w:rPr>
              <w:br/>
              <w:t>Interpretación rápida del paciente pediátrico: el ABCDE y el Triángulo de Evaluación Pediátrica</w:t>
            </w:r>
          </w:p>
          <w:p w14:paraId="482210B5" w14:textId="500D2516" w:rsidR="009D70D9" w:rsidRPr="00EB056A" w:rsidRDefault="009D70D9">
            <w:pPr>
              <w:keepLines/>
              <w:spacing w:after="140"/>
              <w:rPr>
                <w:i/>
                <w:sz w:val="16"/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 xml:space="preserve">Dr. </w:t>
            </w:r>
            <w:r>
              <w:rPr>
                <w:i/>
                <w:sz w:val="16"/>
                <w:lang w:val="es-ES"/>
              </w:rPr>
              <w:t>Alejandro Ortíz García-Robles</w:t>
            </w:r>
          </w:p>
          <w:p w14:paraId="1419DD39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14:00–14:30</w:t>
            </w:r>
            <w:r w:rsidRPr="009D70D9">
              <w:rPr>
                <w:lang w:val="es-ES"/>
              </w:rPr>
              <w:br/>
              <w:t xml:space="preserve">Importancia del tamiz neonatal como factor preventivo de </w:t>
            </w:r>
            <w:r w:rsidRPr="009D70D9">
              <w:rPr>
                <w:lang w:val="es-ES"/>
              </w:rPr>
              <w:lastRenderedPageBreak/>
              <w:t>enfermedades metabólicas congénitas</w:t>
            </w:r>
          </w:p>
          <w:p w14:paraId="68E3570B" w14:textId="629776E0" w:rsidR="009D70D9" w:rsidRDefault="009D70D9">
            <w:pPr>
              <w:keepLines/>
              <w:spacing w:after="140"/>
              <w:rPr>
                <w:i/>
                <w:sz w:val="16"/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 xml:space="preserve">Dr. </w:t>
            </w:r>
            <w:r>
              <w:rPr>
                <w:i/>
                <w:sz w:val="16"/>
                <w:lang w:val="es-ES"/>
              </w:rPr>
              <w:t>Carlos Cortés Reyes</w:t>
            </w:r>
          </w:p>
          <w:p w14:paraId="5A8EB16A" w14:textId="77777777" w:rsidR="009D70D9" w:rsidRDefault="009D70D9" w:rsidP="009D70D9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14:</w:t>
            </w:r>
            <w:r>
              <w:rPr>
                <w:b/>
                <w:color w:val="237B89"/>
                <w:lang w:val="es-ES"/>
              </w:rPr>
              <w:t>30</w:t>
            </w:r>
            <w:r w:rsidRPr="009D70D9">
              <w:rPr>
                <w:b/>
                <w:color w:val="237B89"/>
                <w:lang w:val="es-ES"/>
              </w:rPr>
              <w:t>–</w:t>
            </w:r>
            <w:r>
              <w:rPr>
                <w:b/>
                <w:color w:val="237B89"/>
                <w:lang w:val="es-ES"/>
              </w:rPr>
              <w:t>15:00</w:t>
            </w:r>
            <w:r w:rsidRPr="009D70D9">
              <w:rPr>
                <w:lang w:val="es-ES"/>
              </w:rPr>
              <w:br/>
              <w:t>Importancia del tamiz neonatal como factor preventivo de enfermedades metabólicas congénitas</w:t>
            </w:r>
          </w:p>
          <w:p w14:paraId="278C6A3C" w14:textId="02ED6340" w:rsidR="009D70D9" w:rsidRPr="009D70D9" w:rsidRDefault="009D70D9">
            <w:pPr>
              <w:keepLines/>
              <w:spacing w:after="140"/>
              <w:rPr>
                <w:i/>
                <w:sz w:val="16"/>
                <w:lang w:val="es-ES"/>
              </w:rPr>
            </w:pPr>
            <w:r w:rsidRPr="009D70D9">
              <w:rPr>
                <w:i/>
                <w:sz w:val="16"/>
                <w:lang w:val="es-ES"/>
              </w:rPr>
              <w:t xml:space="preserve">Dr. </w:t>
            </w:r>
            <w:r>
              <w:rPr>
                <w:i/>
                <w:sz w:val="16"/>
                <w:lang w:val="es-ES"/>
              </w:rPr>
              <w:t>Carlos Cortés Reyes</w:t>
            </w:r>
          </w:p>
          <w:p w14:paraId="3F488B14" w14:textId="1B9C5871" w:rsidR="002A2639" w:rsidRPr="009D70D9" w:rsidRDefault="00000000">
            <w:pPr>
              <w:rPr>
                <w:lang w:val="es-ES"/>
              </w:rPr>
            </w:pPr>
            <w:r w:rsidRPr="009D70D9">
              <w:rPr>
                <w:b/>
                <w:lang w:val="es-ES"/>
              </w:rPr>
              <w:t xml:space="preserve">Fin de la jornada: </w:t>
            </w:r>
            <w:r w:rsidR="009D70D9">
              <w:rPr>
                <w:b/>
                <w:lang w:val="es-ES"/>
              </w:rPr>
              <w:t>15:00</w:t>
            </w:r>
          </w:p>
        </w:tc>
        <w:tc>
          <w:tcPr>
            <w:tcW w:w="5227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D0C6105" w14:textId="77777777" w:rsidR="002A2639" w:rsidRPr="009D70D9" w:rsidRDefault="00000000">
            <w:pPr>
              <w:rPr>
                <w:lang w:val="es-ES"/>
              </w:rPr>
            </w:pPr>
            <w:r w:rsidRPr="009D70D9">
              <w:rPr>
                <w:b/>
                <w:color w:val="183D62"/>
                <w:sz w:val="24"/>
                <w:lang w:val="es-ES"/>
              </w:rPr>
              <w:lastRenderedPageBreak/>
              <w:t>VIERNES 23 DE OCTUBRE</w:t>
            </w:r>
          </w:p>
          <w:p w14:paraId="7462E970" w14:textId="77777777" w:rsidR="009D70D9" w:rsidRDefault="00000000">
            <w:pPr>
              <w:keepLines/>
              <w:spacing w:after="140"/>
              <w:rPr>
                <w:b/>
                <w:color w:val="237B89"/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08:00–08:30</w:t>
            </w:r>
          </w:p>
          <w:p w14:paraId="3EF2E617" w14:textId="600C4853" w:rsidR="002A2639" w:rsidRPr="009D70D9" w:rsidRDefault="009D70D9">
            <w:pPr>
              <w:keepLines/>
              <w:spacing w:after="140"/>
              <w:rPr>
                <w:lang w:val="es-ES"/>
              </w:rPr>
            </w:pPr>
            <w:r w:rsidRPr="009D70D9">
              <w:rPr>
                <w:lang w:val="es-ES"/>
              </w:rPr>
              <w:t xml:space="preserve">Urgencias </w:t>
            </w:r>
            <w:proofErr w:type="gramStart"/>
            <w:r w:rsidRPr="009D70D9">
              <w:rPr>
                <w:lang w:val="es-ES"/>
              </w:rPr>
              <w:t>médico quirúrgicas</w:t>
            </w:r>
            <w:proofErr w:type="gramEnd"/>
            <w:r w:rsidRPr="009D70D9">
              <w:rPr>
                <w:lang w:val="es-ES"/>
              </w:rPr>
              <w:t xml:space="preserve"> /</w:t>
            </w:r>
            <w:proofErr w:type="spellStart"/>
            <w:r w:rsidRPr="009D70D9">
              <w:rPr>
                <w:lang w:val="es-ES"/>
              </w:rPr>
              <w:t>Toxicoligia</w:t>
            </w:r>
            <w:proofErr w:type="spellEnd"/>
            <w:r w:rsidRPr="009D70D9">
              <w:rPr>
                <w:lang w:val="es-ES"/>
              </w:rPr>
              <w:t xml:space="preserve"> </w:t>
            </w:r>
            <w:proofErr w:type="spellStart"/>
            <w:r w:rsidRPr="009D70D9">
              <w:rPr>
                <w:lang w:val="es-ES"/>
              </w:rPr>
              <w:t>Clinica</w:t>
            </w:r>
            <w:proofErr w:type="spellEnd"/>
            <w:r w:rsidRPr="009D70D9">
              <w:rPr>
                <w:lang w:val="es-ES"/>
              </w:rPr>
              <w:br/>
            </w:r>
            <w:r w:rsidRPr="009D70D9">
              <w:rPr>
                <w:i/>
                <w:iCs/>
                <w:lang w:val="es-ES"/>
              </w:rPr>
              <w:t>Dr. José Antonio Bandillo Torres</w:t>
            </w:r>
            <w:r>
              <w:rPr>
                <w:lang w:val="es-ES"/>
              </w:rPr>
              <w:t xml:space="preserve"> </w:t>
            </w:r>
          </w:p>
          <w:p w14:paraId="1A357F0B" w14:textId="79E48946" w:rsid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08:30–09:00</w:t>
            </w:r>
            <w:r w:rsidRPr="009D70D9">
              <w:rPr>
                <w:lang w:val="es-ES"/>
              </w:rPr>
              <w:br/>
              <w:t>Oncología para el médico interno de pregrado</w:t>
            </w:r>
          </w:p>
          <w:p w14:paraId="0CC8CD34" w14:textId="3CF58E24" w:rsidR="009D70D9" w:rsidRPr="009D70D9" w:rsidRDefault="009D70D9">
            <w:pPr>
              <w:keepLines/>
              <w:spacing w:after="140"/>
              <w:rPr>
                <w:lang w:val="es-ES"/>
              </w:rPr>
            </w:pPr>
            <w:r w:rsidRPr="009D70D9">
              <w:rPr>
                <w:i/>
                <w:iCs/>
                <w:lang w:val="es-ES"/>
              </w:rPr>
              <w:t xml:space="preserve">Dr. </w:t>
            </w:r>
            <w:r>
              <w:rPr>
                <w:i/>
                <w:iCs/>
                <w:lang w:val="es-ES"/>
              </w:rPr>
              <w:t>Francisco Gutierez Delgado</w:t>
            </w:r>
            <w:r>
              <w:rPr>
                <w:lang w:val="es-ES"/>
              </w:rPr>
              <w:t xml:space="preserve"> </w:t>
            </w:r>
          </w:p>
          <w:p w14:paraId="36FA5442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09:00–09:30</w:t>
            </w:r>
            <w:r w:rsidRPr="009D70D9">
              <w:rPr>
                <w:lang w:val="es-ES"/>
              </w:rPr>
              <w:br/>
            </w:r>
            <w:proofErr w:type="spellStart"/>
            <w:r w:rsidRPr="009D70D9">
              <w:rPr>
                <w:lang w:val="es-ES"/>
              </w:rPr>
              <w:t>Hacks</w:t>
            </w:r>
            <w:proofErr w:type="spellEnd"/>
            <w:r w:rsidRPr="009D70D9">
              <w:rPr>
                <w:lang w:val="es-ES"/>
              </w:rPr>
              <w:t xml:space="preserve"> del ECG patológico</w:t>
            </w:r>
          </w:p>
          <w:p w14:paraId="408157B4" w14:textId="189AF0FE" w:rsidR="009D70D9" w:rsidRPr="00EB056A" w:rsidRDefault="009D70D9">
            <w:pPr>
              <w:keepLines/>
              <w:spacing w:after="140"/>
              <w:rPr>
                <w:lang w:val="es-ES"/>
              </w:rPr>
            </w:pPr>
            <w:r w:rsidRPr="00EB056A">
              <w:rPr>
                <w:lang w:val="es-ES"/>
              </w:rPr>
              <w:t>Dr. Iker Paris García Pérez</w:t>
            </w:r>
          </w:p>
          <w:p w14:paraId="3C7F36A7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09:30–10:00</w:t>
            </w:r>
            <w:r w:rsidRPr="009D70D9">
              <w:rPr>
                <w:lang w:val="es-ES"/>
              </w:rPr>
              <w:br/>
              <w:t>Actividad de patrocinadores</w:t>
            </w:r>
          </w:p>
          <w:p w14:paraId="776073DD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10:00–11:00</w:t>
            </w:r>
            <w:r w:rsidRPr="009D70D9">
              <w:rPr>
                <w:b/>
                <w:lang w:val="es-ES"/>
              </w:rPr>
              <w:br/>
              <w:t>Coffee break</w:t>
            </w:r>
          </w:p>
          <w:p w14:paraId="4A49E543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11:00–11:30</w:t>
            </w:r>
            <w:r w:rsidRPr="009D70D9">
              <w:rPr>
                <w:lang w:val="es-ES"/>
              </w:rPr>
              <w:br/>
              <w:t>Atención Primaria de la Salud y Cobertura Universal en Salud, el nuevo paradigma en la formación médica</w:t>
            </w:r>
          </w:p>
          <w:p w14:paraId="49C1E5AA" w14:textId="7D0253CA" w:rsidR="009D70D9" w:rsidRPr="009D70D9" w:rsidRDefault="009D70D9">
            <w:pPr>
              <w:keepLines/>
              <w:spacing w:after="140"/>
              <w:rPr>
                <w:i/>
                <w:iCs/>
                <w:lang w:val="es-ES"/>
              </w:rPr>
            </w:pPr>
            <w:r w:rsidRPr="009D70D9">
              <w:rPr>
                <w:i/>
                <w:iCs/>
                <w:lang w:val="es-ES"/>
              </w:rPr>
              <w:t>Dr. Alejandro Alonso Altamirano</w:t>
            </w:r>
          </w:p>
          <w:p w14:paraId="0FED1E79" w14:textId="77777777" w:rsidR="002A263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11:30–12:00</w:t>
            </w:r>
            <w:r w:rsidRPr="009D70D9">
              <w:rPr>
                <w:lang w:val="es-ES"/>
              </w:rPr>
              <w:br/>
              <w:t>Cómo usar la IA sin dejar de pensar clínicamente</w:t>
            </w:r>
          </w:p>
          <w:p w14:paraId="0433DD6C" w14:textId="3658624A" w:rsidR="009D70D9" w:rsidRPr="009D70D9" w:rsidRDefault="009D70D9">
            <w:pPr>
              <w:keepLines/>
              <w:spacing w:after="140"/>
              <w:rPr>
                <w:i/>
                <w:iCs/>
                <w:lang w:val="es-ES"/>
              </w:rPr>
            </w:pPr>
            <w:r w:rsidRPr="009D70D9">
              <w:rPr>
                <w:i/>
                <w:iCs/>
                <w:lang w:val="es-ES"/>
              </w:rPr>
              <w:t xml:space="preserve">Dr. Luis Armano </w:t>
            </w:r>
            <w:proofErr w:type="spellStart"/>
            <w:r w:rsidRPr="009D70D9">
              <w:rPr>
                <w:i/>
                <w:iCs/>
                <w:lang w:val="es-ES"/>
              </w:rPr>
              <w:t>Gervacio</w:t>
            </w:r>
            <w:proofErr w:type="spellEnd"/>
            <w:r w:rsidRPr="009D70D9">
              <w:rPr>
                <w:i/>
                <w:iCs/>
                <w:lang w:val="es-ES"/>
              </w:rPr>
              <w:t xml:space="preserve"> Blanco</w:t>
            </w:r>
          </w:p>
          <w:p w14:paraId="16B6C759" w14:textId="434A8FFB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12:00–12:30</w:t>
            </w:r>
            <w:r w:rsidRPr="009D70D9">
              <w:rPr>
                <w:lang w:val="es-ES"/>
              </w:rPr>
              <w:br/>
              <w:t>Mesa redonda</w:t>
            </w:r>
            <w:r w:rsidRPr="009D70D9">
              <w:rPr>
                <w:i/>
                <w:sz w:val="16"/>
                <w:lang w:val="es-ES"/>
              </w:rPr>
              <w:br/>
              <w:t xml:space="preserve">Dr. </w:t>
            </w:r>
            <w:proofErr w:type="spellStart"/>
            <w:r w:rsidRPr="009D70D9">
              <w:rPr>
                <w:i/>
                <w:sz w:val="16"/>
                <w:lang w:val="es-ES"/>
              </w:rPr>
              <w:t>Asisclo</w:t>
            </w:r>
            <w:proofErr w:type="spellEnd"/>
            <w:r w:rsidR="009D70D9">
              <w:rPr>
                <w:i/>
                <w:sz w:val="16"/>
                <w:lang w:val="es-ES"/>
              </w:rPr>
              <w:t xml:space="preserve"> de Jesús Villagómez Ortíz</w:t>
            </w:r>
          </w:p>
          <w:p w14:paraId="7D0A6E6E" w14:textId="77777777" w:rsidR="002A2639" w:rsidRPr="009D70D9" w:rsidRDefault="00000000">
            <w:pPr>
              <w:keepLines/>
              <w:spacing w:after="140"/>
              <w:rPr>
                <w:lang w:val="es-ES"/>
              </w:rPr>
            </w:pPr>
            <w:r w:rsidRPr="009D70D9">
              <w:rPr>
                <w:b/>
                <w:color w:val="237B89"/>
                <w:lang w:val="es-ES"/>
              </w:rPr>
              <w:t>12:30–13:00</w:t>
            </w:r>
            <w:r w:rsidRPr="009D70D9">
              <w:rPr>
                <w:b/>
                <w:lang w:val="es-ES"/>
              </w:rPr>
              <w:br/>
              <w:t>Ceremonia de cierre</w:t>
            </w:r>
          </w:p>
          <w:p w14:paraId="143B6EA5" w14:textId="77777777" w:rsidR="002A2639" w:rsidRPr="00EB056A" w:rsidRDefault="00000000">
            <w:pPr>
              <w:rPr>
                <w:lang w:val="es-ES"/>
              </w:rPr>
            </w:pPr>
            <w:r w:rsidRPr="00EB056A">
              <w:rPr>
                <w:b/>
                <w:lang w:val="es-ES"/>
              </w:rPr>
              <w:t>Fin de la jornada: 13:00</w:t>
            </w:r>
          </w:p>
        </w:tc>
      </w:tr>
    </w:tbl>
    <w:p w14:paraId="5C32C0FD" w14:textId="77777777" w:rsidR="00E119BB" w:rsidRPr="00EB056A" w:rsidRDefault="00E119BB">
      <w:pPr>
        <w:rPr>
          <w:lang w:val="es-ES"/>
        </w:rPr>
      </w:pPr>
    </w:p>
    <w:sectPr w:rsidR="00E119BB" w:rsidRPr="00EB056A" w:rsidSect="00034616">
      <w:footerReference w:type="default" r:id="rId8"/>
      <w:pgSz w:w="16848" w:h="11952"/>
      <w:pgMar w:top="504" w:right="576" w:bottom="50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2A4CC" w14:textId="77777777" w:rsidR="002726F7" w:rsidRDefault="002726F7">
      <w:pPr>
        <w:spacing w:after="0" w:line="240" w:lineRule="auto"/>
      </w:pPr>
      <w:r>
        <w:separator/>
      </w:r>
    </w:p>
  </w:endnote>
  <w:endnote w:type="continuationSeparator" w:id="0">
    <w:p w14:paraId="6CD2BA91" w14:textId="77777777" w:rsidR="002726F7" w:rsidRDefault="0027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21B6D" w14:textId="77777777" w:rsidR="002A2639" w:rsidRDefault="00000000">
    <w:pPr>
      <w:pStyle w:val="Footer"/>
      <w:jc w:val="center"/>
    </w:pPr>
    <w:proofErr w:type="spellStart"/>
    <w:r>
      <w:rPr>
        <w:sz w:val="16"/>
      </w:rPr>
      <w:t>Facultad</w:t>
    </w:r>
    <w:proofErr w:type="spellEnd"/>
    <w:r>
      <w:rPr>
        <w:sz w:val="16"/>
      </w:rPr>
      <w:t xml:space="preserve"> de Medicina • Universidad Westhill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9A05" w14:textId="77777777" w:rsidR="002726F7" w:rsidRDefault="002726F7">
      <w:pPr>
        <w:spacing w:after="0" w:line="240" w:lineRule="auto"/>
      </w:pPr>
      <w:r>
        <w:separator/>
      </w:r>
    </w:p>
  </w:footnote>
  <w:footnote w:type="continuationSeparator" w:id="0">
    <w:p w14:paraId="4DCFC737" w14:textId="77777777" w:rsidR="002726F7" w:rsidRDefault="00272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551304">
    <w:abstractNumId w:val="8"/>
  </w:num>
  <w:num w:numId="2" w16cid:durableId="1782676184">
    <w:abstractNumId w:val="6"/>
  </w:num>
  <w:num w:numId="3" w16cid:durableId="912395054">
    <w:abstractNumId w:val="5"/>
  </w:num>
  <w:num w:numId="4" w16cid:durableId="379944445">
    <w:abstractNumId w:val="4"/>
  </w:num>
  <w:num w:numId="5" w16cid:durableId="2015834097">
    <w:abstractNumId w:val="7"/>
  </w:num>
  <w:num w:numId="6" w16cid:durableId="1704359277">
    <w:abstractNumId w:val="3"/>
  </w:num>
  <w:num w:numId="7" w16cid:durableId="1524054145">
    <w:abstractNumId w:val="2"/>
  </w:num>
  <w:num w:numId="8" w16cid:durableId="536040197">
    <w:abstractNumId w:val="1"/>
  </w:num>
  <w:num w:numId="9" w16cid:durableId="45675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6F7"/>
    <w:rsid w:val="0029639D"/>
    <w:rsid w:val="002A2639"/>
    <w:rsid w:val="002E5574"/>
    <w:rsid w:val="00326F90"/>
    <w:rsid w:val="009D70D9"/>
    <w:rsid w:val="00AA1D8D"/>
    <w:rsid w:val="00B47730"/>
    <w:rsid w:val="00CB0664"/>
    <w:rsid w:val="00E119BB"/>
    <w:rsid w:val="00EB0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77639"/>
  <w14:defaultImageDpi w14:val="300"/>
  <w15:docId w15:val="{C4AF56C6-363C-F949-8479-6CC1A1DA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Supervisión de Internado Médico y Servicio Social</cp:lastModifiedBy>
  <cp:revision>3</cp:revision>
  <dcterms:created xsi:type="dcterms:W3CDTF">2013-12-23T23:15:00Z</dcterms:created>
  <dcterms:modified xsi:type="dcterms:W3CDTF">2026-10-06T21:16:00Z</dcterms:modified>
  <cp:category/>
</cp:coreProperties>
</file>