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64" w:rsidRDefault="00FF7464" w:rsidP="00DE2C53">
      <w:pPr>
        <w:spacing w:line="240" w:lineRule="auto"/>
      </w:pPr>
    </w:p>
    <w:p w:rsidR="00127A2E" w:rsidRDefault="00127A2E" w:rsidP="00DE2C53">
      <w:pPr>
        <w:spacing w:line="240" w:lineRule="auto"/>
        <w:rPr>
          <w:lang w:val="el-GR"/>
        </w:rPr>
      </w:pPr>
    </w:p>
    <w:p w:rsidR="00772CE0" w:rsidRDefault="00772CE0" w:rsidP="00DE2C53">
      <w:pPr>
        <w:spacing w:line="240" w:lineRule="auto"/>
        <w:rPr>
          <w:lang w:val="el-GR"/>
        </w:rPr>
      </w:pPr>
    </w:p>
    <w:p w:rsidR="00772CE0" w:rsidRDefault="00772CE0" w:rsidP="00DE2C53">
      <w:pPr>
        <w:spacing w:line="240" w:lineRule="auto"/>
        <w:rPr>
          <w:lang w:val="el-GR"/>
        </w:rPr>
      </w:pPr>
    </w:p>
    <w:p w:rsidR="00772CE0" w:rsidRDefault="00772CE0" w:rsidP="00DE2C53">
      <w:pPr>
        <w:spacing w:line="240" w:lineRule="auto"/>
        <w:rPr>
          <w:lang w:val="el-GR"/>
        </w:rPr>
      </w:pPr>
    </w:p>
    <w:p w:rsidR="00772CE0" w:rsidRDefault="00772CE0" w:rsidP="00DE2C53">
      <w:pPr>
        <w:spacing w:line="240" w:lineRule="auto"/>
        <w:rPr>
          <w:lang w:val="el-GR"/>
        </w:rPr>
      </w:pPr>
    </w:p>
    <w:p w:rsidR="00772CE0" w:rsidRDefault="00772CE0" w:rsidP="00084BF6">
      <w:pPr>
        <w:spacing w:line="240" w:lineRule="auto"/>
        <w:jc w:val="center"/>
        <w:rPr>
          <w:lang w:val="el-GR"/>
        </w:rPr>
      </w:pPr>
      <w:r w:rsidRPr="00200712">
        <w:rPr>
          <w:rFonts w:cs="Calibri"/>
          <w:b/>
          <w:sz w:val="32"/>
          <w:szCs w:val="32"/>
        </w:rPr>
        <w:t>ΠΑΡΑΔΟΤΕΟ (Π.</w:t>
      </w:r>
      <w:r w:rsidRPr="00826AAA">
        <w:rPr>
          <w:rFonts w:cs="Calibri"/>
          <w:b/>
          <w:sz w:val="32"/>
          <w:szCs w:val="32"/>
        </w:rPr>
        <w:t>1</w:t>
      </w:r>
      <w:r w:rsidRPr="00200712">
        <w:rPr>
          <w:rFonts w:cs="Calibri"/>
          <w:b/>
          <w:sz w:val="32"/>
          <w:szCs w:val="32"/>
        </w:rPr>
        <w:t>.</w:t>
      </w:r>
      <w:r w:rsidR="007F463A">
        <w:rPr>
          <w:rFonts w:cs="Calibri"/>
          <w:b/>
          <w:sz w:val="32"/>
          <w:szCs w:val="32"/>
          <w:lang w:val="el-GR"/>
        </w:rPr>
        <w:t>1</w:t>
      </w:r>
      <w:r>
        <w:rPr>
          <w:rFonts w:cs="Calibri"/>
          <w:b/>
          <w:sz w:val="32"/>
          <w:szCs w:val="32"/>
        </w:rPr>
        <w:t>.</w:t>
      </w:r>
      <w:r w:rsidR="007F463A">
        <w:rPr>
          <w:rFonts w:cs="Calibri"/>
          <w:b/>
          <w:sz w:val="32"/>
          <w:szCs w:val="32"/>
          <w:lang w:val="el-GR"/>
        </w:rPr>
        <w:t>8</w:t>
      </w:r>
      <w:r w:rsidRPr="00200712">
        <w:rPr>
          <w:rFonts w:cs="Calibri"/>
          <w:b/>
          <w:sz w:val="32"/>
          <w:szCs w:val="32"/>
        </w:rPr>
        <w:t>)</w:t>
      </w:r>
    </w:p>
    <w:p w:rsidR="00772CE0" w:rsidRDefault="00772CE0" w:rsidP="00DE2C53">
      <w:pPr>
        <w:spacing w:line="240" w:lineRule="auto"/>
        <w:rPr>
          <w:lang w:val="el-GR"/>
        </w:rPr>
      </w:pPr>
    </w:p>
    <w:p w:rsidR="00772CE0" w:rsidRPr="00772CE0" w:rsidRDefault="00772CE0" w:rsidP="00DE2C53">
      <w:pPr>
        <w:spacing w:line="240" w:lineRule="auto"/>
        <w:rPr>
          <w:lang w:val="el-GR"/>
        </w:rPr>
      </w:pPr>
    </w:p>
    <w:p w:rsidR="00127A2E" w:rsidRDefault="00127A2E" w:rsidP="00DE2C53">
      <w:pPr>
        <w:spacing w:line="240" w:lineRule="auto"/>
      </w:pPr>
    </w:p>
    <w:p w:rsidR="00127A2E" w:rsidRDefault="00127A2E" w:rsidP="00DE2C53">
      <w:pPr>
        <w:spacing w:line="240" w:lineRule="auto"/>
      </w:pPr>
    </w:p>
    <w:p w:rsidR="006B26D9" w:rsidRPr="00200712" w:rsidRDefault="00AD173E" w:rsidP="006B26D9">
      <w:pPr>
        <w:ind w:left="-709" w:firstLine="283"/>
        <w:jc w:val="center"/>
        <w:rPr>
          <w:rFonts w:cs="Calibri"/>
          <w:b/>
          <w:sz w:val="28"/>
        </w:rPr>
      </w:pPr>
      <w:r>
        <w:rPr>
          <w:rFonts w:cs="Calibri"/>
          <w:b/>
          <w:noProof/>
          <w:sz w:val="28"/>
        </w:rPr>
        <w:drawing>
          <wp:inline distT="0" distB="0" distL="0" distR="0">
            <wp:extent cx="942975" cy="942975"/>
            <wp:effectExtent l="19050" t="0" r="0" b="0"/>
            <wp:docPr id="1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6D9" w:rsidRPr="00200712" w:rsidRDefault="006B26D9" w:rsidP="006B26D9">
      <w:pPr>
        <w:ind w:left="-709" w:firstLine="283"/>
        <w:jc w:val="center"/>
        <w:rPr>
          <w:rFonts w:cs="Calibri"/>
          <w:b/>
          <w:sz w:val="28"/>
        </w:rPr>
      </w:pPr>
    </w:p>
    <w:p w:rsidR="006B26D9" w:rsidRPr="00200712" w:rsidRDefault="006B26D9" w:rsidP="006B26D9">
      <w:pPr>
        <w:ind w:left="-709" w:firstLine="283"/>
        <w:jc w:val="center"/>
        <w:rPr>
          <w:rFonts w:cs="Calibri"/>
          <w:b/>
          <w:sz w:val="28"/>
        </w:rPr>
      </w:pPr>
    </w:p>
    <w:p w:rsidR="006B26D9" w:rsidRPr="00772CE0" w:rsidRDefault="006B26D9" w:rsidP="006B26D9">
      <w:pPr>
        <w:ind w:left="-709" w:firstLine="283"/>
        <w:jc w:val="center"/>
        <w:rPr>
          <w:rFonts w:cs="Calibri"/>
          <w:b/>
          <w:sz w:val="28"/>
          <w:lang w:val="el-GR"/>
        </w:rPr>
      </w:pPr>
      <w:r w:rsidRPr="00772CE0">
        <w:rPr>
          <w:rFonts w:cs="Calibri"/>
          <w:b/>
          <w:sz w:val="28"/>
          <w:lang w:val="el-GR"/>
        </w:rPr>
        <w:t>ΤΕΙ ΑΘΗΝΑΣ</w:t>
      </w:r>
    </w:p>
    <w:p w:rsidR="006B26D9" w:rsidRPr="00772CE0" w:rsidRDefault="006B26D9" w:rsidP="006B26D9">
      <w:pPr>
        <w:rPr>
          <w:rFonts w:cs="Calibri"/>
          <w:lang w:val="el-GR"/>
        </w:rPr>
      </w:pPr>
    </w:p>
    <w:p w:rsidR="006B26D9" w:rsidRPr="00772CE0" w:rsidRDefault="006B26D9" w:rsidP="006B26D9">
      <w:pPr>
        <w:rPr>
          <w:rFonts w:cs="Calibri"/>
          <w:lang w:val="el-GR"/>
        </w:rPr>
      </w:pPr>
    </w:p>
    <w:p w:rsidR="006B26D9" w:rsidRPr="00772CE0" w:rsidRDefault="006B26D9" w:rsidP="006B26D9">
      <w:pPr>
        <w:rPr>
          <w:rFonts w:cs="Calibri"/>
          <w:lang w:val="el-GR"/>
        </w:rPr>
      </w:pPr>
    </w:p>
    <w:p w:rsidR="006B26D9" w:rsidRPr="00772CE0" w:rsidRDefault="006B26D9" w:rsidP="006B26D9">
      <w:pPr>
        <w:rPr>
          <w:rFonts w:cs="Calibri"/>
          <w:lang w:val="el-GR"/>
        </w:rPr>
      </w:pPr>
    </w:p>
    <w:p w:rsidR="006B26D9" w:rsidRPr="00772CE0" w:rsidRDefault="006B26D9" w:rsidP="006B26D9">
      <w:pPr>
        <w:rPr>
          <w:rFonts w:cs="Calibri"/>
          <w:lang w:val="el-GR"/>
        </w:rPr>
      </w:pPr>
    </w:p>
    <w:p w:rsidR="006B26D9" w:rsidRPr="00772CE0" w:rsidRDefault="006B26D9" w:rsidP="006B26D9">
      <w:pPr>
        <w:rPr>
          <w:rFonts w:cs="Calibri"/>
          <w:lang w:val="el-GR"/>
        </w:rPr>
      </w:pPr>
    </w:p>
    <w:p w:rsidR="006B26D9" w:rsidRPr="00772CE0" w:rsidRDefault="006B26D9" w:rsidP="006B26D9">
      <w:pPr>
        <w:rPr>
          <w:rFonts w:cs="Calibri"/>
          <w:lang w:val="el-GR"/>
        </w:rPr>
      </w:pPr>
    </w:p>
    <w:p w:rsidR="006B26D9" w:rsidRPr="006B26D9" w:rsidRDefault="006B26D9" w:rsidP="006B26D9">
      <w:pPr>
        <w:ind w:left="-709" w:firstLine="283"/>
        <w:jc w:val="center"/>
        <w:rPr>
          <w:rFonts w:cs="Calibri"/>
          <w:b/>
          <w:sz w:val="28"/>
          <w:lang w:val="el-GR"/>
        </w:rPr>
      </w:pPr>
      <w:r w:rsidRPr="00772CE0">
        <w:rPr>
          <w:rFonts w:cs="Calibri"/>
          <w:b/>
          <w:sz w:val="28"/>
          <w:lang w:val="el-GR"/>
        </w:rPr>
        <w:t xml:space="preserve">ΑΙΓΑΛΕΩ, </w:t>
      </w:r>
      <w:r>
        <w:rPr>
          <w:rFonts w:cs="Calibri"/>
          <w:b/>
          <w:sz w:val="28"/>
          <w:lang w:val="el-GR"/>
        </w:rPr>
        <w:t>ΜΑΙΟΣ</w:t>
      </w:r>
      <w:r w:rsidRPr="00772CE0">
        <w:rPr>
          <w:rFonts w:cs="Calibri"/>
          <w:b/>
          <w:sz w:val="28"/>
          <w:lang w:val="el-GR"/>
        </w:rPr>
        <w:t xml:space="preserve"> 201</w:t>
      </w:r>
      <w:r>
        <w:rPr>
          <w:rFonts w:cs="Calibri"/>
          <w:b/>
          <w:sz w:val="28"/>
          <w:lang w:val="el-GR"/>
        </w:rPr>
        <w:t>2</w:t>
      </w:r>
    </w:p>
    <w:p w:rsidR="00127A2E" w:rsidRDefault="00127A2E" w:rsidP="00DE2C53">
      <w:pPr>
        <w:pStyle w:val="Heading1"/>
        <w:spacing w:line="240" w:lineRule="auto"/>
        <w:rPr>
          <w:lang w:val="el-GR"/>
        </w:rPr>
      </w:pPr>
      <w:r>
        <w:rPr>
          <w:lang w:val="el-GR"/>
        </w:rPr>
        <w:br w:type="page"/>
      </w:r>
    </w:p>
    <w:p w:rsidR="00127A2E" w:rsidRPr="00127A2E" w:rsidRDefault="00127A2E">
      <w:pPr>
        <w:pStyle w:val="TOCHeading"/>
        <w:rPr>
          <w:lang w:val="el-GR"/>
        </w:rPr>
      </w:pPr>
      <w:r>
        <w:rPr>
          <w:lang w:val="el-GR"/>
        </w:rPr>
        <w:t>Περιεχόμενα</w:t>
      </w:r>
    </w:p>
    <w:p w:rsidR="00E77D3B" w:rsidRDefault="00127A2E">
      <w:pPr>
        <w:pStyle w:val="TOC1"/>
        <w:tabs>
          <w:tab w:val="right" w:leader="dot" w:pos="8630"/>
        </w:tabs>
        <w:rPr>
          <w:rFonts w:eastAsia="Times New Roman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150196" w:history="1">
        <w:r w:rsidR="00E77D3B" w:rsidRPr="00520065">
          <w:rPr>
            <w:rStyle w:val="Hyperlink"/>
            <w:noProof/>
            <w:lang w:val="el-GR"/>
          </w:rPr>
          <w:t>Εισαγωγή</w:t>
        </w:r>
        <w:r w:rsidR="00E77D3B">
          <w:rPr>
            <w:noProof/>
            <w:webHidden/>
          </w:rPr>
          <w:tab/>
        </w:r>
        <w:r w:rsidR="00E77D3B">
          <w:rPr>
            <w:noProof/>
            <w:webHidden/>
          </w:rPr>
          <w:fldChar w:fldCharType="begin"/>
        </w:r>
        <w:r w:rsidR="00E77D3B">
          <w:rPr>
            <w:noProof/>
            <w:webHidden/>
          </w:rPr>
          <w:instrText xml:space="preserve"> PAGEREF _Toc325150196 \h </w:instrText>
        </w:r>
        <w:r w:rsidR="00E77D3B">
          <w:rPr>
            <w:noProof/>
            <w:webHidden/>
          </w:rPr>
        </w:r>
        <w:r w:rsidR="00E77D3B">
          <w:rPr>
            <w:noProof/>
            <w:webHidden/>
          </w:rPr>
          <w:fldChar w:fldCharType="separate"/>
        </w:r>
        <w:r w:rsidR="00E77D3B">
          <w:rPr>
            <w:noProof/>
            <w:webHidden/>
          </w:rPr>
          <w:t>3</w:t>
        </w:r>
        <w:r w:rsidR="00E77D3B">
          <w:rPr>
            <w:noProof/>
            <w:webHidden/>
          </w:rPr>
          <w:fldChar w:fldCharType="end"/>
        </w:r>
      </w:hyperlink>
    </w:p>
    <w:p w:rsidR="00E77D3B" w:rsidRDefault="00E77D3B">
      <w:pPr>
        <w:pStyle w:val="TOC1"/>
        <w:tabs>
          <w:tab w:val="right" w:leader="dot" w:pos="8630"/>
        </w:tabs>
        <w:rPr>
          <w:rFonts w:eastAsia="Times New Roman"/>
          <w:noProof/>
          <w:sz w:val="22"/>
        </w:rPr>
      </w:pPr>
      <w:hyperlink w:anchor="_Toc325150197" w:history="1">
        <w:r w:rsidRPr="00520065">
          <w:rPr>
            <w:rStyle w:val="Hyperlink"/>
            <w:noProof/>
            <w:lang w:val="el-GR"/>
          </w:rPr>
          <w:t>Μορφή δεδομένων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_Toc325150197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7D3B" w:rsidRDefault="00E77D3B">
      <w:pPr>
        <w:pStyle w:val="TOC1"/>
        <w:tabs>
          <w:tab w:val="right" w:leader="dot" w:pos="8630"/>
        </w:tabs>
        <w:rPr>
          <w:rFonts w:eastAsia="Times New Roman"/>
          <w:noProof/>
          <w:sz w:val="22"/>
        </w:rPr>
      </w:pPr>
      <w:hyperlink w:anchor="_Toc325150198" w:history="1">
        <w:r w:rsidRPr="00520065">
          <w:rPr>
            <w:rStyle w:val="Hyperlink"/>
            <w:noProof/>
            <w:lang w:val="el-GR"/>
          </w:rPr>
          <w:t>Σύνδεση με εξωτερικές εφαρμογές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_Toc325150198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7D3B" w:rsidRDefault="00E77D3B">
      <w:pPr>
        <w:pStyle w:val="TOC1"/>
        <w:tabs>
          <w:tab w:val="right" w:leader="dot" w:pos="8630"/>
        </w:tabs>
        <w:rPr>
          <w:rFonts w:eastAsia="Times New Roman"/>
          <w:noProof/>
          <w:sz w:val="22"/>
        </w:rPr>
      </w:pPr>
      <w:hyperlink w:anchor="_Toc325150199" w:history="1">
        <w:r w:rsidRPr="00520065">
          <w:rPr>
            <w:rStyle w:val="Hyperlink"/>
            <w:noProof/>
          </w:rPr>
          <w:t>Web</w:t>
        </w:r>
        <w:r w:rsidRPr="00520065">
          <w:rPr>
            <w:rStyle w:val="Hyperlink"/>
            <w:noProof/>
            <w:lang w:val="el-GR"/>
          </w:rPr>
          <w:t xml:space="preserve"> </w:t>
        </w:r>
        <w:r w:rsidRPr="00520065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_Toc325150199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7D3B" w:rsidRDefault="00E77D3B">
      <w:pPr>
        <w:pStyle w:val="TOC1"/>
        <w:tabs>
          <w:tab w:val="right" w:leader="dot" w:pos="8630"/>
        </w:tabs>
        <w:rPr>
          <w:rFonts w:eastAsia="Times New Roman"/>
          <w:noProof/>
          <w:sz w:val="22"/>
        </w:rPr>
      </w:pPr>
      <w:hyperlink w:anchor="_Toc325150200" w:history="1">
        <w:r w:rsidRPr="00520065">
          <w:rPr>
            <w:rStyle w:val="Hyperlink"/>
            <w:noProof/>
          </w:rPr>
          <w:t>Προσθήκη και μεταβολή δεδομένων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_Toc325150200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7A2E" w:rsidRDefault="00127A2E">
      <w:r>
        <w:fldChar w:fldCharType="end"/>
      </w:r>
    </w:p>
    <w:p w:rsidR="00FF7464" w:rsidRDefault="00127A2E" w:rsidP="00DE2C53">
      <w:pPr>
        <w:pStyle w:val="Heading1"/>
        <w:spacing w:line="240" w:lineRule="auto"/>
        <w:rPr>
          <w:lang w:val="el-GR"/>
        </w:rPr>
      </w:pPr>
      <w:r>
        <w:rPr>
          <w:lang w:val="el-GR"/>
        </w:rPr>
        <w:br w:type="page"/>
      </w:r>
      <w:bookmarkStart w:id="0" w:name="_Toc325150196"/>
      <w:r w:rsidR="0067076E">
        <w:rPr>
          <w:lang w:val="el-GR"/>
        </w:rPr>
        <w:lastRenderedPageBreak/>
        <w:t>Εισαγωγή</w:t>
      </w:r>
      <w:bookmarkEnd w:id="0"/>
    </w:p>
    <w:p w:rsidR="00727189" w:rsidRDefault="00727189" w:rsidP="00DE2C53">
      <w:pPr>
        <w:spacing w:line="240" w:lineRule="auto"/>
        <w:rPr>
          <w:lang w:val="el-GR"/>
        </w:rPr>
      </w:pPr>
    </w:p>
    <w:p w:rsidR="00C36A86" w:rsidRDefault="00227043" w:rsidP="00D41C57">
      <w:pPr>
        <w:spacing w:line="276" w:lineRule="auto"/>
        <w:rPr>
          <w:lang w:val="el-GR"/>
        </w:rPr>
      </w:pPr>
      <w:r w:rsidRPr="004135D4">
        <w:rPr>
          <w:lang w:val="el-GR"/>
        </w:rPr>
        <w:t>H ΕΔΕΠ ΕΛΚΕ λειτουργεί ως αποθετήριο περιεχομένου και παρέχει ένα ολοκληρωμένο</w:t>
      </w:r>
      <w:r w:rsidR="004135D4">
        <w:rPr>
          <w:lang w:val="el-GR"/>
        </w:rPr>
        <w:t xml:space="preserve"> </w:t>
      </w:r>
      <w:r w:rsidRPr="004135D4">
        <w:rPr>
          <w:lang w:val="el-GR"/>
        </w:rPr>
        <w:t>RESTful</w:t>
      </w:r>
      <w:r w:rsidR="004135D4" w:rsidRPr="004135D4">
        <w:rPr>
          <w:lang w:val="el-GR"/>
        </w:rPr>
        <w:t xml:space="preserve"> </w:t>
      </w:r>
      <w:r w:rsidRPr="004135D4">
        <w:rPr>
          <w:lang w:val="el-GR"/>
        </w:rPr>
        <w:t>API</w:t>
      </w:r>
      <w:r w:rsidR="004135D4" w:rsidRPr="004135D4">
        <w:rPr>
          <w:lang w:val="el-GR"/>
        </w:rPr>
        <w:t xml:space="preserve"> </w:t>
      </w:r>
      <w:r w:rsidRPr="004135D4">
        <w:rPr>
          <w:lang w:val="el-GR"/>
        </w:rPr>
        <w:t>για</w:t>
      </w:r>
      <w:r w:rsidR="004135D4" w:rsidRPr="004135D4">
        <w:rPr>
          <w:lang w:val="el-GR"/>
        </w:rPr>
        <w:t xml:space="preserve"> </w:t>
      </w:r>
      <w:r w:rsidRPr="004135D4">
        <w:rPr>
          <w:lang w:val="el-GR"/>
        </w:rPr>
        <w:t xml:space="preserve">την πρόσβαση και επεξεργασία του. </w:t>
      </w:r>
      <w:r w:rsidR="00C36A86" w:rsidRPr="00C36A86">
        <w:rPr>
          <w:lang w:val="el-GR"/>
        </w:rPr>
        <w:t xml:space="preserve">Το περιεχόμενο του αποθετηρίου έχει συγκεκριμένη δομή η οποία περιγράφεται μέσα από σχετικά </w:t>
      </w:r>
      <w:r w:rsidR="00C36A86">
        <w:t>XML</w:t>
      </w:r>
      <w:r w:rsidR="00C36A86" w:rsidRPr="00C36A86">
        <w:rPr>
          <w:lang w:val="el-GR"/>
        </w:rPr>
        <w:t xml:space="preserve"> </w:t>
      </w:r>
      <w:r w:rsidR="00C36A86">
        <w:t>schemas</w:t>
      </w:r>
      <w:r w:rsidR="00C36A86">
        <w:rPr>
          <w:lang w:val="el-GR"/>
        </w:rPr>
        <w:t>.</w:t>
      </w:r>
      <w:r w:rsidR="00C36A86" w:rsidRPr="004135D4">
        <w:rPr>
          <w:lang w:val="el-GR"/>
        </w:rPr>
        <w:t xml:space="preserve"> </w:t>
      </w:r>
    </w:p>
    <w:p w:rsidR="000F1F76" w:rsidRDefault="000F1F76" w:rsidP="000F1F76">
      <w:pPr>
        <w:pStyle w:val="Heading1"/>
        <w:rPr>
          <w:lang w:val="el-GR"/>
        </w:rPr>
      </w:pPr>
      <w:bookmarkStart w:id="1" w:name="_Toc325150197"/>
      <w:r>
        <w:rPr>
          <w:lang w:val="el-GR"/>
        </w:rPr>
        <w:t>Μορφή δεδομένων</w:t>
      </w:r>
      <w:bookmarkEnd w:id="1"/>
    </w:p>
    <w:p w:rsidR="000F1F76" w:rsidRDefault="000F1F76" w:rsidP="000F1F76">
      <w:pPr>
        <w:rPr>
          <w:lang w:val="el-GR"/>
        </w:rPr>
      </w:pPr>
    </w:p>
    <w:p w:rsidR="004F773D" w:rsidRDefault="000F1F76" w:rsidP="000F1F76">
      <w:pPr>
        <w:rPr>
          <w:lang w:val="el-GR"/>
        </w:rPr>
      </w:pPr>
      <w:r w:rsidRPr="000F1F76">
        <w:rPr>
          <w:lang w:val="el-GR"/>
        </w:rPr>
        <w:t xml:space="preserve">Τα δεδομένα του αποθετηρίου παρέχονται σε δύο μορφές - </w:t>
      </w:r>
      <w:r>
        <w:t>JSON</w:t>
      </w:r>
      <w:r w:rsidRPr="000F1F76">
        <w:rPr>
          <w:lang w:val="el-GR"/>
        </w:rPr>
        <w:t xml:space="preserve"> και </w:t>
      </w:r>
      <w:r>
        <w:t>XML</w:t>
      </w:r>
      <w:r w:rsidRPr="000F1F76">
        <w:rPr>
          <w:lang w:val="el-GR"/>
        </w:rPr>
        <w:t xml:space="preserve"> - και η </w:t>
      </w:r>
    </w:p>
    <w:p w:rsidR="000F1F76" w:rsidRDefault="000F1F76" w:rsidP="000F1F76">
      <w:pPr>
        <w:rPr>
          <w:lang w:val="el-GR"/>
        </w:rPr>
      </w:pPr>
      <w:r w:rsidRPr="000F1F76">
        <w:rPr>
          <w:lang w:val="el-GR"/>
        </w:rPr>
        <w:t>μο</w:t>
      </w:r>
      <w:r w:rsidRPr="000F1F76">
        <w:rPr>
          <w:lang w:val="el-GR"/>
        </w:rPr>
        <w:t>ρ</w:t>
      </w:r>
      <w:r w:rsidRPr="000F1F76">
        <w:rPr>
          <w:lang w:val="el-GR"/>
        </w:rPr>
        <w:t>φή τους επιλέγεται με βάση την κατάληξη.</w:t>
      </w:r>
      <w:r w:rsidR="00C654DF" w:rsidRPr="00C654DF">
        <w:rPr>
          <w:lang w:val="el-GR"/>
        </w:rPr>
        <w:t xml:space="preserve"> </w:t>
      </w:r>
      <w:r w:rsidR="00C654DF">
        <w:rPr>
          <w:lang w:val="el-GR"/>
        </w:rPr>
        <w:t>Με αυτό τον τρόπο</w:t>
      </w:r>
      <w:r w:rsidR="00C654DF" w:rsidRPr="00C654DF">
        <w:rPr>
          <w:lang w:val="el-GR"/>
        </w:rPr>
        <w:t xml:space="preserve"> </w:t>
      </w:r>
      <w:r w:rsidR="00C654DF">
        <w:rPr>
          <w:lang w:val="el-GR"/>
        </w:rPr>
        <w:t xml:space="preserve">έχουμε </w:t>
      </w:r>
      <w:r w:rsidR="00C654DF" w:rsidRPr="00C654DF">
        <w:rPr>
          <w:lang w:val="el-GR"/>
        </w:rPr>
        <w:t>:</w:t>
      </w:r>
    </w:p>
    <w:p w:rsidR="00C654DF" w:rsidRPr="00C654DF" w:rsidRDefault="00C654DF" w:rsidP="000F1F76">
      <w:pPr>
        <w:rPr>
          <w:lang w:val="el-GR"/>
        </w:rPr>
      </w:pPr>
    </w:p>
    <w:p w:rsidR="00C654DF" w:rsidRPr="00C654DF" w:rsidRDefault="00C654DF" w:rsidP="00C654DF">
      <w:pPr>
        <w:numPr>
          <w:ilvl w:val="0"/>
          <w:numId w:val="4"/>
        </w:numPr>
        <w:rPr>
          <w:i/>
          <w:lang w:val="el-GR"/>
        </w:rPr>
      </w:pPr>
      <w:r>
        <w:rPr>
          <w:lang w:val="el-GR"/>
        </w:rPr>
        <w:t xml:space="preserve">Η </w:t>
      </w:r>
      <w:r>
        <w:t>JSON</w:t>
      </w:r>
      <w:r w:rsidRPr="00C654DF">
        <w:rPr>
          <w:lang w:val="el-GR"/>
        </w:rPr>
        <w:t xml:space="preserve"> </w:t>
      </w:r>
      <w:r>
        <w:rPr>
          <w:lang w:val="el-GR"/>
        </w:rPr>
        <w:t xml:space="preserve">μορφή ενός </w:t>
      </w:r>
      <w:r>
        <w:t>resource</w:t>
      </w:r>
      <w:r w:rsidRPr="00C654DF">
        <w:rPr>
          <w:lang w:val="el-GR"/>
        </w:rPr>
        <w:t xml:space="preserve"> </w:t>
      </w:r>
      <w:r>
        <w:rPr>
          <w:lang w:val="el-GR"/>
        </w:rPr>
        <w:t xml:space="preserve">θα είναι </w:t>
      </w:r>
      <w:r w:rsidRPr="00C654DF">
        <w:rPr>
          <w:lang w:val="el-GR"/>
        </w:rPr>
        <w:t xml:space="preserve">: </w:t>
      </w:r>
      <w:r w:rsidRPr="00C654DF">
        <w:rPr>
          <w:i/>
        </w:rPr>
        <w:t>resource</w:t>
      </w:r>
      <w:r w:rsidRPr="00C654DF">
        <w:rPr>
          <w:i/>
          <w:lang w:val="el-GR"/>
        </w:rPr>
        <w:t>_</w:t>
      </w:r>
      <w:r w:rsidRPr="00C654DF">
        <w:rPr>
          <w:i/>
        </w:rPr>
        <w:t>url</w:t>
      </w:r>
      <w:r w:rsidRPr="00C654DF">
        <w:rPr>
          <w:i/>
          <w:lang w:val="el-GR"/>
        </w:rPr>
        <w:t>.</w:t>
      </w:r>
      <w:r w:rsidRPr="00C654DF">
        <w:rPr>
          <w:i/>
        </w:rPr>
        <w:t>json</w:t>
      </w:r>
    </w:p>
    <w:p w:rsidR="00C654DF" w:rsidRPr="00375439" w:rsidRDefault="00C654DF" w:rsidP="00C654DF">
      <w:pPr>
        <w:numPr>
          <w:ilvl w:val="0"/>
          <w:numId w:val="4"/>
        </w:numPr>
        <w:rPr>
          <w:lang w:val="el-GR"/>
        </w:rPr>
      </w:pPr>
      <w:r>
        <w:rPr>
          <w:lang w:val="el-GR"/>
        </w:rPr>
        <w:t>Η</w:t>
      </w:r>
      <w:r w:rsidRPr="00C654DF">
        <w:rPr>
          <w:lang w:val="el-GR"/>
        </w:rPr>
        <w:t xml:space="preserve"> </w:t>
      </w:r>
      <w:r>
        <w:t>XML</w:t>
      </w:r>
      <w:r w:rsidRPr="00C654DF">
        <w:rPr>
          <w:lang w:val="el-GR"/>
        </w:rPr>
        <w:t xml:space="preserve"> </w:t>
      </w:r>
      <w:r>
        <w:rPr>
          <w:lang w:val="el-GR"/>
        </w:rPr>
        <w:t>μορφή</w:t>
      </w:r>
      <w:r w:rsidRPr="00C654DF">
        <w:rPr>
          <w:lang w:val="el-GR"/>
        </w:rPr>
        <w:t xml:space="preserve"> </w:t>
      </w:r>
      <w:r>
        <w:rPr>
          <w:lang w:val="el-GR"/>
        </w:rPr>
        <w:t>ενός</w:t>
      </w:r>
      <w:r w:rsidRPr="00C654DF">
        <w:rPr>
          <w:lang w:val="el-GR"/>
        </w:rPr>
        <w:t xml:space="preserve"> </w:t>
      </w:r>
      <w:r>
        <w:t>resource</w:t>
      </w:r>
      <w:r w:rsidRPr="00C654DF">
        <w:rPr>
          <w:lang w:val="el-GR"/>
        </w:rPr>
        <w:t xml:space="preserve"> </w:t>
      </w:r>
      <w:r>
        <w:rPr>
          <w:lang w:val="el-GR"/>
        </w:rPr>
        <w:t>θα</w:t>
      </w:r>
      <w:r w:rsidRPr="00C654DF">
        <w:rPr>
          <w:lang w:val="el-GR"/>
        </w:rPr>
        <w:t xml:space="preserve"> </w:t>
      </w:r>
      <w:r>
        <w:rPr>
          <w:lang w:val="el-GR"/>
        </w:rPr>
        <w:t>είναι</w:t>
      </w:r>
      <w:r w:rsidRPr="00C654DF">
        <w:rPr>
          <w:lang w:val="el-GR"/>
        </w:rPr>
        <w:t xml:space="preserve"> : </w:t>
      </w:r>
      <w:r w:rsidRPr="00C654DF">
        <w:rPr>
          <w:i/>
        </w:rPr>
        <w:t>resource</w:t>
      </w:r>
      <w:r w:rsidRPr="00C654DF">
        <w:rPr>
          <w:i/>
          <w:lang w:val="el-GR"/>
        </w:rPr>
        <w:t>_</w:t>
      </w:r>
      <w:r w:rsidRPr="00C654DF">
        <w:rPr>
          <w:i/>
        </w:rPr>
        <w:t>url</w:t>
      </w:r>
      <w:r w:rsidRPr="00C654DF">
        <w:rPr>
          <w:i/>
          <w:lang w:val="el-GR"/>
        </w:rPr>
        <w:t>.</w:t>
      </w:r>
      <w:r>
        <w:rPr>
          <w:i/>
        </w:rPr>
        <w:t>xml</w:t>
      </w:r>
    </w:p>
    <w:p w:rsidR="00375439" w:rsidRDefault="00375439" w:rsidP="00375439">
      <w:pPr>
        <w:rPr>
          <w:lang w:val="el-GR"/>
        </w:rPr>
      </w:pPr>
    </w:p>
    <w:p w:rsidR="00375439" w:rsidRDefault="00375439" w:rsidP="00375439">
      <w:pPr>
        <w:jc w:val="both"/>
        <w:rPr>
          <w:lang w:val="el-GR"/>
        </w:rPr>
      </w:pPr>
      <w:r w:rsidRPr="00375439">
        <w:rPr>
          <w:lang w:val="el-GR"/>
        </w:rPr>
        <w:t xml:space="preserve">Σε περίπτωση που δεν οριστεί κατάληξη τότε η επιλογή γίνεται με βάση το </w:t>
      </w:r>
      <w:r>
        <w:t>Accept</w:t>
      </w:r>
      <w:r w:rsidRPr="00375439">
        <w:rPr>
          <w:lang w:val="el-GR"/>
        </w:rPr>
        <w:t xml:space="preserve"> </w:t>
      </w:r>
      <w:r>
        <w:t>header</w:t>
      </w:r>
      <w:r>
        <w:rPr>
          <w:lang w:val="el-GR"/>
        </w:rPr>
        <w:t xml:space="preserve">. </w:t>
      </w:r>
      <w:r w:rsidRPr="00375439">
        <w:rPr>
          <w:lang w:val="el-GR"/>
        </w:rPr>
        <w:t xml:space="preserve">Αν δεν οριστεί ούτε </w:t>
      </w:r>
      <w:r>
        <w:t>Accept</w:t>
      </w:r>
      <w:r w:rsidRPr="00375439">
        <w:rPr>
          <w:lang w:val="el-GR"/>
        </w:rPr>
        <w:t xml:space="preserve"> </w:t>
      </w:r>
      <w:r>
        <w:t>header</w:t>
      </w:r>
      <w:r w:rsidRPr="00375439">
        <w:rPr>
          <w:lang w:val="el-GR"/>
        </w:rPr>
        <w:t xml:space="preserve"> τότε προεπιλέγεται η μορφή </w:t>
      </w:r>
      <w:r>
        <w:t>XML</w:t>
      </w:r>
      <w:r>
        <w:rPr>
          <w:lang w:val="el-GR"/>
        </w:rPr>
        <w:t xml:space="preserve">. </w:t>
      </w:r>
    </w:p>
    <w:p w:rsidR="00375439" w:rsidRDefault="00375439" w:rsidP="00375439">
      <w:pPr>
        <w:jc w:val="both"/>
      </w:pPr>
    </w:p>
    <w:p w:rsidR="00375439" w:rsidRPr="00375439" w:rsidRDefault="00375439" w:rsidP="00375439">
      <w:pPr>
        <w:jc w:val="both"/>
        <w:rPr>
          <w:lang w:val="el-GR"/>
        </w:rPr>
      </w:pPr>
      <w:r w:rsidRPr="00375439">
        <w:rPr>
          <w:lang w:val="el-GR"/>
        </w:rPr>
        <w:t xml:space="preserve">Επιπλέον, στην μορφή </w:t>
      </w:r>
      <w:r>
        <w:t>JSON</w:t>
      </w:r>
      <w:r w:rsidRPr="00375439">
        <w:rPr>
          <w:lang w:val="el-GR"/>
        </w:rPr>
        <w:t xml:space="preserve"> παρέχεται δυνατότητα </w:t>
      </w:r>
      <w:r>
        <w:t>cross</w:t>
      </w:r>
      <w:r w:rsidRPr="00375439">
        <w:rPr>
          <w:lang w:val="el-GR"/>
        </w:rPr>
        <w:t>-</w:t>
      </w:r>
      <w:r>
        <w:t>domain</w:t>
      </w:r>
      <w:r w:rsidRPr="00375439">
        <w:rPr>
          <w:lang w:val="el-GR"/>
        </w:rPr>
        <w:t xml:space="preserve"> κλήσεων μέσω </w:t>
      </w:r>
      <w:r>
        <w:t>JSONP</w:t>
      </w:r>
      <w:r w:rsidRPr="00375439">
        <w:rPr>
          <w:lang w:val="el-GR"/>
        </w:rPr>
        <w:t>. Για να χρησιμοποιη</w:t>
      </w:r>
      <w:r>
        <w:rPr>
          <w:lang w:val="el-GR"/>
        </w:rPr>
        <w:t>θεί</w:t>
      </w:r>
      <w:r w:rsidRPr="00375439">
        <w:rPr>
          <w:lang w:val="el-GR"/>
        </w:rPr>
        <w:t xml:space="preserve"> η συγκεκριμένη λειτουργία απλά</w:t>
      </w:r>
      <w:r>
        <w:rPr>
          <w:lang w:val="el-GR"/>
        </w:rPr>
        <w:t xml:space="preserve"> θα πρέπει να προστεθεί</w:t>
      </w:r>
      <w:r w:rsidRPr="00375439">
        <w:rPr>
          <w:lang w:val="el-GR"/>
        </w:rPr>
        <w:t xml:space="preserve"> η παρ</w:t>
      </w:r>
      <w:r w:rsidRPr="00375439">
        <w:rPr>
          <w:lang w:val="el-GR"/>
        </w:rPr>
        <w:t>ά</w:t>
      </w:r>
      <w:r w:rsidRPr="00375439">
        <w:rPr>
          <w:lang w:val="el-GR"/>
        </w:rPr>
        <w:t>μετρο</w:t>
      </w:r>
      <w:r>
        <w:rPr>
          <w:lang w:val="el-GR"/>
        </w:rPr>
        <w:t>ς</w:t>
      </w:r>
      <w:r w:rsidRPr="00375439">
        <w:rPr>
          <w:lang w:val="el-GR"/>
        </w:rPr>
        <w:t xml:space="preserve"> </w:t>
      </w:r>
      <w:r>
        <w:t>callback</w:t>
      </w:r>
      <w:r w:rsidRPr="00375439">
        <w:rPr>
          <w:lang w:val="el-GR"/>
        </w:rPr>
        <w:t xml:space="preserve"> στο τέλος του </w:t>
      </w:r>
      <w:r>
        <w:t>URI</w:t>
      </w:r>
      <w:r>
        <w:rPr>
          <w:lang w:val="el-GR"/>
        </w:rPr>
        <w:t xml:space="preserve">, δηλαδή </w:t>
      </w:r>
      <w:r w:rsidRPr="00375439">
        <w:rPr>
          <w:lang w:val="el-GR"/>
        </w:rPr>
        <w:t>:</w:t>
      </w:r>
    </w:p>
    <w:p w:rsidR="00375439" w:rsidRPr="00375439" w:rsidRDefault="00375439" w:rsidP="00375439">
      <w:pPr>
        <w:jc w:val="both"/>
        <w:rPr>
          <w:lang w:val="el-GR"/>
        </w:rPr>
      </w:pPr>
    </w:p>
    <w:p w:rsidR="004F773D" w:rsidRPr="00C654DF" w:rsidRDefault="00375439" w:rsidP="00375439">
      <w:pPr>
        <w:numPr>
          <w:ilvl w:val="0"/>
          <w:numId w:val="5"/>
        </w:numPr>
        <w:rPr>
          <w:lang w:val="el-GR"/>
        </w:rPr>
      </w:pPr>
      <w:r w:rsidRPr="00C654DF">
        <w:rPr>
          <w:i/>
        </w:rPr>
        <w:t>resource</w:t>
      </w:r>
      <w:r w:rsidRPr="00C654DF">
        <w:rPr>
          <w:i/>
          <w:lang w:val="el-GR"/>
        </w:rPr>
        <w:t>_</w:t>
      </w:r>
      <w:r w:rsidRPr="00C654DF">
        <w:rPr>
          <w:i/>
        </w:rPr>
        <w:t>url</w:t>
      </w:r>
      <w:r w:rsidRPr="00C654DF">
        <w:rPr>
          <w:i/>
          <w:lang w:val="el-GR"/>
        </w:rPr>
        <w:t>.</w:t>
      </w:r>
      <w:r w:rsidRPr="00C654DF">
        <w:rPr>
          <w:i/>
        </w:rPr>
        <w:t>json</w:t>
      </w:r>
      <w:r w:rsidRPr="00375439">
        <w:rPr>
          <w:i/>
          <w:lang w:val="el-GR"/>
        </w:rPr>
        <w:t>?</w:t>
      </w:r>
      <w:r w:rsidRPr="00375439">
        <w:rPr>
          <w:lang w:val="el-GR"/>
        </w:rPr>
        <w:t xml:space="preserve"> </w:t>
      </w:r>
      <w:r w:rsidRPr="00375439">
        <w:rPr>
          <w:i/>
          <w:lang w:val="el-GR"/>
        </w:rPr>
        <w:t>?</w:t>
      </w:r>
      <w:r w:rsidRPr="00375439">
        <w:rPr>
          <w:i/>
        </w:rPr>
        <w:t>callback</w:t>
      </w:r>
      <w:r w:rsidRPr="00375439">
        <w:rPr>
          <w:i/>
          <w:lang w:val="el-GR"/>
        </w:rPr>
        <w:t>=</w:t>
      </w:r>
      <w:r w:rsidRPr="00375439">
        <w:rPr>
          <w:i/>
        </w:rPr>
        <w:t>myfunc</w:t>
      </w:r>
    </w:p>
    <w:p w:rsidR="004F773D" w:rsidRDefault="004F773D" w:rsidP="004F773D">
      <w:pPr>
        <w:pStyle w:val="Heading1"/>
        <w:rPr>
          <w:lang w:val="el-GR"/>
        </w:rPr>
      </w:pPr>
      <w:bookmarkStart w:id="2" w:name="_Toc325150198"/>
      <w:r>
        <w:rPr>
          <w:lang w:val="el-GR"/>
        </w:rPr>
        <w:t>Σύνδεση με εξωτερικές εφαρμογές</w:t>
      </w:r>
      <w:bookmarkEnd w:id="2"/>
    </w:p>
    <w:p w:rsidR="004F773D" w:rsidRDefault="004F773D" w:rsidP="004F773D">
      <w:pPr>
        <w:rPr>
          <w:lang w:val="el-GR"/>
        </w:rPr>
      </w:pPr>
    </w:p>
    <w:p w:rsidR="004F773D" w:rsidRDefault="004F773D" w:rsidP="004F773D">
      <w:pPr>
        <w:spacing w:line="276" w:lineRule="auto"/>
        <w:rPr>
          <w:lang w:val="el-GR"/>
        </w:rPr>
      </w:pPr>
      <w:r w:rsidRPr="004135D4">
        <w:rPr>
          <w:lang w:val="el-GR"/>
        </w:rPr>
        <w:t>Το RESTful API μπορεί να χρησιμοποιηθεί για τη σύνδεση της ΕΔΕΠ ΕΛΚΕ με ξεχ</w:t>
      </w:r>
      <w:r w:rsidRPr="004135D4">
        <w:rPr>
          <w:lang w:val="el-GR"/>
        </w:rPr>
        <w:t>ω</w:t>
      </w:r>
      <w:r w:rsidRPr="004135D4">
        <w:rPr>
          <w:lang w:val="el-GR"/>
        </w:rPr>
        <w:t>ριστά πληροφ</w:t>
      </w:r>
      <w:r w:rsidRPr="004135D4">
        <w:rPr>
          <w:lang w:val="el-GR"/>
        </w:rPr>
        <w:t>ο</w:t>
      </w:r>
      <w:r w:rsidRPr="004135D4">
        <w:rPr>
          <w:lang w:val="el-GR"/>
        </w:rPr>
        <w:t>ριακά συστήματα</w:t>
      </w:r>
      <w:r>
        <w:rPr>
          <w:lang w:val="el-GR"/>
        </w:rPr>
        <w:t xml:space="preserve">. </w:t>
      </w:r>
    </w:p>
    <w:p w:rsidR="000A7BA9" w:rsidRDefault="000A7BA9" w:rsidP="004F773D">
      <w:pPr>
        <w:spacing w:line="276" w:lineRule="auto"/>
        <w:rPr>
          <w:lang w:val="el-GR"/>
        </w:rPr>
      </w:pPr>
    </w:p>
    <w:p w:rsidR="004F773D" w:rsidRDefault="004F773D" w:rsidP="004F773D">
      <w:pPr>
        <w:spacing w:line="276" w:lineRule="auto"/>
        <w:rPr>
          <w:lang w:val="el-GR"/>
        </w:rPr>
      </w:pPr>
      <w:r>
        <w:rPr>
          <w:lang w:val="el-GR"/>
        </w:rPr>
        <w:t xml:space="preserve">Οι </w:t>
      </w:r>
      <w:r w:rsidRPr="00BE57E8">
        <w:rPr>
          <w:lang w:val="el-GR"/>
        </w:rPr>
        <w:t xml:space="preserve">εξωτερικές εφαρμογές με τις οποίες συνδέεται το σύστημα, πρόκειται για τις εξής: </w:t>
      </w:r>
    </w:p>
    <w:p w:rsidR="004F773D" w:rsidRDefault="004F773D" w:rsidP="004F773D">
      <w:pPr>
        <w:spacing w:line="276" w:lineRule="auto"/>
        <w:rPr>
          <w:lang w:val="el-GR"/>
        </w:rPr>
      </w:pPr>
    </w:p>
    <w:p w:rsidR="004F773D" w:rsidRDefault="004F773D" w:rsidP="004F773D">
      <w:pPr>
        <w:numPr>
          <w:ilvl w:val="0"/>
          <w:numId w:val="2"/>
        </w:numPr>
        <w:spacing w:line="276" w:lineRule="auto"/>
        <w:rPr>
          <w:lang w:val="el-GR"/>
        </w:rPr>
      </w:pPr>
      <w:r w:rsidRPr="00BE57E8">
        <w:rPr>
          <w:lang w:val="el-GR"/>
        </w:rPr>
        <w:t xml:space="preserve">LDAP για αυθεντικοποίηση των χρηστών </w:t>
      </w:r>
    </w:p>
    <w:p w:rsidR="004F773D" w:rsidRDefault="004F773D" w:rsidP="004F773D">
      <w:pPr>
        <w:numPr>
          <w:ilvl w:val="0"/>
          <w:numId w:val="2"/>
        </w:numPr>
        <w:spacing w:line="276" w:lineRule="auto"/>
        <w:rPr>
          <w:lang w:val="el-GR"/>
        </w:rPr>
      </w:pPr>
      <w:r w:rsidRPr="00BE57E8">
        <w:rPr>
          <w:lang w:val="el-GR"/>
        </w:rPr>
        <w:t>Livedocx για παραγωγή αρχείων doc με βάση τα έντυπα που έχουν αναρτηθεί στη σελ</w:t>
      </w:r>
      <w:r w:rsidRPr="00BE57E8">
        <w:rPr>
          <w:lang w:val="el-GR"/>
        </w:rPr>
        <w:t>ί</w:t>
      </w:r>
      <w:r w:rsidRPr="00BE57E8">
        <w:rPr>
          <w:lang w:val="el-GR"/>
        </w:rPr>
        <w:t xml:space="preserve">δα του ΤΕΙ  </w:t>
      </w:r>
    </w:p>
    <w:p w:rsidR="004F773D" w:rsidRDefault="004F773D" w:rsidP="004F773D">
      <w:pPr>
        <w:numPr>
          <w:ilvl w:val="0"/>
          <w:numId w:val="2"/>
        </w:numPr>
        <w:spacing w:line="276" w:lineRule="auto"/>
        <w:rPr>
          <w:lang w:val="el-GR"/>
        </w:rPr>
      </w:pPr>
      <w:r w:rsidRPr="00BE57E8">
        <w:rPr>
          <w:lang w:val="el-GR"/>
        </w:rPr>
        <w:lastRenderedPageBreak/>
        <w:t xml:space="preserve">Google Calendar για την εξαγωγή του ημερολογίου της Επιτροπής Εκπαίδευσης και </w:t>
      </w:r>
      <w:r w:rsidRPr="00BE57E8">
        <w:rPr>
          <w:lang w:val="el-GR"/>
        </w:rPr>
        <w:t>Ε</w:t>
      </w:r>
      <w:r w:rsidRPr="00BE57E8">
        <w:rPr>
          <w:lang w:val="el-GR"/>
        </w:rPr>
        <w:t>ρευνών (ΕΕΕ).</w:t>
      </w:r>
    </w:p>
    <w:p w:rsidR="00E32CBC" w:rsidRDefault="00FF7464" w:rsidP="00DE2C53">
      <w:pPr>
        <w:pStyle w:val="Heading1"/>
        <w:rPr>
          <w:lang w:val="el-GR"/>
        </w:rPr>
      </w:pPr>
      <w:bookmarkStart w:id="3" w:name="_Toc311392256"/>
      <w:bookmarkStart w:id="4" w:name="_Toc325150199"/>
      <w:r>
        <w:t>Web</w:t>
      </w:r>
      <w:r w:rsidRPr="00227043">
        <w:rPr>
          <w:lang w:val="el-GR"/>
        </w:rPr>
        <w:t xml:space="preserve"> </w:t>
      </w:r>
      <w:r>
        <w:t>Resources</w:t>
      </w:r>
      <w:bookmarkEnd w:id="3"/>
      <w:bookmarkEnd w:id="4"/>
    </w:p>
    <w:p w:rsidR="000471C6" w:rsidRDefault="000471C6" w:rsidP="000471C6">
      <w:pPr>
        <w:rPr>
          <w:lang w:val="el-GR"/>
        </w:rPr>
      </w:pPr>
    </w:p>
    <w:p w:rsidR="00035C82" w:rsidRDefault="000471C6" w:rsidP="00035C82">
      <w:pPr>
        <w:jc w:val="both"/>
        <w:rPr>
          <w:rFonts w:cs="Calibri"/>
          <w:szCs w:val="24"/>
        </w:rPr>
      </w:pPr>
      <w:r w:rsidRPr="000471C6">
        <w:rPr>
          <w:rFonts w:cs="Calibri"/>
          <w:szCs w:val="24"/>
          <w:lang w:val="el-GR"/>
        </w:rPr>
        <w:t xml:space="preserve">Ως «Υπηρεσίες Διαλειτουργικότητας» στο πλαίσιο του παρόντος Παραδοτέου νοούνται οι υπηρεσίες διαχείρισης του περιεχομένου της υπηρεσίας μέσω ανοιχτών προτύπων. </w:t>
      </w:r>
    </w:p>
    <w:p w:rsidR="00035C82" w:rsidRPr="00035C82" w:rsidRDefault="000471C6" w:rsidP="00035C82">
      <w:pPr>
        <w:jc w:val="both"/>
        <w:rPr>
          <w:rFonts w:cs="Calibri"/>
          <w:szCs w:val="24"/>
          <w:lang w:val="el-GR"/>
        </w:rPr>
      </w:pPr>
      <w:r w:rsidRPr="000471C6">
        <w:rPr>
          <w:rFonts w:cs="Calibri"/>
          <w:szCs w:val="24"/>
          <w:lang w:val="el-GR"/>
        </w:rPr>
        <w:t xml:space="preserve">Οι λοιπές μη λειτουργικές απαιτήσεις διαλειτουργικότητας της εφαρμογής με εξωτερικά </w:t>
      </w:r>
    </w:p>
    <w:p w:rsidR="00035C82" w:rsidRDefault="000471C6" w:rsidP="00035C82">
      <w:pPr>
        <w:jc w:val="both"/>
        <w:rPr>
          <w:rFonts w:cs="Calibri"/>
          <w:szCs w:val="24"/>
        </w:rPr>
      </w:pPr>
      <w:r w:rsidRPr="000471C6">
        <w:rPr>
          <w:rFonts w:cs="Calibri"/>
          <w:szCs w:val="24"/>
          <w:lang w:val="el-GR"/>
        </w:rPr>
        <w:t>συστήματα του ΤΕΙ Αθήνας (</w:t>
      </w:r>
      <w:r>
        <w:rPr>
          <w:rFonts w:cs="Calibri"/>
          <w:szCs w:val="24"/>
        </w:rPr>
        <w:t>LDAP</w:t>
      </w:r>
      <w:r w:rsidRPr="000471C6">
        <w:rPr>
          <w:rFonts w:cs="Calibri"/>
          <w:szCs w:val="24"/>
          <w:lang w:val="el-GR"/>
        </w:rPr>
        <w:t xml:space="preserve">, </w:t>
      </w:r>
      <w:r>
        <w:rPr>
          <w:rFonts w:cs="Calibri"/>
          <w:szCs w:val="24"/>
        </w:rPr>
        <w:t>Livedocx</w:t>
      </w:r>
      <w:r w:rsidRPr="000471C6">
        <w:rPr>
          <w:rFonts w:cs="Calibri"/>
          <w:szCs w:val="24"/>
          <w:lang w:val="el-GR"/>
        </w:rPr>
        <w:t>,</w:t>
      </w:r>
      <w:r w:rsidRPr="00035C82">
        <w:rPr>
          <w:rFonts w:cs="Calibri"/>
          <w:szCs w:val="24"/>
          <w:lang w:val="el-GR"/>
        </w:rPr>
        <w:t xml:space="preserve"> </w:t>
      </w:r>
      <w:r>
        <w:rPr>
          <w:rFonts w:cs="Calibri"/>
          <w:szCs w:val="24"/>
        </w:rPr>
        <w:t>Google</w:t>
      </w:r>
      <w:r w:rsidRPr="00035C82">
        <w:rPr>
          <w:rFonts w:cs="Calibri"/>
          <w:szCs w:val="24"/>
          <w:lang w:val="el-GR"/>
        </w:rPr>
        <w:t xml:space="preserve"> </w:t>
      </w:r>
      <w:r>
        <w:rPr>
          <w:rFonts w:cs="Calibri"/>
          <w:szCs w:val="24"/>
        </w:rPr>
        <w:t>Calendar</w:t>
      </w:r>
      <w:r w:rsidRPr="000471C6">
        <w:rPr>
          <w:rFonts w:cs="Calibri"/>
          <w:szCs w:val="24"/>
          <w:lang w:val="el-GR"/>
        </w:rPr>
        <w:t xml:space="preserve">) αφορούν αποκλειστικά </w:t>
      </w:r>
    </w:p>
    <w:p w:rsidR="000471C6" w:rsidRPr="000471C6" w:rsidRDefault="000471C6" w:rsidP="00035C82">
      <w:pPr>
        <w:jc w:val="both"/>
        <w:rPr>
          <w:lang w:val="el-GR"/>
        </w:rPr>
      </w:pPr>
      <w:r w:rsidRPr="000471C6">
        <w:rPr>
          <w:rFonts w:cs="Calibri"/>
          <w:szCs w:val="24"/>
          <w:lang w:val="el-GR"/>
        </w:rPr>
        <w:t xml:space="preserve">τεχνικά ζητήματα ολοκλήρωσης της </w:t>
      </w:r>
      <w:r w:rsidRPr="000471C6">
        <w:rPr>
          <w:rFonts w:cs="Calibri"/>
          <w:szCs w:val="24"/>
          <w:lang w:val="el-GR"/>
        </w:rPr>
        <w:t>ε</w:t>
      </w:r>
      <w:r w:rsidRPr="000471C6">
        <w:rPr>
          <w:rFonts w:cs="Calibri"/>
          <w:szCs w:val="24"/>
          <w:lang w:val="el-GR"/>
        </w:rPr>
        <w:t>φαρμογής και δεν διαθέτουν υπηρεσίες σε τρίτους.</w:t>
      </w:r>
    </w:p>
    <w:p w:rsidR="00727189" w:rsidRDefault="00727189" w:rsidP="00DE2C53">
      <w:pPr>
        <w:spacing w:line="240" w:lineRule="auto"/>
        <w:rPr>
          <w:lang w:val="el-GR"/>
        </w:rPr>
      </w:pPr>
    </w:p>
    <w:p w:rsidR="00DE2C53" w:rsidRPr="00DE2C53" w:rsidRDefault="00FF7464" w:rsidP="00DE2C53">
      <w:pPr>
        <w:spacing w:line="240" w:lineRule="auto"/>
        <w:rPr>
          <w:rFonts w:cs="Calibri"/>
          <w:szCs w:val="24"/>
        </w:rPr>
      </w:pPr>
      <w:r w:rsidRPr="00366FE1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="00693008">
        <w:rPr>
          <w:rFonts w:cs="Calibri"/>
          <w:szCs w:val="24"/>
        </w:rPr>
        <w:t>agencies</w:t>
      </w:r>
    </w:p>
    <w:p w:rsidR="00DE2C53" w:rsidRPr="00DE2C53" w:rsidRDefault="00FF7464" w:rsidP="00DE2C53">
      <w:pPr>
        <w:spacing w:line="240" w:lineRule="auto"/>
        <w:rPr>
          <w:rFonts w:cs="Calibri"/>
          <w:szCs w:val="24"/>
        </w:rPr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7" w:history="1">
        <w:r w:rsidR="0021535C">
          <w:rPr>
            <w:rStyle w:val="Hyperlink"/>
          </w:rPr>
          <w:t>http</w:t>
        </w:r>
        <w:r w:rsidR="0021535C" w:rsidRPr="00DE2C53">
          <w:rPr>
            <w:rStyle w:val="Hyperlink"/>
          </w:rPr>
          <w:t>://</w:t>
        </w:r>
        <w:r w:rsidR="0021535C">
          <w:rPr>
            <w:rStyle w:val="Hyperlink"/>
          </w:rPr>
          <w:t>elke</w:t>
        </w:r>
        <w:r w:rsidR="0021535C" w:rsidRPr="00DE2C53">
          <w:rPr>
            <w:rStyle w:val="Hyperlink"/>
          </w:rPr>
          <w:t>.</w:t>
        </w:r>
        <w:r w:rsidR="0021535C">
          <w:rPr>
            <w:rStyle w:val="Hyperlink"/>
          </w:rPr>
          <w:t>teiath</w:t>
        </w:r>
        <w:r w:rsidR="0021535C" w:rsidRPr="00DE2C53">
          <w:rPr>
            <w:rStyle w:val="Hyperlink"/>
          </w:rPr>
          <w:t>.</w:t>
        </w:r>
        <w:r w:rsidR="0021535C">
          <w:rPr>
            <w:rStyle w:val="Hyperlink"/>
          </w:rPr>
          <w:t>gr</w:t>
        </w:r>
        <w:r w:rsidR="0021535C" w:rsidRPr="00DE2C53">
          <w:rPr>
            <w:rStyle w:val="Hyperlink"/>
          </w:rPr>
          <w:t>/</w:t>
        </w:r>
        <w:r w:rsidR="0021535C">
          <w:rPr>
            <w:rStyle w:val="Hyperlink"/>
          </w:rPr>
          <w:t>api</w:t>
        </w:r>
        <w:r w:rsidR="0021535C" w:rsidRPr="00DE2C53">
          <w:rPr>
            <w:rStyle w:val="Hyperlink"/>
          </w:rPr>
          <w:t>/</w:t>
        </w:r>
        <w:r w:rsidR="0021535C">
          <w:rPr>
            <w:rStyle w:val="Hyperlink"/>
          </w:rPr>
          <w:t>agencies</w:t>
        </w:r>
        <w:r w:rsidR="0021535C" w:rsidRPr="00DE2C53">
          <w:rPr>
            <w:rStyle w:val="Hyperlink"/>
          </w:rPr>
          <w:t>/[</w:t>
        </w:r>
        <w:r w:rsidR="0021535C">
          <w:rPr>
            <w:rStyle w:val="Hyperlink"/>
          </w:rPr>
          <w:t>id</w:t>
        </w:r>
        <w:r w:rsidR="0021535C" w:rsidRPr="00DE2C53">
          <w:rPr>
            <w:rStyle w:val="Hyperlink"/>
          </w:rPr>
          <w:t>]</w:t>
        </w:r>
      </w:hyperlink>
    </w:p>
    <w:p w:rsidR="00DE2C53" w:rsidRPr="00DE2C53" w:rsidRDefault="00FF7464" w:rsidP="00DE2C53">
      <w:pPr>
        <w:spacing w:line="240" w:lineRule="auto"/>
        <w:jc w:val="both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8" w:history="1">
        <w:r w:rsidR="00664A6B" w:rsidRPr="00891F5C">
          <w:rPr>
            <w:rStyle w:val="Hyperlink"/>
          </w:rPr>
          <w:t>http</w:t>
        </w:r>
        <w:r w:rsidR="00664A6B" w:rsidRPr="00DE2C53">
          <w:rPr>
            <w:rStyle w:val="Hyperlink"/>
          </w:rPr>
          <w:t>://</w:t>
        </w:r>
        <w:r w:rsidR="00664A6B" w:rsidRPr="00891F5C">
          <w:rPr>
            <w:rStyle w:val="Hyperlink"/>
          </w:rPr>
          <w:t>elke</w:t>
        </w:r>
        <w:r w:rsidR="00664A6B" w:rsidRPr="00DE2C53">
          <w:rPr>
            <w:rStyle w:val="Hyperlink"/>
          </w:rPr>
          <w:t>.</w:t>
        </w:r>
        <w:r w:rsidR="00664A6B" w:rsidRPr="00891F5C">
          <w:rPr>
            <w:rStyle w:val="Hyperlink"/>
          </w:rPr>
          <w:t>teiath</w:t>
        </w:r>
        <w:r w:rsidR="00664A6B" w:rsidRPr="00DE2C53">
          <w:rPr>
            <w:rStyle w:val="Hyperlink"/>
          </w:rPr>
          <w:t>.</w:t>
        </w:r>
        <w:r w:rsidR="00664A6B" w:rsidRPr="00891F5C">
          <w:rPr>
            <w:rStyle w:val="Hyperlink"/>
          </w:rPr>
          <w:t>gr</w:t>
        </w:r>
        <w:r w:rsidR="00664A6B" w:rsidRPr="00DE2C53">
          <w:rPr>
            <w:rStyle w:val="Hyperlink"/>
          </w:rPr>
          <w:t>/</w:t>
        </w:r>
        <w:r w:rsidR="00664A6B" w:rsidRPr="00891F5C">
          <w:rPr>
            <w:rStyle w:val="Hyperlink"/>
          </w:rPr>
          <w:t>api</w:t>
        </w:r>
        <w:r w:rsidR="00664A6B" w:rsidRPr="00DE2C53">
          <w:rPr>
            <w:rStyle w:val="Hyperlink"/>
          </w:rPr>
          <w:t>/</w:t>
        </w:r>
        <w:r w:rsidR="00664A6B" w:rsidRPr="00891F5C">
          <w:rPr>
            <w:rStyle w:val="Hyperlink"/>
          </w:rPr>
          <w:t>agencies</w:t>
        </w:r>
        <w:r w:rsidR="00664A6B" w:rsidRPr="00DE2C53">
          <w:rPr>
            <w:rStyle w:val="Hyperlink"/>
          </w:rPr>
          <w:t>/</w:t>
        </w:r>
        <w:r w:rsidR="00664A6B" w:rsidRPr="00891F5C">
          <w:rPr>
            <w:rStyle w:val="Hyperlink"/>
          </w:rPr>
          <w:t>schema</w:t>
        </w:r>
      </w:hyperlink>
    </w:p>
    <w:p w:rsidR="00DE2C53" w:rsidRDefault="00FF7464" w:rsidP="00DE2C53">
      <w:pPr>
        <w:spacing w:line="240" w:lineRule="auto"/>
        <w:jc w:val="both"/>
        <w:rPr>
          <w:rFonts w:cs="Calibri"/>
          <w:szCs w:val="24"/>
          <w:lang w:val="el-GR"/>
        </w:rPr>
      </w:pPr>
      <w:r>
        <w:rPr>
          <w:rFonts w:cs="Calibri"/>
          <w:b/>
          <w:szCs w:val="24"/>
        </w:rPr>
        <w:t>XSD</w:t>
      </w:r>
      <w:r w:rsidRPr="00A83673">
        <w:rPr>
          <w:rFonts w:cs="Calibri"/>
          <w:b/>
          <w:szCs w:val="24"/>
          <w:lang w:val="el-GR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A83673">
        <w:rPr>
          <w:rFonts w:cs="Calibri"/>
          <w:b/>
          <w:szCs w:val="24"/>
          <w:lang w:val="el-GR"/>
        </w:rPr>
        <w:t>:</w:t>
      </w:r>
      <w:r w:rsidRPr="00A83673">
        <w:rPr>
          <w:rFonts w:cs="Calibri"/>
          <w:szCs w:val="24"/>
          <w:lang w:val="el-GR"/>
        </w:rPr>
        <w:t xml:space="preserve"> </w:t>
      </w:r>
      <w:r w:rsidR="001646A4">
        <w:rPr>
          <w:rFonts w:cs="Calibri"/>
          <w:szCs w:val="24"/>
        </w:rPr>
        <w:t>agency</w:t>
      </w:r>
    </w:p>
    <w:p w:rsidR="00DE2C53" w:rsidRDefault="00FF7464" w:rsidP="00547FB4">
      <w:pPr>
        <w:rPr>
          <w:rFonts w:cs="Calibri"/>
          <w:szCs w:val="24"/>
          <w:lang w:val="el-GR"/>
        </w:rPr>
      </w:pPr>
      <w:r w:rsidRPr="00FF7464">
        <w:rPr>
          <w:rFonts w:cs="Calibri"/>
          <w:b/>
          <w:szCs w:val="24"/>
          <w:lang w:val="el-GR"/>
        </w:rPr>
        <w:t>Περιγραφή</w:t>
      </w:r>
      <w:r w:rsidRPr="007F7E86">
        <w:rPr>
          <w:rFonts w:cs="Calibri"/>
          <w:b/>
          <w:szCs w:val="24"/>
          <w:lang w:val="el-GR"/>
        </w:rPr>
        <w:t>:</w:t>
      </w:r>
      <w:r w:rsidR="007F7E86">
        <w:rPr>
          <w:rFonts w:cs="Calibri"/>
          <w:b/>
          <w:szCs w:val="24"/>
          <w:lang w:val="el-GR"/>
        </w:rPr>
        <w:t xml:space="preserve"> </w:t>
      </w:r>
      <w:r w:rsidRPr="00436972">
        <w:rPr>
          <w:rFonts w:cs="Calibri"/>
          <w:szCs w:val="24"/>
          <w:lang w:val="el-GR"/>
        </w:rPr>
        <w:t>Αφορά</w:t>
      </w:r>
      <w:r w:rsidRPr="007F7E86">
        <w:rPr>
          <w:rFonts w:cs="Calibri"/>
          <w:szCs w:val="24"/>
          <w:lang w:val="el-GR"/>
        </w:rPr>
        <w:t xml:space="preserve"> ένα </w:t>
      </w:r>
      <w:r w:rsidRPr="00FD4A96">
        <w:rPr>
          <w:rFonts w:cs="Calibri"/>
          <w:szCs w:val="24"/>
          <w:lang w:val="el-GR"/>
        </w:rPr>
        <w:t>σύνολο</w:t>
      </w:r>
      <w:r w:rsidRPr="007F7E86">
        <w:rPr>
          <w:rFonts w:cs="Calibri"/>
          <w:szCs w:val="24"/>
          <w:lang w:val="el-GR"/>
        </w:rPr>
        <w:t xml:space="preserve"> </w:t>
      </w:r>
      <w:r w:rsidR="00CA64CE">
        <w:rPr>
          <w:rFonts w:cs="Calibri"/>
          <w:szCs w:val="24"/>
          <w:lang w:val="el-GR"/>
        </w:rPr>
        <w:t>φορέων</w:t>
      </w:r>
      <w:r w:rsidR="00CA64CE" w:rsidRPr="007F7E86">
        <w:rPr>
          <w:lang w:val="el-GR"/>
        </w:rPr>
        <w:t xml:space="preserve"> (</w:t>
      </w:r>
      <w:r w:rsidR="000F348C" w:rsidRPr="00FD4A96">
        <w:rPr>
          <w:lang w:val="el-GR"/>
        </w:rPr>
        <w:t>ανάδοχοι</w:t>
      </w:r>
      <w:r w:rsidRPr="007F7E86">
        <w:rPr>
          <w:lang w:val="el-GR"/>
        </w:rPr>
        <w:t>,</w:t>
      </w:r>
      <w:r w:rsidR="00215369" w:rsidRPr="007F7E86">
        <w:rPr>
          <w:lang w:val="el-GR"/>
        </w:rPr>
        <w:t xml:space="preserve"> </w:t>
      </w:r>
      <w:r w:rsidR="00C17384">
        <w:rPr>
          <w:lang w:val="el-GR"/>
        </w:rPr>
        <w:t>φορείς</w:t>
      </w:r>
      <w:r w:rsidR="00C17384" w:rsidRPr="007F7E86">
        <w:rPr>
          <w:lang w:val="el-GR"/>
        </w:rPr>
        <w:t xml:space="preserve"> </w:t>
      </w:r>
      <w:r w:rsidR="00CA64CE">
        <w:rPr>
          <w:lang w:val="el-GR"/>
        </w:rPr>
        <w:t>χρηματοδότησης</w:t>
      </w:r>
      <w:r w:rsidR="00CA64CE" w:rsidRPr="007F7E86">
        <w:rPr>
          <w:lang w:val="el-GR"/>
        </w:rPr>
        <w:t xml:space="preserve"> κ.α</w:t>
      </w:r>
      <w:r w:rsidR="00B6614F" w:rsidRPr="007F7E86">
        <w:rPr>
          <w:lang w:val="el-GR"/>
        </w:rPr>
        <w:t>.</w:t>
      </w:r>
      <w:r w:rsidRPr="007F7E86">
        <w:rPr>
          <w:lang w:val="el-GR"/>
        </w:rPr>
        <w:t>)</w:t>
      </w:r>
      <w:r w:rsidR="00A407EC" w:rsidRPr="007F7E86">
        <w:rPr>
          <w:rFonts w:cs="Calibri"/>
          <w:szCs w:val="24"/>
          <w:lang w:val="el-GR"/>
        </w:rPr>
        <w:t xml:space="preserve">. </w:t>
      </w:r>
    </w:p>
    <w:p w:rsidR="00DE2C53" w:rsidRDefault="00A407EC" w:rsidP="00547FB4">
      <w:pPr>
        <w:rPr>
          <w:rFonts w:cs="Calibri"/>
          <w:szCs w:val="24"/>
          <w:lang w:val="el-GR"/>
        </w:rPr>
      </w:pPr>
      <w:r w:rsidRPr="00A407EC">
        <w:rPr>
          <w:rFonts w:cs="Calibri"/>
          <w:szCs w:val="24"/>
          <w:lang w:val="el-GR"/>
        </w:rPr>
        <w:t>Το σ</w:t>
      </w:r>
      <w:r w:rsidRPr="00A407EC">
        <w:rPr>
          <w:rFonts w:cs="Calibri"/>
          <w:szCs w:val="24"/>
          <w:lang w:val="el-GR"/>
        </w:rPr>
        <w:t>υ</w:t>
      </w:r>
      <w:r w:rsidRPr="00A407EC">
        <w:rPr>
          <w:rFonts w:cs="Calibri"/>
          <w:szCs w:val="24"/>
          <w:lang w:val="el-GR"/>
        </w:rPr>
        <w:t xml:space="preserve">γκεκριμένο </w:t>
      </w:r>
      <w:r w:rsidRPr="00A407EC">
        <w:rPr>
          <w:rFonts w:cs="Calibri"/>
          <w:szCs w:val="24"/>
        </w:rPr>
        <w:t>resource</w:t>
      </w:r>
      <w:r w:rsidRPr="00A407EC">
        <w:rPr>
          <w:rFonts w:cs="Calibri"/>
          <w:szCs w:val="24"/>
          <w:lang w:val="el-GR"/>
        </w:rPr>
        <w:t xml:space="preserve"> χρησιμοποιείται ως ρίζα μιας ιεραρχικής δομής προκειμένου να ομαδοποιηθεί ένα σύνολο από </w:t>
      </w:r>
      <w:r w:rsidR="0022497E">
        <w:rPr>
          <w:rFonts w:cs="Calibri"/>
          <w:szCs w:val="24"/>
          <w:lang w:val="el-GR"/>
        </w:rPr>
        <w:t>φορείς</w:t>
      </w:r>
      <w:r w:rsidRPr="00A407EC">
        <w:rPr>
          <w:rFonts w:cs="Calibri"/>
          <w:szCs w:val="24"/>
          <w:lang w:val="el-GR"/>
        </w:rPr>
        <w:t xml:space="preserve"> που έχουν καταχωρηθεί στο σύστημα,</w:t>
      </w:r>
      <w:r w:rsidR="00F8192A">
        <w:rPr>
          <w:rFonts w:cs="Calibri"/>
          <w:szCs w:val="24"/>
          <w:lang w:val="el-GR"/>
        </w:rPr>
        <w:t xml:space="preserve"> </w:t>
      </w:r>
      <w:r w:rsidRPr="00A407EC">
        <w:rPr>
          <w:rFonts w:cs="Calibri"/>
          <w:szCs w:val="24"/>
          <w:lang w:val="el-GR"/>
        </w:rPr>
        <w:t xml:space="preserve"> ενώ χρησ</w:t>
      </w:r>
      <w:r w:rsidRPr="00A407EC">
        <w:rPr>
          <w:rFonts w:cs="Calibri"/>
          <w:szCs w:val="24"/>
          <w:lang w:val="el-GR"/>
        </w:rPr>
        <w:t>ι</w:t>
      </w:r>
      <w:r w:rsidRPr="00A407EC">
        <w:rPr>
          <w:rFonts w:cs="Calibri"/>
          <w:szCs w:val="24"/>
          <w:lang w:val="el-GR"/>
        </w:rPr>
        <w:t xml:space="preserve">μεύει και για την αναζήτηση </w:t>
      </w:r>
      <w:r w:rsidR="0022497E">
        <w:rPr>
          <w:rFonts w:cs="Calibri"/>
          <w:szCs w:val="24"/>
          <w:lang w:val="el-GR"/>
        </w:rPr>
        <w:t>φορέων</w:t>
      </w:r>
      <w:r w:rsidRPr="00A407EC">
        <w:rPr>
          <w:rFonts w:cs="Calibri"/>
          <w:szCs w:val="24"/>
          <w:lang w:val="el-GR"/>
        </w:rPr>
        <w:t>.</w:t>
      </w:r>
      <w:r w:rsidR="006519C0">
        <w:rPr>
          <w:rFonts w:cs="Calibri"/>
          <w:szCs w:val="24"/>
          <w:lang w:val="el-GR"/>
        </w:rPr>
        <w:t xml:space="preserve"> </w:t>
      </w:r>
    </w:p>
    <w:p w:rsidR="00436972" w:rsidRDefault="0021535C" w:rsidP="00547FB4">
      <w:pPr>
        <w:rPr>
          <w:rFonts w:cs="Calibri"/>
          <w:szCs w:val="24"/>
          <w:lang w:val="el-GR"/>
        </w:rPr>
      </w:pPr>
      <w:r>
        <w:rPr>
          <w:rFonts w:cs="Calibri"/>
          <w:szCs w:val="24"/>
          <w:lang w:val="el-GR"/>
        </w:rPr>
        <w:t xml:space="preserve">Αν δοθεί η παράμετρος </w:t>
      </w:r>
      <w:r>
        <w:rPr>
          <w:rFonts w:cs="Calibri"/>
          <w:i/>
          <w:szCs w:val="24"/>
        </w:rPr>
        <w:t>id</w:t>
      </w:r>
      <w:r>
        <w:rPr>
          <w:rFonts w:cs="Calibri"/>
          <w:szCs w:val="24"/>
          <w:lang w:val="el-GR"/>
        </w:rPr>
        <w:t xml:space="preserve">, το </w:t>
      </w:r>
      <w:r>
        <w:rPr>
          <w:rFonts w:cs="Calibri"/>
          <w:szCs w:val="24"/>
        </w:rPr>
        <w:t>resource</w:t>
      </w:r>
      <w:r>
        <w:rPr>
          <w:rFonts w:cs="Calibri"/>
          <w:szCs w:val="24"/>
          <w:lang w:val="el-GR"/>
        </w:rPr>
        <w:t xml:space="preserve"> δεν απαιτεί ιεραρχική δομή και</w:t>
      </w:r>
      <w:r w:rsidRPr="00F71E0B">
        <w:rPr>
          <w:rFonts w:cs="Calibri"/>
          <w:szCs w:val="24"/>
          <w:lang w:val="el-GR"/>
        </w:rPr>
        <w:t xml:space="preserve"> </w:t>
      </w:r>
      <w:r>
        <w:rPr>
          <w:rFonts w:cs="Calibri"/>
          <w:szCs w:val="24"/>
          <w:lang w:val="el-GR"/>
        </w:rPr>
        <w:t xml:space="preserve">αφορά </w:t>
      </w:r>
      <w:r w:rsidRPr="00F71E0B">
        <w:rPr>
          <w:rFonts w:cs="Calibri"/>
          <w:szCs w:val="24"/>
          <w:lang w:val="el-GR"/>
        </w:rPr>
        <w:t>ένα</w:t>
      </w:r>
      <w:r>
        <w:rPr>
          <w:rFonts w:cs="Calibri"/>
          <w:szCs w:val="24"/>
          <w:lang w:val="el-GR"/>
        </w:rPr>
        <w:t>ν</w:t>
      </w:r>
      <w:r w:rsidRPr="00F71E0B">
        <w:rPr>
          <w:rFonts w:cs="Calibri"/>
          <w:szCs w:val="24"/>
          <w:lang w:val="el-GR"/>
        </w:rPr>
        <w:t xml:space="preserve"> κ</w:t>
      </w:r>
      <w:r w:rsidRPr="00F71E0B">
        <w:rPr>
          <w:rFonts w:cs="Calibri"/>
          <w:szCs w:val="24"/>
          <w:lang w:val="el-GR"/>
        </w:rPr>
        <w:t>α</w:t>
      </w:r>
      <w:r w:rsidRPr="00F71E0B">
        <w:rPr>
          <w:rFonts w:cs="Calibri"/>
          <w:szCs w:val="24"/>
          <w:lang w:val="el-GR"/>
        </w:rPr>
        <w:t xml:space="preserve">ταχωρημένο </w:t>
      </w:r>
      <w:r>
        <w:rPr>
          <w:rFonts w:cs="Calibri"/>
          <w:szCs w:val="24"/>
          <w:lang w:val="el-GR"/>
        </w:rPr>
        <w:t>φορέα</w:t>
      </w:r>
      <w:r w:rsidRPr="00F71E0B">
        <w:rPr>
          <w:rFonts w:cs="Calibri"/>
          <w:szCs w:val="24"/>
          <w:lang w:val="el-GR"/>
        </w:rPr>
        <w:t xml:space="preserve"> στο σύστημα</w:t>
      </w:r>
      <w:r>
        <w:rPr>
          <w:rFonts w:cs="Calibri"/>
          <w:szCs w:val="24"/>
          <w:lang w:val="el-GR"/>
        </w:rPr>
        <w:t>.</w:t>
      </w:r>
    </w:p>
    <w:p w:rsidR="00621645" w:rsidRDefault="00621645" w:rsidP="00DE2C53">
      <w:pPr>
        <w:spacing w:line="240" w:lineRule="auto"/>
        <w:rPr>
          <w:rFonts w:cs="Calibri"/>
          <w:b/>
          <w:szCs w:val="24"/>
        </w:rPr>
      </w:pPr>
    </w:p>
    <w:p w:rsidR="00DE2C53" w:rsidRPr="00DE2C53" w:rsidRDefault="00FD072E" w:rsidP="00DE2C53">
      <w:pPr>
        <w:spacing w:line="240" w:lineRule="auto"/>
      </w:pPr>
      <w:r w:rsidRPr="00366FE1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="009B46D5" w:rsidRPr="002628B5">
        <w:t>synedriaseisee</w:t>
      </w:r>
    </w:p>
    <w:p w:rsidR="00DE2C53" w:rsidRPr="00DE2C53" w:rsidRDefault="00FD072E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9" w:history="1">
        <w:r w:rsidR="004B5259">
          <w:rPr>
            <w:rStyle w:val="Hyperlink"/>
          </w:rPr>
          <w:t>http</w:t>
        </w:r>
        <w:r w:rsidR="004B5259" w:rsidRPr="00DE2C53">
          <w:rPr>
            <w:rStyle w:val="Hyperlink"/>
          </w:rPr>
          <w:t>://</w:t>
        </w:r>
        <w:r w:rsidR="004B5259">
          <w:rPr>
            <w:rStyle w:val="Hyperlink"/>
          </w:rPr>
          <w:t>elke</w:t>
        </w:r>
        <w:r w:rsidR="004B5259" w:rsidRPr="00DE2C53">
          <w:rPr>
            <w:rStyle w:val="Hyperlink"/>
          </w:rPr>
          <w:t>.</w:t>
        </w:r>
        <w:r w:rsidR="004B5259">
          <w:rPr>
            <w:rStyle w:val="Hyperlink"/>
          </w:rPr>
          <w:t>teiath</w:t>
        </w:r>
        <w:r w:rsidR="004B5259" w:rsidRPr="00DE2C53">
          <w:rPr>
            <w:rStyle w:val="Hyperlink"/>
          </w:rPr>
          <w:t>.</w:t>
        </w:r>
        <w:r w:rsidR="004B5259">
          <w:rPr>
            <w:rStyle w:val="Hyperlink"/>
          </w:rPr>
          <w:t>gr</w:t>
        </w:r>
        <w:r w:rsidR="004B5259" w:rsidRPr="00DE2C53">
          <w:rPr>
            <w:rStyle w:val="Hyperlink"/>
          </w:rPr>
          <w:t>/</w:t>
        </w:r>
        <w:r w:rsidR="004B5259">
          <w:rPr>
            <w:rStyle w:val="Hyperlink"/>
          </w:rPr>
          <w:t>api</w:t>
        </w:r>
        <w:r w:rsidR="004B5259" w:rsidRPr="00DE2C53">
          <w:rPr>
            <w:rStyle w:val="Hyperlink"/>
          </w:rPr>
          <w:t>/</w:t>
        </w:r>
        <w:r w:rsidR="004B5259">
          <w:rPr>
            <w:rStyle w:val="Hyperlink"/>
          </w:rPr>
          <w:t>synedriaseisee</w:t>
        </w:r>
        <w:r w:rsidR="004B5259" w:rsidRPr="00DE2C53">
          <w:rPr>
            <w:rStyle w:val="Hyperlink"/>
          </w:rPr>
          <w:t>/[</w:t>
        </w:r>
        <w:r w:rsidR="004B5259">
          <w:rPr>
            <w:rStyle w:val="Hyperlink"/>
          </w:rPr>
          <w:t>id</w:t>
        </w:r>
        <w:r w:rsidR="004B5259" w:rsidRPr="00DE2C53">
          <w:rPr>
            <w:rStyle w:val="Hyperlink"/>
          </w:rPr>
          <w:t>]</w:t>
        </w:r>
      </w:hyperlink>
    </w:p>
    <w:p w:rsidR="00DE2C53" w:rsidRPr="00DE2C53" w:rsidRDefault="00FD072E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10" w:history="1">
        <w:r w:rsidR="00A71CB8" w:rsidRPr="008926CE">
          <w:rPr>
            <w:rStyle w:val="Hyperlink"/>
          </w:rPr>
          <w:t>http</w:t>
        </w:r>
        <w:r w:rsidR="00A71CB8" w:rsidRPr="00DE2C53">
          <w:rPr>
            <w:rStyle w:val="Hyperlink"/>
          </w:rPr>
          <w:t>://</w:t>
        </w:r>
        <w:r w:rsidR="00A71CB8" w:rsidRPr="008926CE">
          <w:rPr>
            <w:rStyle w:val="Hyperlink"/>
          </w:rPr>
          <w:t>elke</w:t>
        </w:r>
        <w:r w:rsidR="00A71CB8" w:rsidRPr="00DE2C53">
          <w:rPr>
            <w:rStyle w:val="Hyperlink"/>
          </w:rPr>
          <w:t>.</w:t>
        </w:r>
        <w:r w:rsidR="00664A6B">
          <w:rPr>
            <w:rStyle w:val="Hyperlink"/>
          </w:rPr>
          <w:t>teiath</w:t>
        </w:r>
        <w:r w:rsidR="00A71CB8" w:rsidRPr="00DE2C53">
          <w:rPr>
            <w:rStyle w:val="Hyperlink"/>
          </w:rPr>
          <w:t>.</w:t>
        </w:r>
        <w:r w:rsidR="00A71CB8" w:rsidRPr="008926CE">
          <w:rPr>
            <w:rStyle w:val="Hyperlink"/>
          </w:rPr>
          <w:t>gr</w:t>
        </w:r>
        <w:r w:rsidR="00A71CB8" w:rsidRPr="00DE2C53">
          <w:rPr>
            <w:rStyle w:val="Hyperlink"/>
          </w:rPr>
          <w:t>/</w:t>
        </w:r>
        <w:r w:rsidR="00A71CB8" w:rsidRPr="008926CE">
          <w:rPr>
            <w:rStyle w:val="Hyperlink"/>
          </w:rPr>
          <w:t>api</w:t>
        </w:r>
        <w:r w:rsidR="00A71CB8" w:rsidRPr="00DE2C53">
          <w:rPr>
            <w:rStyle w:val="Hyperlink"/>
          </w:rPr>
          <w:t>/</w:t>
        </w:r>
        <w:r w:rsidR="00A71CB8" w:rsidRPr="008926CE">
          <w:rPr>
            <w:rStyle w:val="Hyperlink"/>
          </w:rPr>
          <w:t>synedriaseisee</w:t>
        </w:r>
        <w:r w:rsidR="00A71CB8" w:rsidRPr="00DE2C53">
          <w:rPr>
            <w:rStyle w:val="Hyperlink"/>
          </w:rPr>
          <w:t>/</w:t>
        </w:r>
        <w:r w:rsidR="00A71CB8" w:rsidRPr="008926CE">
          <w:rPr>
            <w:rStyle w:val="Hyperlink"/>
          </w:rPr>
          <w:t>schema</w:t>
        </w:r>
      </w:hyperlink>
    </w:p>
    <w:p w:rsidR="00DE2C53" w:rsidRDefault="00FD072E" w:rsidP="00DE2C53">
      <w:pPr>
        <w:spacing w:line="240" w:lineRule="auto"/>
        <w:rPr>
          <w:rFonts w:cs="Calibri"/>
          <w:szCs w:val="24"/>
          <w:lang w:val="el-GR"/>
        </w:rPr>
      </w:pPr>
      <w:r>
        <w:rPr>
          <w:rFonts w:cs="Calibri"/>
          <w:b/>
          <w:szCs w:val="24"/>
        </w:rPr>
        <w:t>XSD</w:t>
      </w:r>
      <w:r w:rsidRPr="00AD64C9">
        <w:rPr>
          <w:rFonts w:cs="Calibri"/>
          <w:b/>
          <w:szCs w:val="24"/>
          <w:lang w:val="el-GR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AD64C9">
        <w:rPr>
          <w:rFonts w:cs="Calibri"/>
          <w:b/>
          <w:szCs w:val="24"/>
          <w:lang w:val="el-GR"/>
        </w:rPr>
        <w:t>:</w:t>
      </w:r>
      <w:r w:rsidRPr="00AD64C9">
        <w:rPr>
          <w:rFonts w:cs="Calibri"/>
          <w:szCs w:val="24"/>
          <w:lang w:val="el-GR"/>
        </w:rPr>
        <w:t xml:space="preserve"> </w:t>
      </w:r>
      <w:r w:rsidR="00E620A0">
        <w:rPr>
          <w:rFonts w:cs="Calibri"/>
          <w:szCs w:val="24"/>
        </w:rPr>
        <w:t>event</w:t>
      </w:r>
    </w:p>
    <w:p w:rsidR="00DE2C53" w:rsidRDefault="00FD072E" w:rsidP="00547FB4">
      <w:pPr>
        <w:rPr>
          <w:lang w:val="el-GR"/>
        </w:rPr>
      </w:pPr>
      <w:r w:rsidRPr="00FF7464">
        <w:rPr>
          <w:rFonts w:cs="Calibri"/>
          <w:b/>
          <w:szCs w:val="24"/>
          <w:lang w:val="el-GR"/>
        </w:rPr>
        <w:t>Περιγραφή</w:t>
      </w:r>
      <w:r w:rsidRPr="00AD64C9">
        <w:rPr>
          <w:rFonts w:cs="Calibri"/>
          <w:b/>
          <w:szCs w:val="24"/>
          <w:lang w:val="el-GR"/>
        </w:rPr>
        <w:t>:</w:t>
      </w:r>
      <w:r w:rsidRPr="00AD64C9">
        <w:rPr>
          <w:rFonts w:cs="Calibri"/>
          <w:szCs w:val="24"/>
          <w:lang w:val="el-GR"/>
        </w:rPr>
        <w:t xml:space="preserve"> </w:t>
      </w:r>
      <w:r w:rsidRPr="00436972">
        <w:rPr>
          <w:rFonts w:cs="Calibri"/>
          <w:szCs w:val="24"/>
          <w:lang w:val="el-GR"/>
        </w:rPr>
        <w:t>Αφορά</w:t>
      </w:r>
      <w:r w:rsidRPr="00AD64C9">
        <w:rPr>
          <w:rFonts w:cs="Calibri"/>
          <w:szCs w:val="24"/>
          <w:lang w:val="el-GR"/>
        </w:rPr>
        <w:t xml:space="preserve"> </w:t>
      </w:r>
      <w:r w:rsidRPr="00FD072E">
        <w:rPr>
          <w:rFonts w:cs="Calibri"/>
          <w:szCs w:val="24"/>
          <w:lang w:val="el-GR"/>
        </w:rPr>
        <w:t>ένα</w:t>
      </w:r>
      <w:r w:rsidRPr="00AD64C9">
        <w:rPr>
          <w:rFonts w:cs="Calibri"/>
          <w:szCs w:val="24"/>
          <w:lang w:val="el-GR"/>
        </w:rPr>
        <w:t xml:space="preserve"> </w:t>
      </w:r>
      <w:r w:rsidRPr="00FD072E">
        <w:rPr>
          <w:rFonts w:cs="Calibri"/>
          <w:szCs w:val="24"/>
          <w:lang w:val="el-GR"/>
        </w:rPr>
        <w:t>σύνολο</w:t>
      </w:r>
      <w:r w:rsidRPr="00AD64C9">
        <w:rPr>
          <w:rFonts w:cs="Calibri"/>
          <w:szCs w:val="24"/>
          <w:lang w:val="el-GR"/>
        </w:rPr>
        <w:t xml:space="preserve"> </w:t>
      </w:r>
      <w:r w:rsidR="000F0A3C">
        <w:rPr>
          <w:rFonts w:cs="Calibri"/>
          <w:szCs w:val="24"/>
          <w:lang w:val="el-GR"/>
        </w:rPr>
        <w:t>από</w:t>
      </w:r>
      <w:r w:rsidR="007B2EA4" w:rsidRPr="00AD64C9">
        <w:rPr>
          <w:lang w:val="el-GR"/>
        </w:rPr>
        <w:t xml:space="preserve"> </w:t>
      </w:r>
      <w:r w:rsidR="007B2EA4">
        <w:rPr>
          <w:lang w:val="el-GR"/>
        </w:rPr>
        <w:t>γ</w:t>
      </w:r>
      <w:r w:rsidR="007B2EA4" w:rsidRPr="00AD64C9">
        <w:rPr>
          <w:lang w:val="el-GR"/>
        </w:rPr>
        <w:t xml:space="preserve">εγονότα </w:t>
      </w:r>
      <w:r w:rsidR="00DC3ED4">
        <w:rPr>
          <w:lang w:val="el-GR"/>
        </w:rPr>
        <w:t>η</w:t>
      </w:r>
      <w:r w:rsidR="007B2EA4" w:rsidRPr="00AD64C9">
        <w:rPr>
          <w:lang w:val="el-GR"/>
        </w:rPr>
        <w:t>μερολογίου</w:t>
      </w:r>
      <w:r w:rsidR="000F0A3C">
        <w:rPr>
          <w:lang w:val="el-GR"/>
        </w:rPr>
        <w:t xml:space="preserve"> </w:t>
      </w:r>
      <w:r w:rsidR="00F83C37">
        <w:rPr>
          <w:lang w:val="el-GR"/>
        </w:rPr>
        <w:t xml:space="preserve">της </w:t>
      </w:r>
      <w:r w:rsidR="007B2EA4" w:rsidRPr="00AD64C9">
        <w:rPr>
          <w:lang w:val="el-GR"/>
        </w:rPr>
        <w:t>ΕΕΕ</w:t>
      </w:r>
      <w:r w:rsidR="009D0A50" w:rsidRPr="00AD64C9">
        <w:rPr>
          <w:lang w:val="el-GR"/>
        </w:rPr>
        <w:t>.</w:t>
      </w:r>
      <w:r w:rsidR="00B13DA2" w:rsidRPr="00B13DA2">
        <w:rPr>
          <w:lang w:val="el-GR"/>
        </w:rPr>
        <w:t xml:space="preserve"> </w:t>
      </w:r>
    </w:p>
    <w:p w:rsidR="00DE2C53" w:rsidRDefault="00B13DA2" w:rsidP="00547FB4">
      <w:pPr>
        <w:rPr>
          <w:rFonts w:cs="Calibri"/>
          <w:szCs w:val="24"/>
          <w:lang w:val="el-GR"/>
        </w:rPr>
      </w:pPr>
      <w:r w:rsidRPr="00A407EC">
        <w:rPr>
          <w:rFonts w:cs="Calibri"/>
          <w:szCs w:val="24"/>
          <w:lang w:val="el-GR"/>
        </w:rPr>
        <w:t xml:space="preserve">Το συγκεκριμένο </w:t>
      </w:r>
      <w:r w:rsidRPr="00A407EC">
        <w:rPr>
          <w:rFonts w:cs="Calibri"/>
          <w:szCs w:val="24"/>
        </w:rPr>
        <w:t>resource</w:t>
      </w:r>
      <w:r w:rsidRPr="00A407EC">
        <w:rPr>
          <w:rFonts w:cs="Calibri"/>
          <w:szCs w:val="24"/>
          <w:lang w:val="el-GR"/>
        </w:rPr>
        <w:t xml:space="preserve"> χρησιμοποιείται ως ρίζα μιας ιεραρχικής δομής προκειμένου να ομαδοποιηθεί ένα σύνολο από </w:t>
      </w:r>
      <w:r w:rsidR="00120DEB">
        <w:rPr>
          <w:rFonts w:cs="Calibri"/>
          <w:szCs w:val="24"/>
          <w:lang w:val="el-GR"/>
        </w:rPr>
        <w:t>γεγονότα</w:t>
      </w:r>
      <w:r w:rsidRPr="00A407EC">
        <w:rPr>
          <w:rFonts w:cs="Calibri"/>
          <w:szCs w:val="24"/>
          <w:lang w:val="el-GR"/>
        </w:rPr>
        <w:t xml:space="preserve"> που έχουν καταχωρηθεί στο σύστημα, ενώ χρ</w:t>
      </w:r>
      <w:r w:rsidRPr="00A407EC">
        <w:rPr>
          <w:rFonts w:cs="Calibri"/>
          <w:szCs w:val="24"/>
          <w:lang w:val="el-GR"/>
        </w:rPr>
        <w:t>η</w:t>
      </w:r>
      <w:r w:rsidRPr="00A407EC">
        <w:rPr>
          <w:rFonts w:cs="Calibri"/>
          <w:szCs w:val="24"/>
          <w:lang w:val="el-GR"/>
        </w:rPr>
        <w:t xml:space="preserve">σιμεύει και για την αναζήτηση </w:t>
      </w:r>
      <w:r w:rsidR="00294D50">
        <w:rPr>
          <w:rFonts w:cs="Calibri"/>
          <w:szCs w:val="24"/>
          <w:lang w:val="el-GR"/>
        </w:rPr>
        <w:t>γεγονότων</w:t>
      </w:r>
      <w:r w:rsidRPr="00A407EC">
        <w:rPr>
          <w:rFonts w:cs="Calibri"/>
          <w:szCs w:val="24"/>
          <w:lang w:val="el-GR"/>
        </w:rPr>
        <w:t>.</w:t>
      </w:r>
    </w:p>
    <w:p w:rsidR="00FD072E" w:rsidRPr="004B5259" w:rsidRDefault="004B5259" w:rsidP="00547FB4">
      <w:pPr>
        <w:rPr>
          <w:rFonts w:cs="Calibri"/>
          <w:szCs w:val="24"/>
          <w:lang w:val="el-GR"/>
        </w:rPr>
      </w:pPr>
      <w:r>
        <w:rPr>
          <w:rFonts w:cs="Calibri"/>
          <w:szCs w:val="24"/>
          <w:lang w:val="el-GR"/>
        </w:rPr>
        <w:t xml:space="preserve">Αν δοθεί η παράμετρος </w:t>
      </w:r>
      <w:r>
        <w:rPr>
          <w:rFonts w:cs="Calibri"/>
          <w:i/>
          <w:szCs w:val="24"/>
        </w:rPr>
        <w:t>id</w:t>
      </w:r>
      <w:r>
        <w:rPr>
          <w:rFonts w:cs="Calibri"/>
          <w:szCs w:val="24"/>
          <w:lang w:val="el-GR"/>
        </w:rPr>
        <w:t xml:space="preserve">, το </w:t>
      </w:r>
      <w:r>
        <w:rPr>
          <w:rFonts w:cs="Calibri"/>
          <w:szCs w:val="24"/>
        </w:rPr>
        <w:t>resource</w:t>
      </w:r>
      <w:r>
        <w:rPr>
          <w:rFonts w:cs="Calibri"/>
          <w:szCs w:val="24"/>
          <w:lang w:val="el-GR"/>
        </w:rPr>
        <w:t xml:space="preserve"> δεν απαιτεί ιεραρχική δομή και</w:t>
      </w:r>
      <w:r w:rsidRPr="00F71E0B">
        <w:rPr>
          <w:rFonts w:cs="Calibri"/>
          <w:szCs w:val="24"/>
          <w:lang w:val="el-GR"/>
        </w:rPr>
        <w:t xml:space="preserve"> </w:t>
      </w:r>
      <w:r>
        <w:rPr>
          <w:rFonts w:cs="Calibri"/>
          <w:szCs w:val="24"/>
          <w:lang w:val="el-GR"/>
        </w:rPr>
        <w:t xml:space="preserve">αφορά </w:t>
      </w:r>
      <w:r w:rsidRPr="00F71E0B">
        <w:rPr>
          <w:rFonts w:cs="Calibri"/>
          <w:szCs w:val="24"/>
          <w:lang w:val="el-GR"/>
        </w:rPr>
        <w:t>ένα</w:t>
      </w:r>
      <w:r>
        <w:rPr>
          <w:rFonts w:cs="Calibri"/>
          <w:szCs w:val="24"/>
          <w:lang w:val="el-GR"/>
        </w:rPr>
        <w:t>ν</w:t>
      </w:r>
      <w:r w:rsidRPr="00F71E0B">
        <w:rPr>
          <w:rFonts w:cs="Calibri"/>
          <w:szCs w:val="24"/>
          <w:lang w:val="el-GR"/>
        </w:rPr>
        <w:t xml:space="preserve"> κ</w:t>
      </w:r>
      <w:r w:rsidRPr="00F71E0B">
        <w:rPr>
          <w:rFonts w:cs="Calibri"/>
          <w:szCs w:val="24"/>
          <w:lang w:val="el-GR"/>
        </w:rPr>
        <w:t>α</w:t>
      </w:r>
      <w:r w:rsidRPr="00F71E0B">
        <w:rPr>
          <w:rFonts w:cs="Calibri"/>
          <w:szCs w:val="24"/>
          <w:lang w:val="el-GR"/>
        </w:rPr>
        <w:t xml:space="preserve">ταχωρημένο </w:t>
      </w:r>
      <w:r>
        <w:rPr>
          <w:rFonts w:cs="Calibri"/>
          <w:szCs w:val="24"/>
          <w:lang w:val="el-GR"/>
        </w:rPr>
        <w:t>γεγονός ημερολογίου</w:t>
      </w:r>
      <w:r w:rsidRPr="00F71E0B">
        <w:rPr>
          <w:rFonts w:cs="Calibri"/>
          <w:szCs w:val="24"/>
          <w:lang w:val="el-GR"/>
        </w:rPr>
        <w:t xml:space="preserve"> στο σύστημα</w:t>
      </w:r>
      <w:r>
        <w:rPr>
          <w:rFonts w:cs="Calibri"/>
          <w:szCs w:val="24"/>
          <w:lang w:val="el-GR"/>
        </w:rPr>
        <w:t>.</w:t>
      </w: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DE2C53" w:rsidRPr="00DE2C53" w:rsidRDefault="0053697B" w:rsidP="00DE2C53">
      <w:pPr>
        <w:spacing w:line="240" w:lineRule="auto"/>
      </w:pPr>
      <w:r w:rsidRPr="00366FE1">
        <w:rPr>
          <w:rFonts w:cs="Calibri"/>
          <w:b/>
          <w:szCs w:val="24"/>
        </w:rPr>
        <w:lastRenderedPageBreak/>
        <w:t>Resource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Pr="0053697B">
        <w:t>subjects</w:t>
      </w:r>
    </w:p>
    <w:p w:rsidR="00DE2C53" w:rsidRPr="00DE2C53" w:rsidRDefault="0053697B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11" w:history="1">
        <w:r w:rsidR="003C6F1E">
          <w:rPr>
            <w:rStyle w:val="Hyperlink"/>
          </w:rPr>
          <w:t>http</w:t>
        </w:r>
        <w:r w:rsidR="003C6F1E" w:rsidRPr="00DE2C53">
          <w:rPr>
            <w:rStyle w:val="Hyperlink"/>
          </w:rPr>
          <w:t>://</w:t>
        </w:r>
        <w:r w:rsidR="003C6F1E">
          <w:rPr>
            <w:rStyle w:val="Hyperlink"/>
          </w:rPr>
          <w:t>elke</w:t>
        </w:r>
        <w:r w:rsidR="003C6F1E" w:rsidRPr="00DE2C53">
          <w:rPr>
            <w:rStyle w:val="Hyperlink"/>
          </w:rPr>
          <w:t>.</w:t>
        </w:r>
        <w:r w:rsidR="003C6F1E">
          <w:rPr>
            <w:rStyle w:val="Hyperlink"/>
          </w:rPr>
          <w:t>teiath</w:t>
        </w:r>
        <w:r w:rsidR="003C6F1E" w:rsidRPr="00DE2C53">
          <w:rPr>
            <w:rStyle w:val="Hyperlink"/>
          </w:rPr>
          <w:t>.</w:t>
        </w:r>
        <w:r w:rsidR="003C6F1E">
          <w:rPr>
            <w:rStyle w:val="Hyperlink"/>
          </w:rPr>
          <w:t>gr</w:t>
        </w:r>
        <w:r w:rsidR="003C6F1E" w:rsidRPr="00DE2C53">
          <w:rPr>
            <w:rStyle w:val="Hyperlink"/>
          </w:rPr>
          <w:t>/</w:t>
        </w:r>
        <w:r w:rsidR="003C6F1E">
          <w:rPr>
            <w:rStyle w:val="Hyperlink"/>
          </w:rPr>
          <w:t>api</w:t>
        </w:r>
        <w:r w:rsidR="003C6F1E" w:rsidRPr="00DE2C53">
          <w:rPr>
            <w:rStyle w:val="Hyperlink"/>
          </w:rPr>
          <w:t>/</w:t>
        </w:r>
        <w:r w:rsidR="003C6F1E">
          <w:rPr>
            <w:rStyle w:val="Hyperlink"/>
          </w:rPr>
          <w:t>synedriaseisee</w:t>
        </w:r>
        <w:r w:rsidR="003C6F1E" w:rsidRPr="00DE2C53">
          <w:rPr>
            <w:rStyle w:val="Hyperlink"/>
          </w:rPr>
          <w:t>/</w:t>
        </w:r>
        <w:r w:rsidR="003C6F1E">
          <w:rPr>
            <w:rStyle w:val="Hyperlink"/>
          </w:rPr>
          <w:t>subjects</w:t>
        </w:r>
        <w:r w:rsidR="003C6F1E" w:rsidRPr="00DE2C53">
          <w:rPr>
            <w:rStyle w:val="Hyperlink"/>
          </w:rPr>
          <w:t>/[</w:t>
        </w:r>
        <w:r w:rsidR="003C6F1E">
          <w:rPr>
            <w:rStyle w:val="Hyperlink"/>
          </w:rPr>
          <w:t>id</w:t>
        </w:r>
        <w:r w:rsidR="003C6F1E" w:rsidRPr="00DE2C53">
          <w:rPr>
            <w:rStyle w:val="Hyperlink"/>
          </w:rPr>
          <w:t>]</w:t>
        </w:r>
      </w:hyperlink>
    </w:p>
    <w:p w:rsidR="00DE2C53" w:rsidRPr="00DE2C53" w:rsidRDefault="0053697B" w:rsidP="00DE2C53">
      <w:pPr>
        <w:spacing w:line="240" w:lineRule="auto"/>
        <w:jc w:val="both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12" w:history="1">
        <w:r w:rsidRPr="008926CE">
          <w:rPr>
            <w:rStyle w:val="Hyperlink"/>
          </w:rPr>
          <w:t>http</w:t>
        </w:r>
        <w:r w:rsidRPr="00DE2C53">
          <w:rPr>
            <w:rStyle w:val="Hyperlink"/>
          </w:rPr>
          <w:t>://</w:t>
        </w:r>
        <w:r w:rsidRPr="008926CE">
          <w:rPr>
            <w:rStyle w:val="Hyperlink"/>
          </w:rPr>
          <w:t>elke</w:t>
        </w:r>
        <w:r w:rsidRPr="00DE2C53">
          <w:rPr>
            <w:rStyle w:val="Hyperlink"/>
          </w:rPr>
          <w:t>.</w:t>
        </w:r>
        <w:r w:rsidR="00664A6B">
          <w:rPr>
            <w:rStyle w:val="Hyperlink"/>
          </w:rPr>
          <w:t>teiath</w:t>
        </w:r>
        <w:r w:rsidRPr="00DE2C53">
          <w:rPr>
            <w:rStyle w:val="Hyperlink"/>
          </w:rPr>
          <w:t>.</w:t>
        </w:r>
        <w:r w:rsidRPr="008926CE">
          <w:rPr>
            <w:rStyle w:val="Hyperlink"/>
          </w:rPr>
          <w:t>gr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api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subjects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schema</w:t>
        </w:r>
      </w:hyperlink>
    </w:p>
    <w:p w:rsidR="00DE2C53" w:rsidRDefault="0053697B" w:rsidP="00DE2C53">
      <w:pPr>
        <w:spacing w:line="240" w:lineRule="auto"/>
        <w:jc w:val="both"/>
        <w:rPr>
          <w:rFonts w:cs="Calibri"/>
          <w:szCs w:val="24"/>
          <w:lang w:val="el-GR"/>
        </w:rPr>
      </w:pPr>
      <w:r>
        <w:rPr>
          <w:rFonts w:cs="Calibri"/>
          <w:b/>
          <w:szCs w:val="24"/>
        </w:rPr>
        <w:t>XSD</w:t>
      </w:r>
      <w:r w:rsidRPr="0095776A">
        <w:rPr>
          <w:rFonts w:cs="Calibri"/>
          <w:b/>
          <w:szCs w:val="24"/>
          <w:lang w:val="el-GR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95776A">
        <w:rPr>
          <w:rFonts w:cs="Calibri"/>
          <w:b/>
          <w:szCs w:val="24"/>
          <w:lang w:val="el-GR"/>
        </w:rPr>
        <w:t>:</w:t>
      </w:r>
      <w:r w:rsidRPr="0095776A">
        <w:rPr>
          <w:rFonts w:cs="Calibri"/>
          <w:szCs w:val="24"/>
          <w:lang w:val="el-GR"/>
        </w:rPr>
        <w:t xml:space="preserve"> </w:t>
      </w:r>
      <w:r w:rsidR="003C78B7">
        <w:rPr>
          <w:rFonts w:cs="Calibri"/>
          <w:szCs w:val="24"/>
        </w:rPr>
        <w:t>subject</w:t>
      </w:r>
    </w:p>
    <w:p w:rsidR="00DE2C53" w:rsidRDefault="0053697B" w:rsidP="00623AB6">
      <w:pPr>
        <w:jc w:val="both"/>
        <w:rPr>
          <w:lang w:val="el-GR"/>
        </w:rPr>
      </w:pPr>
      <w:r w:rsidRPr="00FF7464">
        <w:rPr>
          <w:b/>
          <w:lang w:val="el-GR"/>
        </w:rPr>
        <w:t>Περιγραφή</w:t>
      </w:r>
      <w:r w:rsidRPr="0095776A">
        <w:rPr>
          <w:b/>
          <w:lang w:val="el-GR"/>
        </w:rPr>
        <w:t>:</w:t>
      </w:r>
      <w:r w:rsidRPr="0095776A">
        <w:rPr>
          <w:lang w:val="el-GR"/>
        </w:rPr>
        <w:t xml:space="preserve"> </w:t>
      </w:r>
      <w:r w:rsidRPr="00436972">
        <w:rPr>
          <w:lang w:val="el-GR"/>
        </w:rPr>
        <w:t>Αφορά</w:t>
      </w:r>
      <w:r w:rsidRPr="0095776A">
        <w:rPr>
          <w:lang w:val="el-GR"/>
        </w:rPr>
        <w:t xml:space="preserve"> </w:t>
      </w:r>
      <w:r w:rsidRPr="00FD072E">
        <w:rPr>
          <w:lang w:val="el-GR"/>
        </w:rPr>
        <w:t>ένα</w:t>
      </w:r>
      <w:r w:rsidRPr="0095776A">
        <w:rPr>
          <w:lang w:val="el-GR"/>
        </w:rPr>
        <w:t xml:space="preserve"> </w:t>
      </w:r>
      <w:r w:rsidRPr="00FD072E">
        <w:rPr>
          <w:lang w:val="el-GR"/>
        </w:rPr>
        <w:t>σύνολο</w:t>
      </w:r>
      <w:r w:rsidR="008C5412" w:rsidRPr="0095776A">
        <w:rPr>
          <w:lang w:val="el-GR"/>
        </w:rPr>
        <w:t xml:space="preserve"> </w:t>
      </w:r>
      <w:r w:rsidR="002628B5">
        <w:rPr>
          <w:lang w:val="el-GR"/>
        </w:rPr>
        <w:t>για</w:t>
      </w:r>
      <w:r w:rsidRPr="0095776A">
        <w:rPr>
          <w:lang w:val="el-GR"/>
        </w:rPr>
        <w:t xml:space="preserve"> </w:t>
      </w:r>
      <w:r w:rsidR="008C5412">
        <w:rPr>
          <w:lang w:val="el-GR"/>
        </w:rPr>
        <w:t>θ</w:t>
      </w:r>
      <w:r w:rsidR="008C5412" w:rsidRPr="008C5412">
        <w:rPr>
          <w:lang w:val="el-GR"/>
        </w:rPr>
        <w:t>έματα</w:t>
      </w:r>
      <w:r w:rsidR="008C5412" w:rsidRPr="0095776A">
        <w:rPr>
          <w:lang w:val="el-GR"/>
        </w:rPr>
        <w:t xml:space="preserve"> </w:t>
      </w:r>
      <w:r w:rsidR="008C5412">
        <w:rPr>
          <w:lang w:val="el-GR"/>
        </w:rPr>
        <w:t>σ</w:t>
      </w:r>
      <w:r w:rsidR="008C5412" w:rsidRPr="008C5412">
        <w:rPr>
          <w:lang w:val="el-GR"/>
        </w:rPr>
        <w:t>υνεδριάσεων</w:t>
      </w:r>
      <w:r w:rsidR="0095776A">
        <w:rPr>
          <w:lang w:val="el-GR"/>
        </w:rPr>
        <w:t xml:space="preserve"> της</w:t>
      </w:r>
      <w:r w:rsidR="008C5412" w:rsidRPr="0095776A">
        <w:rPr>
          <w:lang w:val="el-GR"/>
        </w:rPr>
        <w:t xml:space="preserve"> </w:t>
      </w:r>
      <w:r w:rsidR="008C5412" w:rsidRPr="008C5412">
        <w:rPr>
          <w:lang w:val="el-GR"/>
        </w:rPr>
        <w:t>ΕΕΕ</w:t>
      </w:r>
      <w:r w:rsidR="009D0A50" w:rsidRPr="0095776A">
        <w:rPr>
          <w:lang w:val="el-GR"/>
        </w:rPr>
        <w:t>.</w:t>
      </w:r>
      <w:r w:rsidR="0095776A">
        <w:rPr>
          <w:lang w:val="el-GR"/>
        </w:rPr>
        <w:t xml:space="preserve"> </w:t>
      </w:r>
    </w:p>
    <w:p w:rsidR="00DE2C53" w:rsidRDefault="0095776A" w:rsidP="00623AB6">
      <w:pPr>
        <w:jc w:val="both"/>
        <w:rPr>
          <w:lang w:val="el-GR"/>
        </w:rPr>
      </w:pPr>
      <w:r w:rsidRPr="00A407EC">
        <w:rPr>
          <w:lang w:val="el-GR"/>
        </w:rPr>
        <w:t xml:space="preserve">Το συγκεκριμένο </w:t>
      </w:r>
      <w:r w:rsidRPr="00A407EC">
        <w:t>r</w:t>
      </w:r>
      <w:r w:rsidRPr="00A407EC">
        <w:t>e</w:t>
      </w:r>
      <w:r w:rsidRPr="00A407EC">
        <w:t>source</w:t>
      </w:r>
      <w:r w:rsidRPr="00A407EC">
        <w:rPr>
          <w:lang w:val="el-GR"/>
        </w:rPr>
        <w:t xml:space="preserve"> χρησιμοποιείται ως ρίζα μιας ιεραρχικής δομής προκειμένου να ομαδοποιηθεί ένα σύνολο από </w:t>
      </w:r>
      <w:r>
        <w:rPr>
          <w:lang w:val="el-GR"/>
        </w:rPr>
        <w:t>θ</w:t>
      </w:r>
      <w:r w:rsidRPr="008C5412">
        <w:rPr>
          <w:lang w:val="el-GR"/>
        </w:rPr>
        <w:t>έματα</w:t>
      </w:r>
      <w:r w:rsidRPr="0095776A">
        <w:rPr>
          <w:lang w:val="el-GR"/>
        </w:rPr>
        <w:t xml:space="preserve"> </w:t>
      </w:r>
      <w:r>
        <w:rPr>
          <w:lang w:val="el-GR"/>
        </w:rPr>
        <w:t>σ</w:t>
      </w:r>
      <w:r w:rsidRPr="008C5412">
        <w:rPr>
          <w:lang w:val="el-GR"/>
        </w:rPr>
        <w:t>υνεδριάσεων</w:t>
      </w:r>
      <w:r>
        <w:rPr>
          <w:lang w:val="el-GR"/>
        </w:rPr>
        <w:t xml:space="preserve"> της</w:t>
      </w:r>
      <w:r w:rsidRPr="0095776A">
        <w:rPr>
          <w:lang w:val="el-GR"/>
        </w:rPr>
        <w:t xml:space="preserve"> </w:t>
      </w:r>
      <w:r w:rsidRPr="008C5412">
        <w:rPr>
          <w:lang w:val="el-GR"/>
        </w:rPr>
        <w:t>ΕΕΕ</w:t>
      </w:r>
      <w:r w:rsidRPr="00A407EC">
        <w:rPr>
          <w:lang w:val="el-GR"/>
        </w:rPr>
        <w:t xml:space="preserve"> που έχουν καταχ</w:t>
      </w:r>
      <w:r w:rsidRPr="00A407EC">
        <w:rPr>
          <w:lang w:val="el-GR"/>
        </w:rPr>
        <w:t>ω</w:t>
      </w:r>
      <w:r w:rsidRPr="00A407EC">
        <w:rPr>
          <w:lang w:val="el-GR"/>
        </w:rPr>
        <w:t xml:space="preserve">ρηθεί στο σύστημα, ενώ χρησιμεύει και για την αναζήτηση </w:t>
      </w:r>
      <w:r w:rsidR="00FD4C12">
        <w:rPr>
          <w:lang w:val="el-GR"/>
        </w:rPr>
        <w:t>θεμάτων</w:t>
      </w:r>
      <w:r w:rsidRPr="00A407EC">
        <w:rPr>
          <w:lang w:val="el-GR"/>
        </w:rPr>
        <w:t>.</w:t>
      </w:r>
      <w:r w:rsidR="002628B5">
        <w:rPr>
          <w:lang w:val="el-GR"/>
        </w:rPr>
        <w:t xml:space="preserve"> </w:t>
      </w:r>
    </w:p>
    <w:p w:rsidR="00041488" w:rsidRDefault="003C6F1E" w:rsidP="00623AB6">
      <w:pPr>
        <w:jc w:val="both"/>
        <w:rPr>
          <w:lang w:val="el-GR"/>
        </w:rPr>
      </w:pPr>
      <w:r>
        <w:rPr>
          <w:lang w:val="el-GR"/>
        </w:rPr>
        <w:t xml:space="preserve">Αν δοθεί η παράμετρος </w:t>
      </w:r>
      <w:r>
        <w:rPr>
          <w:i/>
        </w:rPr>
        <w:t>id</w:t>
      </w:r>
      <w:r>
        <w:rPr>
          <w:lang w:val="el-GR"/>
        </w:rPr>
        <w:t xml:space="preserve">, το </w:t>
      </w:r>
      <w:r>
        <w:t>resource</w:t>
      </w:r>
      <w:r>
        <w:rPr>
          <w:lang w:val="el-GR"/>
        </w:rPr>
        <w:t xml:space="preserve"> δεν απαιτεί ιεραρχική δομή και</w:t>
      </w:r>
      <w:r w:rsidRPr="00F71E0B">
        <w:rPr>
          <w:lang w:val="el-GR"/>
        </w:rPr>
        <w:t xml:space="preserve"> </w:t>
      </w:r>
      <w:r>
        <w:rPr>
          <w:lang w:val="el-GR"/>
        </w:rPr>
        <w:t xml:space="preserve">αφορά </w:t>
      </w:r>
      <w:r w:rsidRPr="00F71E0B">
        <w:rPr>
          <w:lang w:val="el-GR"/>
        </w:rPr>
        <w:t>ένα καταχ</w:t>
      </w:r>
      <w:r w:rsidRPr="00F71E0B">
        <w:rPr>
          <w:lang w:val="el-GR"/>
        </w:rPr>
        <w:t>ω</w:t>
      </w:r>
      <w:r w:rsidRPr="00F71E0B">
        <w:rPr>
          <w:lang w:val="el-GR"/>
        </w:rPr>
        <w:t xml:space="preserve">ρημένο </w:t>
      </w:r>
      <w:r>
        <w:rPr>
          <w:lang w:val="el-GR"/>
        </w:rPr>
        <w:t>θέμα συνεδρίασης</w:t>
      </w:r>
      <w:r w:rsidRPr="00F71E0B">
        <w:rPr>
          <w:lang w:val="el-GR"/>
        </w:rPr>
        <w:t xml:space="preserve"> στο σύστημα</w:t>
      </w:r>
      <w:r>
        <w:rPr>
          <w:lang w:val="el-GR"/>
        </w:rPr>
        <w:t>.</w:t>
      </w:r>
    </w:p>
    <w:p w:rsidR="005E5529" w:rsidRPr="0095776A" w:rsidRDefault="005E5529" w:rsidP="00DE2C53">
      <w:pPr>
        <w:spacing w:line="240" w:lineRule="auto"/>
        <w:rPr>
          <w:lang w:val="el-GR"/>
        </w:rPr>
      </w:pPr>
    </w:p>
    <w:p w:rsidR="00DE2C53" w:rsidRPr="00DE2C53" w:rsidRDefault="007558E9" w:rsidP="00DE2C53">
      <w:pPr>
        <w:spacing w:line="240" w:lineRule="auto"/>
      </w:pPr>
      <w:r w:rsidRPr="00366FE1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="0063375D" w:rsidRPr="0063375D">
        <w:t>aitiseis</w:t>
      </w:r>
    </w:p>
    <w:p w:rsidR="00DE2C53" w:rsidRPr="007443CD" w:rsidRDefault="007558E9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13" w:history="1">
        <w:r w:rsidR="003805DF">
          <w:rPr>
            <w:rStyle w:val="Hyperlink"/>
          </w:rPr>
          <w:t>http://elke.teiath.gr/api/aitiseis/[τύπος_αίτησης]</w:t>
        </w:r>
      </w:hyperlink>
    </w:p>
    <w:p w:rsidR="00A354D0" w:rsidRPr="00A354D0" w:rsidRDefault="00A354D0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14" w:history="1">
        <w:r w:rsidR="003805DF">
          <w:rPr>
            <w:rStyle w:val="Hyperlink"/>
          </w:rPr>
          <w:t>http://elke.teiath.gr/api/aitiseis/&lt;τύπος_αίτησης&gt;/schema</w:t>
        </w:r>
      </w:hyperlink>
    </w:p>
    <w:p w:rsidR="00DE2C53" w:rsidRDefault="007558E9" w:rsidP="00DE2C53">
      <w:pPr>
        <w:spacing w:line="240" w:lineRule="auto"/>
        <w:rPr>
          <w:lang w:val="el-GR"/>
        </w:rPr>
      </w:pPr>
      <w:r>
        <w:rPr>
          <w:rFonts w:cs="Calibri"/>
          <w:b/>
          <w:szCs w:val="24"/>
        </w:rPr>
        <w:t>XSD</w:t>
      </w:r>
      <w:r w:rsidRPr="003C6F1E">
        <w:rPr>
          <w:rFonts w:cs="Calibri"/>
          <w:b/>
          <w:szCs w:val="24"/>
          <w:lang w:val="el-GR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3C6F1E">
        <w:rPr>
          <w:rFonts w:cs="Calibri"/>
          <w:b/>
          <w:szCs w:val="24"/>
          <w:lang w:val="el-GR"/>
        </w:rPr>
        <w:t>:</w:t>
      </w:r>
      <w:r w:rsidRPr="003C6F1E">
        <w:rPr>
          <w:rFonts w:cs="Calibri"/>
          <w:szCs w:val="24"/>
          <w:lang w:val="el-GR"/>
        </w:rPr>
        <w:t xml:space="preserve"> </w:t>
      </w:r>
      <w:r w:rsidR="00E60AB2" w:rsidRPr="0063375D">
        <w:t>aitiseis</w:t>
      </w:r>
    </w:p>
    <w:p w:rsidR="007558E9" w:rsidRDefault="007558E9" w:rsidP="003805DF">
      <w:pPr>
        <w:jc w:val="both"/>
        <w:rPr>
          <w:lang w:val="el-GR"/>
        </w:rPr>
      </w:pPr>
      <w:r w:rsidRPr="00FF7464">
        <w:rPr>
          <w:b/>
          <w:lang w:val="el-GR"/>
        </w:rPr>
        <w:t>Περιγραφή</w:t>
      </w:r>
      <w:r w:rsidRPr="003C6F1E">
        <w:rPr>
          <w:b/>
          <w:lang w:val="el-GR"/>
        </w:rPr>
        <w:t>:</w:t>
      </w:r>
      <w:r w:rsidRPr="003C6F1E">
        <w:rPr>
          <w:lang w:val="el-GR"/>
        </w:rPr>
        <w:t xml:space="preserve"> </w:t>
      </w:r>
      <w:r w:rsidRPr="00436972">
        <w:rPr>
          <w:lang w:val="el-GR"/>
        </w:rPr>
        <w:t>Αφορά</w:t>
      </w:r>
      <w:r w:rsidRPr="003C6F1E">
        <w:rPr>
          <w:lang w:val="el-GR"/>
        </w:rPr>
        <w:t xml:space="preserve"> </w:t>
      </w:r>
      <w:r w:rsidRPr="00FD072E">
        <w:rPr>
          <w:lang w:val="el-GR"/>
        </w:rPr>
        <w:t>ένα</w:t>
      </w:r>
      <w:r w:rsidRPr="003C6F1E">
        <w:rPr>
          <w:lang w:val="el-GR"/>
        </w:rPr>
        <w:t xml:space="preserve"> </w:t>
      </w:r>
      <w:r w:rsidRPr="00FD072E">
        <w:rPr>
          <w:lang w:val="el-GR"/>
        </w:rPr>
        <w:t>σύνολο</w:t>
      </w:r>
      <w:r w:rsidR="00AD2217" w:rsidRPr="00AD2217">
        <w:rPr>
          <w:lang w:val="el-GR"/>
        </w:rPr>
        <w:t xml:space="preserve"> </w:t>
      </w:r>
      <w:r w:rsidR="00AD2217">
        <w:rPr>
          <w:lang w:val="el-GR"/>
        </w:rPr>
        <w:t>από τύπους</w:t>
      </w:r>
      <w:r w:rsidRPr="003C6F1E">
        <w:rPr>
          <w:lang w:val="el-GR"/>
        </w:rPr>
        <w:t xml:space="preserve"> </w:t>
      </w:r>
      <w:r w:rsidR="007C660E">
        <w:rPr>
          <w:lang w:val="el-GR"/>
        </w:rPr>
        <w:t>α</w:t>
      </w:r>
      <w:r w:rsidRPr="0063375D">
        <w:rPr>
          <w:lang w:val="el-GR"/>
        </w:rPr>
        <w:t>ιτήσε</w:t>
      </w:r>
      <w:r w:rsidR="003F7424">
        <w:rPr>
          <w:lang w:val="el-GR"/>
        </w:rPr>
        <w:t>ων</w:t>
      </w:r>
      <w:r w:rsidRPr="003C6F1E">
        <w:rPr>
          <w:lang w:val="el-GR"/>
        </w:rPr>
        <w:t>.</w:t>
      </w:r>
      <w:r w:rsidR="00A07D35" w:rsidRPr="003C6F1E">
        <w:rPr>
          <w:lang w:val="el-GR"/>
        </w:rPr>
        <w:t xml:space="preserve"> </w:t>
      </w:r>
      <w:r w:rsidR="00A07D35" w:rsidRPr="00A407EC">
        <w:rPr>
          <w:lang w:val="el-GR"/>
        </w:rPr>
        <w:t xml:space="preserve">Το συγκεκριμένο </w:t>
      </w:r>
      <w:r w:rsidR="00A07D35" w:rsidRPr="00A407EC">
        <w:t>resource</w:t>
      </w:r>
      <w:r w:rsidR="00A07D35" w:rsidRPr="00A407EC">
        <w:rPr>
          <w:lang w:val="el-GR"/>
        </w:rPr>
        <w:t xml:space="preserve"> χρησ</w:t>
      </w:r>
      <w:r w:rsidR="00A07D35" w:rsidRPr="00A407EC">
        <w:rPr>
          <w:lang w:val="el-GR"/>
        </w:rPr>
        <w:t>ι</w:t>
      </w:r>
      <w:r w:rsidR="00A07D35" w:rsidRPr="00A407EC">
        <w:rPr>
          <w:lang w:val="el-GR"/>
        </w:rPr>
        <w:t xml:space="preserve">μοποιείται ως ρίζα μιας ιεραρχικής δομής προκειμένου να </w:t>
      </w:r>
      <w:r w:rsidR="00886A18" w:rsidRPr="00A407EC">
        <w:rPr>
          <w:lang w:val="el-GR"/>
        </w:rPr>
        <w:t>ομαδοποιή</w:t>
      </w:r>
      <w:r w:rsidR="00886A18">
        <w:rPr>
          <w:lang w:val="el-GR"/>
        </w:rPr>
        <w:t>σ</w:t>
      </w:r>
      <w:r w:rsidR="00886A18" w:rsidRPr="00A407EC">
        <w:rPr>
          <w:lang w:val="el-GR"/>
        </w:rPr>
        <w:t>ει</w:t>
      </w:r>
      <w:r w:rsidR="00A07D35" w:rsidRPr="00A407EC">
        <w:rPr>
          <w:lang w:val="el-GR"/>
        </w:rPr>
        <w:t xml:space="preserve"> ένα σύνολο από</w:t>
      </w:r>
      <w:r w:rsidR="00AD2217">
        <w:rPr>
          <w:lang w:val="el-GR"/>
        </w:rPr>
        <w:t xml:space="preserve"> τύπους</w:t>
      </w:r>
      <w:r w:rsidR="00A07D35" w:rsidRPr="00A407EC">
        <w:rPr>
          <w:lang w:val="el-GR"/>
        </w:rPr>
        <w:t xml:space="preserve"> </w:t>
      </w:r>
      <w:r w:rsidR="00A07D35">
        <w:rPr>
          <w:lang w:val="el-GR"/>
        </w:rPr>
        <w:t>αιτήσε</w:t>
      </w:r>
      <w:r w:rsidR="00AD2217">
        <w:rPr>
          <w:lang w:val="el-GR"/>
        </w:rPr>
        <w:t>ων</w:t>
      </w:r>
      <w:r w:rsidR="00A07D35" w:rsidRPr="00A407EC">
        <w:rPr>
          <w:lang w:val="el-GR"/>
        </w:rPr>
        <w:t xml:space="preserve"> που έχουν καταχωρηθεί στο σύστημα, ενώ χρησιμεύει και για την αναζ</w:t>
      </w:r>
      <w:r w:rsidR="00A07D35" w:rsidRPr="00A407EC">
        <w:rPr>
          <w:lang w:val="el-GR"/>
        </w:rPr>
        <w:t>ή</w:t>
      </w:r>
      <w:r w:rsidR="00A07D35" w:rsidRPr="00A407EC">
        <w:rPr>
          <w:lang w:val="el-GR"/>
        </w:rPr>
        <w:t xml:space="preserve">τηση </w:t>
      </w:r>
      <w:r w:rsidR="00A07D35">
        <w:rPr>
          <w:lang w:val="el-GR"/>
        </w:rPr>
        <w:t>αιτήσεων</w:t>
      </w:r>
      <w:r w:rsidR="00AD2217">
        <w:rPr>
          <w:lang w:val="el-GR"/>
        </w:rPr>
        <w:t xml:space="preserve"> ανά τύπο</w:t>
      </w:r>
      <w:r w:rsidR="00A07D35" w:rsidRPr="00A407EC">
        <w:rPr>
          <w:lang w:val="el-GR"/>
        </w:rPr>
        <w:t>.</w:t>
      </w:r>
    </w:p>
    <w:p w:rsidR="003805DF" w:rsidRDefault="003805DF" w:rsidP="003805DF">
      <w:pPr>
        <w:jc w:val="both"/>
        <w:rPr>
          <w:lang w:val="el-GR"/>
        </w:rPr>
      </w:pPr>
      <w:r>
        <w:rPr>
          <w:lang w:val="el-GR"/>
        </w:rPr>
        <w:t xml:space="preserve">Αν δοθεί η παράμετρος </w:t>
      </w:r>
      <w:r w:rsidRPr="003805DF">
        <w:rPr>
          <w:i/>
          <w:lang w:val="el-GR"/>
        </w:rPr>
        <w:t>τύπος_αίτησης</w:t>
      </w:r>
      <w:r>
        <w:rPr>
          <w:lang w:val="el-GR"/>
        </w:rPr>
        <w:t xml:space="preserve">, το </w:t>
      </w:r>
      <w:r>
        <w:t>resource</w:t>
      </w:r>
      <w:r w:rsidRPr="003805DF">
        <w:rPr>
          <w:lang w:val="el-GR"/>
        </w:rPr>
        <w:t xml:space="preserve"> </w:t>
      </w:r>
      <w:r>
        <w:rPr>
          <w:lang w:val="el-GR"/>
        </w:rPr>
        <w:t>αφορά ένα σύνολο από αιτήσεις ανά τύπο και χρησιμοποιείται ως ρίζα μιας ιεραρχικής δομής προκειμένου να ομαδ</w:t>
      </w:r>
      <w:r>
        <w:rPr>
          <w:lang w:val="el-GR"/>
        </w:rPr>
        <w:t>ο</w:t>
      </w:r>
      <w:r>
        <w:rPr>
          <w:lang w:val="el-GR"/>
        </w:rPr>
        <w:t xml:space="preserve">ποιήσει ένα σύνολο αιτήσεων συγκεκριμένου τύπου που έχουν καταχωρηθεί στο </w:t>
      </w:r>
    </w:p>
    <w:p w:rsidR="003805DF" w:rsidRPr="003805DF" w:rsidRDefault="003805DF" w:rsidP="003805DF">
      <w:pPr>
        <w:jc w:val="both"/>
        <w:rPr>
          <w:lang w:val="el-GR"/>
        </w:rPr>
      </w:pP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στημα.</w:t>
      </w:r>
    </w:p>
    <w:p w:rsidR="00DE2C53" w:rsidRDefault="00DE2C53" w:rsidP="00DE2C53">
      <w:pPr>
        <w:spacing w:line="240" w:lineRule="auto"/>
        <w:jc w:val="both"/>
        <w:rPr>
          <w:rFonts w:cs="Calibri"/>
          <w:b/>
          <w:szCs w:val="24"/>
          <w:lang w:val="el-GR"/>
        </w:rPr>
      </w:pPr>
    </w:p>
    <w:p w:rsidR="00DE2C53" w:rsidRPr="00DE2C53" w:rsidRDefault="00947378" w:rsidP="00DE2C53">
      <w:pPr>
        <w:spacing w:line="240" w:lineRule="auto"/>
        <w:jc w:val="both"/>
      </w:pPr>
      <w:r w:rsidRPr="00366FE1">
        <w:rPr>
          <w:rFonts w:cs="Calibri"/>
          <w:b/>
          <w:szCs w:val="24"/>
        </w:rPr>
        <w:t>Resource</w:t>
      </w:r>
      <w:r w:rsidRPr="00007AEE">
        <w:rPr>
          <w:rFonts w:cs="Calibri"/>
          <w:b/>
          <w:szCs w:val="24"/>
        </w:rPr>
        <w:t>:</w:t>
      </w:r>
      <w:r w:rsidRPr="00007AEE">
        <w:rPr>
          <w:rFonts w:cs="Calibri"/>
          <w:szCs w:val="24"/>
        </w:rPr>
        <w:t xml:space="preserve"> </w:t>
      </w:r>
      <w:r w:rsidR="00024E10" w:rsidRPr="00024E10">
        <w:t>employees</w:t>
      </w:r>
    </w:p>
    <w:p w:rsidR="00DE2C53" w:rsidRPr="00DE2C53" w:rsidRDefault="00947378" w:rsidP="00DE2C53">
      <w:pPr>
        <w:spacing w:line="240" w:lineRule="auto"/>
        <w:jc w:val="both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15" w:history="1">
        <w:r w:rsidR="00566C77">
          <w:rPr>
            <w:rStyle w:val="Hyperlink"/>
          </w:rPr>
          <w:t>http</w:t>
        </w:r>
        <w:r w:rsidR="00566C77" w:rsidRPr="00DE2C53">
          <w:rPr>
            <w:rStyle w:val="Hyperlink"/>
          </w:rPr>
          <w:t>://</w:t>
        </w:r>
        <w:r w:rsidR="00566C77">
          <w:rPr>
            <w:rStyle w:val="Hyperlink"/>
          </w:rPr>
          <w:t>elke</w:t>
        </w:r>
        <w:r w:rsidR="00566C77" w:rsidRPr="00DE2C53">
          <w:rPr>
            <w:rStyle w:val="Hyperlink"/>
          </w:rPr>
          <w:t>.</w:t>
        </w:r>
        <w:r w:rsidR="00566C77">
          <w:rPr>
            <w:rStyle w:val="Hyperlink"/>
          </w:rPr>
          <w:t>teiath</w:t>
        </w:r>
        <w:r w:rsidR="00566C77" w:rsidRPr="00DE2C53">
          <w:rPr>
            <w:rStyle w:val="Hyperlink"/>
          </w:rPr>
          <w:t>.</w:t>
        </w:r>
        <w:r w:rsidR="00566C77">
          <w:rPr>
            <w:rStyle w:val="Hyperlink"/>
          </w:rPr>
          <w:t>gr</w:t>
        </w:r>
        <w:r w:rsidR="00566C77" w:rsidRPr="00DE2C53">
          <w:rPr>
            <w:rStyle w:val="Hyperlink"/>
          </w:rPr>
          <w:t>/</w:t>
        </w:r>
        <w:r w:rsidR="00566C77">
          <w:rPr>
            <w:rStyle w:val="Hyperlink"/>
          </w:rPr>
          <w:t>api</w:t>
        </w:r>
        <w:r w:rsidR="00566C77" w:rsidRPr="00DE2C53">
          <w:rPr>
            <w:rStyle w:val="Hyperlink"/>
          </w:rPr>
          <w:t>/</w:t>
        </w:r>
        <w:r w:rsidR="00566C77">
          <w:rPr>
            <w:rStyle w:val="Hyperlink"/>
          </w:rPr>
          <w:t>employees</w:t>
        </w:r>
        <w:r w:rsidR="00566C77" w:rsidRPr="00DE2C53">
          <w:rPr>
            <w:rStyle w:val="Hyperlink"/>
          </w:rPr>
          <w:t>/[</w:t>
        </w:r>
        <w:r w:rsidR="00566C77">
          <w:rPr>
            <w:rStyle w:val="Hyperlink"/>
          </w:rPr>
          <w:t>afm</w:t>
        </w:r>
        <w:r w:rsidR="00566C77" w:rsidRPr="00DE2C53">
          <w:rPr>
            <w:rStyle w:val="Hyperlink"/>
          </w:rPr>
          <w:t>]</w:t>
        </w:r>
      </w:hyperlink>
    </w:p>
    <w:p w:rsidR="00DE2C53" w:rsidRPr="00DE2C53" w:rsidRDefault="00947378" w:rsidP="00DE2C53">
      <w:pPr>
        <w:spacing w:line="240" w:lineRule="auto"/>
        <w:jc w:val="both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16" w:history="1">
        <w:r w:rsidRPr="008926CE">
          <w:rPr>
            <w:rStyle w:val="Hyperlink"/>
          </w:rPr>
          <w:t>http</w:t>
        </w:r>
        <w:r w:rsidRPr="00DE2C53">
          <w:rPr>
            <w:rStyle w:val="Hyperlink"/>
          </w:rPr>
          <w:t>://</w:t>
        </w:r>
        <w:r w:rsidRPr="008926CE">
          <w:rPr>
            <w:rStyle w:val="Hyperlink"/>
          </w:rPr>
          <w:t>elke</w:t>
        </w:r>
        <w:r w:rsidRPr="00DE2C53">
          <w:rPr>
            <w:rStyle w:val="Hyperlink"/>
          </w:rPr>
          <w:t>.</w:t>
        </w:r>
        <w:r w:rsidR="00664A6B">
          <w:rPr>
            <w:rStyle w:val="Hyperlink"/>
          </w:rPr>
          <w:t>teiath</w:t>
        </w:r>
        <w:r w:rsidRPr="00DE2C53">
          <w:rPr>
            <w:rStyle w:val="Hyperlink"/>
          </w:rPr>
          <w:t>.</w:t>
        </w:r>
        <w:r w:rsidRPr="008926CE">
          <w:rPr>
            <w:rStyle w:val="Hyperlink"/>
          </w:rPr>
          <w:t>gr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api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employees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schema</w:t>
        </w:r>
      </w:hyperlink>
    </w:p>
    <w:p w:rsidR="00DE2C53" w:rsidRDefault="00947378" w:rsidP="00AF33B5">
      <w:pPr>
        <w:jc w:val="both"/>
        <w:rPr>
          <w:lang w:val="el-GR"/>
        </w:rPr>
      </w:pPr>
      <w:r w:rsidRPr="00FF7464">
        <w:rPr>
          <w:b/>
          <w:lang w:val="el-GR"/>
        </w:rPr>
        <w:t>Περιγραφή</w:t>
      </w:r>
      <w:r w:rsidRPr="00DE2C53">
        <w:rPr>
          <w:b/>
          <w:lang w:val="el-GR"/>
        </w:rPr>
        <w:t>:</w:t>
      </w:r>
      <w:r w:rsidRPr="00DE2C53">
        <w:rPr>
          <w:lang w:val="el-GR"/>
        </w:rPr>
        <w:t xml:space="preserve"> </w:t>
      </w:r>
      <w:r w:rsidRPr="00436972">
        <w:rPr>
          <w:lang w:val="el-GR"/>
        </w:rPr>
        <w:t>Αφορά</w:t>
      </w:r>
      <w:r w:rsidRPr="00DE2C53">
        <w:rPr>
          <w:lang w:val="el-GR"/>
        </w:rPr>
        <w:t xml:space="preserve"> </w:t>
      </w:r>
      <w:r w:rsidRPr="00FD072E">
        <w:rPr>
          <w:lang w:val="el-GR"/>
        </w:rPr>
        <w:t>ένα</w:t>
      </w:r>
      <w:r w:rsidRPr="00DE2C53">
        <w:rPr>
          <w:lang w:val="el-GR"/>
        </w:rPr>
        <w:t xml:space="preserve"> </w:t>
      </w:r>
      <w:r w:rsidRPr="00FD072E">
        <w:rPr>
          <w:lang w:val="el-GR"/>
        </w:rPr>
        <w:t>σύνολο</w:t>
      </w:r>
      <w:r w:rsidRPr="00DE2C53">
        <w:rPr>
          <w:lang w:val="el-GR"/>
        </w:rPr>
        <w:t xml:space="preserve"> </w:t>
      </w:r>
      <w:r w:rsidR="00007AEE">
        <w:rPr>
          <w:lang w:val="el-GR"/>
        </w:rPr>
        <w:t>υπάλληλων</w:t>
      </w:r>
      <w:r w:rsidRPr="00DE2C53">
        <w:rPr>
          <w:lang w:val="el-GR"/>
        </w:rPr>
        <w:t>.</w:t>
      </w:r>
      <w:r w:rsidR="00560970" w:rsidRPr="00DE2C53">
        <w:rPr>
          <w:lang w:val="el-GR"/>
        </w:rPr>
        <w:t xml:space="preserve"> </w:t>
      </w:r>
      <w:r w:rsidR="00560970" w:rsidRPr="00A407EC">
        <w:rPr>
          <w:lang w:val="el-GR"/>
        </w:rPr>
        <w:t xml:space="preserve">Το συγκεκριμένο </w:t>
      </w:r>
      <w:r w:rsidR="00560970" w:rsidRPr="00A407EC">
        <w:t>resource</w:t>
      </w:r>
      <w:r w:rsidR="00560970" w:rsidRPr="00A407EC">
        <w:rPr>
          <w:lang w:val="el-GR"/>
        </w:rPr>
        <w:t xml:space="preserve"> χρησιμοποιε</w:t>
      </w:r>
      <w:r w:rsidR="00560970" w:rsidRPr="00A407EC">
        <w:rPr>
          <w:lang w:val="el-GR"/>
        </w:rPr>
        <w:t>ί</w:t>
      </w:r>
      <w:r w:rsidR="00560970" w:rsidRPr="00A407EC">
        <w:rPr>
          <w:lang w:val="el-GR"/>
        </w:rPr>
        <w:t>ται ως ρίζα μιας ιεραρχικής δομής προκειμένου να ομαδοποιή</w:t>
      </w:r>
      <w:r w:rsidR="00560970">
        <w:rPr>
          <w:lang w:val="el-GR"/>
        </w:rPr>
        <w:t>σ</w:t>
      </w:r>
      <w:r w:rsidR="00560970" w:rsidRPr="00A407EC">
        <w:rPr>
          <w:lang w:val="el-GR"/>
        </w:rPr>
        <w:t xml:space="preserve">ει ένα σύνολο από </w:t>
      </w:r>
      <w:r w:rsidR="00007AEE">
        <w:rPr>
          <w:lang w:val="el-GR"/>
        </w:rPr>
        <w:t>υπαλλήλους</w:t>
      </w:r>
      <w:r w:rsidR="00560970" w:rsidRPr="00A407EC">
        <w:rPr>
          <w:lang w:val="el-GR"/>
        </w:rPr>
        <w:t xml:space="preserve"> που έχουν καταχωρηθεί στο σύστημα, ενώ χρησιμεύει και για την αναζ</w:t>
      </w:r>
      <w:r w:rsidR="00560970" w:rsidRPr="00A407EC">
        <w:rPr>
          <w:lang w:val="el-GR"/>
        </w:rPr>
        <w:t>ή</w:t>
      </w:r>
      <w:r w:rsidR="00560970" w:rsidRPr="00A407EC">
        <w:rPr>
          <w:lang w:val="el-GR"/>
        </w:rPr>
        <w:t xml:space="preserve">τηση </w:t>
      </w:r>
      <w:r w:rsidR="00007AEE">
        <w:rPr>
          <w:lang w:val="el-GR"/>
        </w:rPr>
        <w:t>υπαλλήλων</w:t>
      </w:r>
      <w:r w:rsidR="00560970" w:rsidRPr="00A407EC">
        <w:rPr>
          <w:lang w:val="el-GR"/>
        </w:rPr>
        <w:t>.</w:t>
      </w:r>
    </w:p>
    <w:p w:rsidR="007128B3" w:rsidRDefault="00A252B6" w:rsidP="00AF33B5">
      <w:pPr>
        <w:jc w:val="both"/>
        <w:rPr>
          <w:lang w:val="el-GR"/>
        </w:rPr>
      </w:pPr>
      <w:r>
        <w:rPr>
          <w:lang w:val="el-GR"/>
        </w:rPr>
        <w:t xml:space="preserve">Αν δοθεί η παράμετρος </w:t>
      </w:r>
      <w:r w:rsidRPr="00A252B6">
        <w:rPr>
          <w:i/>
        </w:rPr>
        <w:t>afm</w:t>
      </w:r>
      <w:r>
        <w:rPr>
          <w:lang w:val="el-GR"/>
        </w:rPr>
        <w:t xml:space="preserve">, το </w:t>
      </w:r>
      <w:r>
        <w:t>resource</w:t>
      </w:r>
      <w:r>
        <w:rPr>
          <w:lang w:val="el-GR"/>
        </w:rPr>
        <w:t xml:space="preserve"> δεν απαιτεί ιεραρχική δομή και</w:t>
      </w:r>
      <w:r w:rsidRPr="00F71E0B">
        <w:rPr>
          <w:lang w:val="el-GR"/>
        </w:rPr>
        <w:t xml:space="preserve"> </w:t>
      </w:r>
      <w:r>
        <w:rPr>
          <w:lang w:val="el-GR"/>
        </w:rPr>
        <w:t xml:space="preserve">αφορά </w:t>
      </w:r>
      <w:r w:rsidRPr="00F71E0B">
        <w:rPr>
          <w:lang w:val="el-GR"/>
        </w:rPr>
        <w:t>ένα</w:t>
      </w:r>
      <w:r w:rsidR="00F02198">
        <w:rPr>
          <w:lang w:val="el-GR"/>
        </w:rPr>
        <w:t>ν</w:t>
      </w:r>
      <w:r w:rsidRPr="00F71E0B">
        <w:rPr>
          <w:lang w:val="el-GR"/>
        </w:rPr>
        <w:t xml:space="preserve"> κ</w:t>
      </w:r>
      <w:r w:rsidRPr="00F71E0B">
        <w:rPr>
          <w:lang w:val="el-GR"/>
        </w:rPr>
        <w:t>α</w:t>
      </w:r>
      <w:r w:rsidRPr="00F71E0B">
        <w:rPr>
          <w:lang w:val="el-GR"/>
        </w:rPr>
        <w:t xml:space="preserve">ταχωρημένο </w:t>
      </w:r>
      <w:r>
        <w:rPr>
          <w:lang w:val="el-GR"/>
        </w:rPr>
        <w:t>υπάλληλο</w:t>
      </w:r>
      <w:r w:rsidRPr="00F71E0B">
        <w:rPr>
          <w:lang w:val="el-GR"/>
        </w:rPr>
        <w:t xml:space="preserve"> στο σύστημα</w:t>
      </w:r>
      <w:r>
        <w:rPr>
          <w:lang w:val="el-GR"/>
        </w:rPr>
        <w:t>.</w:t>
      </w:r>
    </w:p>
    <w:p w:rsidR="00DE2C53" w:rsidRDefault="00DE2C53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DE2C53" w:rsidRPr="00DE2C53" w:rsidRDefault="007128B3" w:rsidP="00DE2C53">
      <w:pPr>
        <w:spacing w:line="240" w:lineRule="auto"/>
      </w:pPr>
      <w:r w:rsidRPr="00366FE1">
        <w:rPr>
          <w:rFonts w:cs="Calibri"/>
          <w:b/>
          <w:szCs w:val="24"/>
        </w:rPr>
        <w:lastRenderedPageBreak/>
        <w:t>Resource</w:t>
      </w:r>
      <w:r w:rsidRPr="001C52BB">
        <w:rPr>
          <w:rFonts w:cs="Calibri"/>
          <w:b/>
          <w:szCs w:val="24"/>
        </w:rPr>
        <w:t>:</w:t>
      </w:r>
      <w:r w:rsidRPr="001C52BB">
        <w:rPr>
          <w:rFonts w:cs="Calibri"/>
          <w:szCs w:val="24"/>
        </w:rPr>
        <w:t xml:space="preserve"> </w:t>
      </w:r>
      <w:r w:rsidRPr="007128B3">
        <w:t>erga</w:t>
      </w:r>
    </w:p>
    <w:p w:rsidR="00DE2C53" w:rsidRPr="00DE2C53" w:rsidRDefault="007128B3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1C52BB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1C52BB">
        <w:rPr>
          <w:rFonts w:cs="Calibri"/>
          <w:b/>
          <w:szCs w:val="24"/>
        </w:rPr>
        <w:t>:</w:t>
      </w:r>
      <w:r w:rsidRPr="001C52BB">
        <w:rPr>
          <w:rFonts w:cs="Calibri"/>
          <w:szCs w:val="24"/>
        </w:rPr>
        <w:t xml:space="preserve"> </w:t>
      </w:r>
      <w:hyperlink r:id="rId17" w:history="1">
        <w:r w:rsidR="0087453F" w:rsidRPr="00EC7463">
          <w:rPr>
            <w:rStyle w:val="Hyperlink"/>
          </w:rPr>
          <w:t>http://elke.teiath.gr/api/erga/[id]</w:t>
        </w:r>
      </w:hyperlink>
    </w:p>
    <w:p w:rsidR="00DE2C53" w:rsidRPr="00DE2C53" w:rsidRDefault="007128B3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1C52BB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1C52BB">
        <w:rPr>
          <w:rFonts w:cs="Calibri"/>
          <w:b/>
          <w:szCs w:val="24"/>
        </w:rPr>
        <w:t>:</w:t>
      </w:r>
      <w:r w:rsidRPr="001C52BB">
        <w:rPr>
          <w:rFonts w:cs="Calibri"/>
          <w:szCs w:val="24"/>
        </w:rPr>
        <w:t xml:space="preserve"> </w:t>
      </w:r>
      <w:hyperlink r:id="rId18" w:history="1">
        <w:r w:rsidRPr="008926CE">
          <w:rPr>
            <w:rStyle w:val="Hyperlink"/>
          </w:rPr>
          <w:t>http</w:t>
        </w:r>
        <w:r w:rsidRPr="001C52BB">
          <w:rPr>
            <w:rStyle w:val="Hyperlink"/>
          </w:rPr>
          <w:t>://</w:t>
        </w:r>
        <w:r w:rsidRPr="008926CE">
          <w:rPr>
            <w:rStyle w:val="Hyperlink"/>
          </w:rPr>
          <w:t>elke</w:t>
        </w:r>
        <w:r w:rsidRPr="001C52BB">
          <w:rPr>
            <w:rStyle w:val="Hyperlink"/>
          </w:rPr>
          <w:t>.</w:t>
        </w:r>
        <w:r w:rsidR="00664A6B">
          <w:rPr>
            <w:rStyle w:val="Hyperlink"/>
          </w:rPr>
          <w:t>teiath</w:t>
        </w:r>
        <w:r w:rsidRPr="001C52BB">
          <w:rPr>
            <w:rStyle w:val="Hyperlink"/>
          </w:rPr>
          <w:t>.</w:t>
        </w:r>
        <w:r w:rsidRPr="008926CE">
          <w:rPr>
            <w:rStyle w:val="Hyperlink"/>
          </w:rPr>
          <w:t>gr</w:t>
        </w:r>
        <w:r w:rsidRPr="001C52BB">
          <w:rPr>
            <w:rStyle w:val="Hyperlink"/>
          </w:rPr>
          <w:t>/</w:t>
        </w:r>
        <w:r w:rsidRPr="008926CE">
          <w:rPr>
            <w:rStyle w:val="Hyperlink"/>
          </w:rPr>
          <w:t>api</w:t>
        </w:r>
        <w:r w:rsidRPr="001C52BB">
          <w:rPr>
            <w:rStyle w:val="Hyperlink"/>
          </w:rPr>
          <w:t>/</w:t>
        </w:r>
        <w:r w:rsidRPr="008926CE">
          <w:rPr>
            <w:rStyle w:val="Hyperlink"/>
          </w:rPr>
          <w:t>erga</w:t>
        </w:r>
        <w:r w:rsidRPr="001C52BB">
          <w:rPr>
            <w:rStyle w:val="Hyperlink"/>
          </w:rPr>
          <w:t>/</w:t>
        </w:r>
        <w:r w:rsidRPr="008926CE">
          <w:rPr>
            <w:rStyle w:val="Hyperlink"/>
          </w:rPr>
          <w:t>schema</w:t>
        </w:r>
      </w:hyperlink>
    </w:p>
    <w:p w:rsidR="00DE2C53" w:rsidRDefault="007128B3" w:rsidP="00DE2C53">
      <w:pPr>
        <w:spacing w:line="240" w:lineRule="auto"/>
        <w:rPr>
          <w:rFonts w:cs="Calibri"/>
          <w:szCs w:val="24"/>
          <w:lang w:val="el-GR"/>
        </w:rPr>
      </w:pPr>
      <w:r>
        <w:rPr>
          <w:rFonts w:cs="Calibri"/>
          <w:b/>
          <w:szCs w:val="24"/>
        </w:rPr>
        <w:t>XSD</w:t>
      </w:r>
      <w:r w:rsidRPr="00DE2C53">
        <w:rPr>
          <w:rFonts w:cs="Calibri"/>
          <w:b/>
          <w:szCs w:val="24"/>
          <w:lang w:val="el-GR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DE2C53">
        <w:rPr>
          <w:rFonts w:cs="Calibri"/>
          <w:b/>
          <w:szCs w:val="24"/>
          <w:lang w:val="el-GR"/>
        </w:rPr>
        <w:t>:</w:t>
      </w:r>
      <w:r w:rsidRPr="00DE2C53">
        <w:rPr>
          <w:rFonts w:cs="Calibri"/>
          <w:szCs w:val="24"/>
          <w:lang w:val="el-GR"/>
        </w:rPr>
        <w:t xml:space="preserve"> </w:t>
      </w:r>
      <w:r w:rsidR="00EC7463" w:rsidRPr="00EC7463">
        <w:rPr>
          <w:rFonts w:cs="Calibri"/>
          <w:szCs w:val="24"/>
        </w:rPr>
        <w:t>project</w:t>
      </w:r>
      <w:r w:rsidR="00EC7463" w:rsidRPr="00DE2C53">
        <w:rPr>
          <w:rFonts w:cs="Calibri"/>
          <w:szCs w:val="24"/>
          <w:lang w:val="el-GR"/>
        </w:rPr>
        <w:t>_</w:t>
      </w:r>
      <w:r w:rsidR="00EC7463" w:rsidRPr="00EC7463">
        <w:rPr>
          <w:rFonts w:cs="Calibri"/>
          <w:szCs w:val="24"/>
        </w:rPr>
        <w:t>type</w:t>
      </w:r>
    </w:p>
    <w:p w:rsidR="00DE2C53" w:rsidRDefault="007128B3" w:rsidP="00C745B7">
      <w:pPr>
        <w:jc w:val="both"/>
        <w:rPr>
          <w:lang w:val="el-GR"/>
        </w:rPr>
      </w:pPr>
      <w:r w:rsidRPr="00FF7464">
        <w:rPr>
          <w:b/>
          <w:lang w:val="el-GR"/>
        </w:rPr>
        <w:t>Περιγραφή</w:t>
      </w:r>
      <w:r w:rsidRPr="00DE2C53">
        <w:rPr>
          <w:b/>
          <w:lang w:val="el-GR"/>
        </w:rPr>
        <w:t>:</w:t>
      </w:r>
      <w:r w:rsidRPr="00DE2C53">
        <w:rPr>
          <w:lang w:val="el-GR"/>
        </w:rPr>
        <w:t xml:space="preserve"> </w:t>
      </w:r>
      <w:r w:rsidRPr="00436972">
        <w:rPr>
          <w:lang w:val="el-GR"/>
        </w:rPr>
        <w:t>Αφορά</w:t>
      </w:r>
      <w:r w:rsidRPr="00DE2C53">
        <w:rPr>
          <w:lang w:val="el-GR"/>
        </w:rPr>
        <w:t xml:space="preserve"> </w:t>
      </w:r>
      <w:r w:rsidRPr="00FD072E">
        <w:rPr>
          <w:lang w:val="el-GR"/>
        </w:rPr>
        <w:t>ένα</w:t>
      </w:r>
      <w:r w:rsidRPr="00DE2C53">
        <w:rPr>
          <w:lang w:val="el-GR"/>
        </w:rPr>
        <w:t xml:space="preserve"> </w:t>
      </w:r>
      <w:r w:rsidRPr="00FD072E">
        <w:rPr>
          <w:lang w:val="el-GR"/>
        </w:rPr>
        <w:t>σύνολο</w:t>
      </w:r>
      <w:r w:rsidRPr="00DE2C53">
        <w:rPr>
          <w:lang w:val="el-GR"/>
        </w:rPr>
        <w:t xml:space="preserve"> </w:t>
      </w:r>
      <w:r w:rsidR="00A82577">
        <w:rPr>
          <w:lang w:val="el-GR"/>
        </w:rPr>
        <w:t>έργ</w:t>
      </w:r>
      <w:r w:rsidR="00FD6887">
        <w:rPr>
          <w:lang w:val="el-GR"/>
        </w:rPr>
        <w:t>ων</w:t>
      </w:r>
      <w:r w:rsidR="00A82577" w:rsidRPr="00DE2C53">
        <w:rPr>
          <w:lang w:val="el-GR"/>
        </w:rPr>
        <w:t>.</w:t>
      </w:r>
      <w:r w:rsidR="00F71538" w:rsidRPr="00DE2C53">
        <w:rPr>
          <w:lang w:val="el-GR"/>
        </w:rPr>
        <w:t xml:space="preserve"> </w:t>
      </w:r>
      <w:r w:rsidR="00F71538">
        <w:rPr>
          <w:lang w:val="el-GR"/>
        </w:rPr>
        <w:t xml:space="preserve">Αν δεν δοθεί η παράμετρος </w:t>
      </w:r>
      <w:r w:rsidR="00F71538">
        <w:t>id</w:t>
      </w:r>
      <w:r w:rsidR="00F71538" w:rsidRPr="00F71538">
        <w:rPr>
          <w:lang w:val="el-GR"/>
        </w:rPr>
        <w:t>,</w:t>
      </w:r>
      <w:r w:rsidR="00F71538">
        <w:rPr>
          <w:lang w:val="el-GR"/>
        </w:rPr>
        <w:t xml:space="preserve"> τ</w:t>
      </w:r>
      <w:r w:rsidR="00E55973" w:rsidRPr="00A407EC">
        <w:rPr>
          <w:lang w:val="el-GR"/>
        </w:rPr>
        <w:t>ο συγκεκρ</w:t>
      </w:r>
      <w:r w:rsidR="00E55973" w:rsidRPr="00A407EC">
        <w:rPr>
          <w:lang w:val="el-GR"/>
        </w:rPr>
        <w:t>ι</w:t>
      </w:r>
      <w:r w:rsidR="00E55973" w:rsidRPr="00A407EC">
        <w:rPr>
          <w:lang w:val="el-GR"/>
        </w:rPr>
        <w:t xml:space="preserve">μένο </w:t>
      </w:r>
      <w:r w:rsidR="00E55973" w:rsidRPr="00A407EC">
        <w:t>resource</w:t>
      </w:r>
      <w:r w:rsidR="00E55973" w:rsidRPr="00A407EC">
        <w:rPr>
          <w:lang w:val="el-GR"/>
        </w:rPr>
        <w:t xml:space="preserve"> χρησιμοποιείται ως ρίζα μιας ιεραρχικής δομής προκειμένου να ομαδοποιή</w:t>
      </w:r>
      <w:r w:rsidR="00E55973">
        <w:rPr>
          <w:lang w:val="el-GR"/>
        </w:rPr>
        <w:t>σ</w:t>
      </w:r>
      <w:r w:rsidR="00E55973" w:rsidRPr="00A407EC">
        <w:rPr>
          <w:lang w:val="el-GR"/>
        </w:rPr>
        <w:t xml:space="preserve">ει ένα σύνολο από </w:t>
      </w:r>
      <w:r w:rsidR="00E55973">
        <w:rPr>
          <w:lang w:val="el-GR"/>
        </w:rPr>
        <w:t>έργα</w:t>
      </w:r>
      <w:r w:rsidR="00E55973" w:rsidRPr="00A407EC">
        <w:rPr>
          <w:lang w:val="el-GR"/>
        </w:rPr>
        <w:t xml:space="preserve"> που έχουν καταχωρηθεί στο σ</w:t>
      </w:r>
      <w:r w:rsidR="00E55973" w:rsidRPr="00A407EC">
        <w:rPr>
          <w:lang w:val="el-GR"/>
        </w:rPr>
        <w:t>ύ</w:t>
      </w:r>
      <w:r w:rsidR="00E55973" w:rsidRPr="00A407EC">
        <w:rPr>
          <w:lang w:val="el-GR"/>
        </w:rPr>
        <w:t>στημα</w:t>
      </w:r>
      <w:r w:rsidR="00E55973">
        <w:rPr>
          <w:lang w:val="el-GR"/>
        </w:rPr>
        <w:t>.</w:t>
      </w:r>
      <w:r w:rsidR="00F71538">
        <w:rPr>
          <w:lang w:val="el-GR"/>
        </w:rPr>
        <w:t xml:space="preserve"> </w:t>
      </w:r>
    </w:p>
    <w:p w:rsidR="00DE2C53" w:rsidRDefault="00F71538" w:rsidP="00C745B7">
      <w:pPr>
        <w:jc w:val="both"/>
        <w:rPr>
          <w:lang w:val="el-GR"/>
        </w:rPr>
      </w:pPr>
      <w:r>
        <w:rPr>
          <w:lang w:val="el-GR"/>
        </w:rPr>
        <w:t xml:space="preserve">Αν δοθεί η παράμετρος </w:t>
      </w:r>
      <w:r w:rsidRPr="00FC709F">
        <w:rPr>
          <w:i/>
        </w:rPr>
        <w:t>id</w:t>
      </w:r>
      <w:r w:rsidR="00F71E0B">
        <w:rPr>
          <w:lang w:val="el-GR"/>
        </w:rPr>
        <w:t xml:space="preserve">, το </w:t>
      </w:r>
      <w:r w:rsidR="00F71E0B">
        <w:t>resource</w:t>
      </w:r>
      <w:r w:rsidR="004434B3">
        <w:rPr>
          <w:lang w:val="el-GR"/>
        </w:rPr>
        <w:t xml:space="preserve"> δεν </w:t>
      </w:r>
      <w:r w:rsidR="00444550">
        <w:rPr>
          <w:lang w:val="el-GR"/>
        </w:rPr>
        <w:t>απαιτεί</w:t>
      </w:r>
      <w:r w:rsidR="004434B3">
        <w:rPr>
          <w:lang w:val="el-GR"/>
        </w:rPr>
        <w:t xml:space="preserve"> </w:t>
      </w:r>
      <w:r w:rsidR="00444550">
        <w:rPr>
          <w:lang w:val="el-GR"/>
        </w:rPr>
        <w:t>ιεραρχική</w:t>
      </w:r>
      <w:r w:rsidR="004434B3">
        <w:rPr>
          <w:lang w:val="el-GR"/>
        </w:rPr>
        <w:t xml:space="preserve"> </w:t>
      </w:r>
      <w:r w:rsidR="00444550">
        <w:rPr>
          <w:lang w:val="el-GR"/>
        </w:rPr>
        <w:t>δομή</w:t>
      </w:r>
      <w:r w:rsidR="004434B3">
        <w:rPr>
          <w:lang w:val="el-GR"/>
        </w:rPr>
        <w:t xml:space="preserve"> και</w:t>
      </w:r>
      <w:r w:rsidR="00F71E0B" w:rsidRPr="00F71E0B">
        <w:rPr>
          <w:lang w:val="el-GR"/>
        </w:rPr>
        <w:t xml:space="preserve"> </w:t>
      </w:r>
      <w:r w:rsidR="00F71E0B">
        <w:rPr>
          <w:lang w:val="el-GR"/>
        </w:rPr>
        <w:t xml:space="preserve">αφορά </w:t>
      </w:r>
      <w:r w:rsidR="00F71E0B" w:rsidRPr="00F71E0B">
        <w:rPr>
          <w:lang w:val="el-GR"/>
        </w:rPr>
        <w:t>ένα καταχ</w:t>
      </w:r>
      <w:r w:rsidR="00F71E0B" w:rsidRPr="00F71E0B">
        <w:rPr>
          <w:lang w:val="el-GR"/>
        </w:rPr>
        <w:t>ω</w:t>
      </w:r>
      <w:r w:rsidR="00F71E0B" w:rsidRPr="00F71E0B">
        <w:rPr>
          <w:lang w:val="el-GR"/>
        </w:rPr>
        <w:t xml:space="preserve">ρημένο </w:t>
      </w:r>
      <w:r w:rsidR="00F71E0B">
        <w:rPr>
          <w:lang w:val="el-GR"/>
        </w:rPr>
        <w:t>έργο</w:t>
      </w:r>
      <w:r w:rsidR="00F71E0B" w:rsidRPr="00F71E0B">
        <w:rPr>
          <w:lang w:val="el-GR"/>
        </w:rPr>
        <w:t xml:space="preserve"> στο σ</w:t>
      </w:r>
      <w:r w:rsidR="00F71E0B" w:rsidRPr="00F71E0B">
        <w:rPr>
          <w:lang w:val="el-GR"/>
        </w:rPr>
        <w:t>ύ</w:t>
      </w:r>
      <w:r w:rsidR="00F71E0B" w:rsidRPr="00F71E0B">
        <w:rPr>
          <w:lang w:val="el-GR"/>
        </w:rPr>
        <w:t>στημα</w:t>
      </w:r>
      <w:r w:rsidR="00444550">
        <w:rPr>
          <w:lang w:val="el-GR"/>
        </w:rPr>
        <w:t xml:space="preserve">. </w:t>
      </w:r>
    </w:p>
    <w:p w:rsidR="007128B3" w:rsidRPr="00F71E0B" w:rsidRDefault="00444550" w:rsidP="00C745B7">
      <w:pPr>
        <w:jc w:val="both"/>
        <w:rPr>
          <w:lang w:val="el-GR"/>
        </w:rPr>
      </w:pPr>
      <w:r>
        <w:rPr>
          <w:lang w:val="el-GR"/>
        </w:rPr>
        <w:t xml:space="preserve">Για το συγκεκριμένο </w:t>
      </w:r>
      <w:r>
        <w:t>resource</w:t>
      </w:r>
      <w:r w:rsidRPr="00444550">
        <w:rPr>
          <w:lang w:val="el-GR"/>
        </w:rPr>
        <w:t xml:space="preserve"> </w:t>
      </w:r>
      <w:r>
        <w:rPr>
          <w:lang w:val="el-GR"/>
        </w:rPr>
        <w:t>θα είναι δυνατές όλες οι λειτουργίες διαχείρισης (καταχώρ</w:t>
      </w:r>
      <w:r>
        <w:rPr>
          <w:lang w:val="el-GR"/>
        </w:rPr>
        <w:t>ι</w:t>
      </w:r>
      <w:r>
        <w:rPr>
          <w:lang w:val="el-GR"/>
        </w:rPr>
        <w:t>ση, ενημέρωση, διαγραφή, ανάγνωση, αναζήτηση).</w:t>
      </w:r>
    </w:p>
    <w:p w:rsidR="00D41C57" w:rsidRDefault="00D41C57" w:rsidP="00DE2C53">
      <w:pPr>
        <w:spacing w:line="240" w:lineRule="auto"/>
        <w:rPr>
          <w:rFonts w:cs="Calibri"/>
          <w:b/>
          <w:szCs w:val="24"/>
        </w:rPr>
      </w:pPr>
    </w:p>
    <w:p w:rsidR="00DE2C53" w:rsidRPr="00DE2C53" w:rsidRDefault="00DD219E" w:rsidP="00DE2C53">
      <w:pPr>
        <w:spacing w:line="240" w:lineRule="auto"/>
      </w:pPr>
      <w:r w:rsidRPr="00366FE1">
        <w:rPr>
          <w:rFonts w:cs="Calibri"/>
          <w:b/>
          <w:szCs w:val="24"/>
        </w:rPr>
        <w:t>Resource</w:t>
      </w:r>
      <w:r w:rsidRPr="00151215">
        <w:rPr>
          <w:rFonts w:cs="Calibri"/>
          <w:b/>
          <w:szCs w:val="24"/>
        </w:rPr>
        <w:t>:</w:t>
      </w:r>
      <w:r w:rsidRPr="00151215">
        <w:rPr>
          <w:rFonts w:cs="Calibri"/>
          <w:szCs w:val="24"/>
        </w:rPr>
        <w:t xml:space="preserve"> </w:t>
      </w:r>
      <w:r w:rsidRPr="0063375D">
        <w:t>ypoerga</w:t>
      </w:r>
    </w:p>
    <w:p w:rsidR="00DE2C53" w:rsidRPr="00DE2C53" w:rsidRDefault="00DD219E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151215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151215">
        <w:rPr>
          <w:rFonts w:cs="Calibri"/>
          <w:b/>
          <w:szCs w:val="24"/>
        </w:rPr>
        <w:t>:</w:t>
      </w:r>
      <w:r w:rsidRPr="00151215">
        <w:rPr>
          <w:rFonts w:cs="Calibri"/>
          <w:szCs w:val="24"/>
        </w:rPr>
        <w:t xml:space="preserve"> </w:t>
      </w:r>
      <w:hyperlink r:id="rId19" w:history="1">
        <w:r w:rsidR="002221EE">
          <w:rPr>
            <w:rStyle w:val="Hyperlink"/>
          </w:rPr>
          <w:t>http://elke.teiath.gr/api/erga/ypoerga/[id]</w:t>
        </w:r>
      </w:hyperlink>
    </w:p>
    <w:p w:rsidR="00DE2C53" w:rsidRPr="00DE2C53" w:rsidRDefault="00DD219E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0" w:history="1">
        <w:r w:rsidRPr="008926CE">
          <w:rPr>
            <w:rStyle w:val="Hyperlink"/>
          </w:rPr>
          <w:t>http</w:t>
        </w:r>
        <w:r w:rsidRPr="00DE2C53">
          <w:rPr>
            <w:rStyle w:val="Hyperlink"/>
          </w:rPr>
          <w:t>://</w:t>
        </w:r>
        <w:r w:rsidRPr="008926CE">
          <w:rPr>
            <w:rStyle w:val="Hyperlink"/>
          </w:rPr>
          <w:t>elke</w:t>
        </w:r>
        <w:r w:rsidRPr="00DE2C53">
          <w:rPr>
            <w:rStyle w:val="Hyperlink"/>
          </w:rPr>
          <w:t>.</w:t>
        </w:r>
        <w:r>
          <w:rPr>
            <w:rStyle w:val="Hyperlink"/>
          </w:rPr>
          <w:t>teiath</w:t>
        </w:r>
        <w:r w:rsidRPr="00DE2C53">
          <w:rPr>
            <w:rStyle w:val="Hyperlink"/>
          </w:rPr>
          <w:t>.</w:t>
        </w:r>
        <w:r w:rsidRPr="008926CE">
          <w:rPr>
            <w:rStyle w:val="Hyperlink"/>
          </w:rPr>
          <w:t>gr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api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erga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ypoerga</w:t>
        </w:r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schema</w:t>
        </w:r>
      </w:hyperlink>
    </w:p>
    <w:p w:rsidR="00DE2C53" w:rsidRDefault="00DD219E" w:rsidP="00DE2C53">
      <w:pPr>
        <w:spacing w:line="240" w:lineRule="auto"/>
        <w:rPr>
          <w:rFonts w:cs="Calibri"/>
          <w:szCs w:val="24"/>
          <w:lang w:val="el-GR"/>
        </w:rPr>
      </w:pPr>
      <w:r>
        <w:rPr>
          <w:rFonts w:cs="Calibri"/>
          <w:b/>
          <w:szCs w:val="24"/>
        </w:rPr>
        <w:t>XSD</w:t>
      </w:r>
      <w:r w:rsidRPr="00DE2C53">
        <w:rPr>
          <w:rFonts w:cs="Calibri"/>
          <w:b/>
          <w:szCs w:val="24"/>
          <w:lang w:val="el-GR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DE2C53">
        <w:rPr>
          <w:rFonts w:cs="Calibri"/>
          <w:b/>
          <w:szCs w:val="24"/>
          <w:lang w:val="el-GR"/>
        </w:rPr>
        <w:t>:</w:t>
      </w:r>
      <w:r w:rsidRPr="00DE2C53">
        <w:rPr>
          <w:rFonts w:cs="Calibri"/>
          <w:szCs w:val="24"/>
          <w:lang w:val="el-GR"/>
        </w:rPr>
        <w:t xml:space="preserve"> </w:t>
      </w:r>
      <w:r w:rsidRPr="00DD219E">
        <w:rPr>
          <w:rFonts w:cs="Calibri"/>
          <w:szCs w:val="24"/>
        </w:rPr>
        <w:t>subproject</w:t>
      </w:r>
      <w:r w:rsidRPr="00DE2C53">
        <w:rPr>
          <w:rFonts w:cs="Calibri"/>
          <w:szCs w:val="24"/>
          <w:lang w:val="el-GR"/>
        </w:rPr>
        <w:t>_</w:t>
      </w:r>
      <w:r w:rsidRPr="00DD219E">
        <w:rPr>
          <w:rFonts w:cs="Calibri"/>
          <w:szCs w:val="24"/>
        </w:rPr>
        <w:t>type</w:t>
      </w:r>
    </w:p>
    <w:p w:rsidR="00DE2C53" w:rsidRDefault="00DD219E" w:rsidP="00C745B7">
      <w:pPr>
        <w:jc w:val="both"/>
        <w:rPr>
          <w:lang w:val="el-GR"/>
        </w:rPr>
      </w:pPr>
      <w:r w:rsidRPr="00FF7464">
        <w:rPr>
          <w:b/>
          <w:lang w:val="el-GR"/>
        </w:rPr>
        <w:t>Περιγραφή</w:t>
      </w:r>
      <w:r w:rsidRPr="00DE2C53">
        <w:rPr>
          <w:b/>
          <w:lang w:val="el-GR"/>
        </w:rPr>
        <w:t>:</w:t>
      </w:r>
      <w:r w:rsidRPr="00DE2C53">
        <w:rPr>
          <w:lang w:val="el-GR"/>
        </w:rPr>
        <w:t xml:space="preserve"> </w:t>
      </w:r>
      <w:r w:rsidRPr="00436972">
        <w:rPr>
          <w:lang w:val="el-GR"/>
        </w:rPr>
        <w:t>Αφορά</w:t>
      </w:r>
      <w:r w:rsidRPr="00DE2C53">
        <w:rPr>
          <w:lang w:val="el-GR"/>
        </w:rPr>
        <w:t xml:space="preserve"> </w:t>
      </w:r>
      <w:r w:rsidRPr="00FD072E">
        <w:rPr>
          <w:lang w:val="el-GR"/>
        </w:rPr>
        <w:t>ένα</w:t>
      </w:r>
      <w:r w:rsidRPr="00DE2C53">
        <w:rPr>
          <w:lang w:val="el-GR"/>
        </w:rPr>
        <w:t xml:space="preserve"> </w:t>
      </w:r>
      <w:r w:rsidRPr="00FD072E">
        <w:rPr>
          <w:lang w:val="el-GR"/>
        </w:rPr>
        <w:t>σύνολο</w:t>
      </w:r>
      <w:r w:rsidRPr="00DE2C53">
        <w:rPr>
          <w:lang w:val="el-GR"/>
        </w:rPr>
        <w:t xml:space="preserve"> </w:t>
      </w:r>
      <w:r>
        <w:rPr>
          <w:lang w:val="el-GR"/>
        </w:rPr>
        <w:t>για</w:t>
      </w:r>
      <w:r w:rsidRPr="00DE2C53">
        <w:rPr>
          <w:lang w:val="el-GR"/>
        </w:rPr>
        <w:t xml:space="preserve"> </w:t>
      </w:r>
      <w:r>
        <w:rPr>
          <w:lang w:val="el-GR"/>
        </w:rPr>
        <w:t>υ</w:t>
      </w:r>
      <w:r w:rsidRPr="00E07DC2">
        <w:rPr>
          <w:lang w:val="el-GR"/>
        </w:rPr>
        <w:t>ποέργα</w:t>
      </w:r>
      <w:r w:rsidRPr="00DE2C53">
        <w:rPr>
          <w:lang w:val="el-GR"/>
        </w:rPr>
        <w:t xml:space="preserve">. </w:t>
      </w:r>
      <w:r w:rsidRPr="00A407EC">
        <w:rPr>
          <w:lang w:val="el-GR"/>
        </w:rPr>
        <w:t xml:space="preserve">Το συγκεκριμένο </w:t>
      </w:r>
      <w:r w:rsidRPr="00A407EC">
        <w:t>resource</w:t>
      </w:r>
      <w:r w:rsidRPr="00A407EC">
        <w:rPr>
          <w:lang w:val="el-GR"/>
        </w:rPr>
        <w:t xml:space="preserve"> χρησιμοποιε</w:t>
      </w:r>
      <w:r w:rsidRPr="00A407EC">
        <w:rPr>
          <w:lang w:val="el-GR"/>
        </w:rPr>
        <w:t>ί</w:t>
      </w:r>
      <w:r w:rsidRPr="00A407EC">
        <w:rPr>
          <w:lang w:val="el-GR"/>
        </w:rPr>
        <w:t>ται ως ρίζα μιας ιεραρχικής δομής προκειμένου να ομαδοποιή</w:t>
      </w:r>
      <w:r>
        <w:rPr>
          <w:lang w:val="el-GR"/>
        </w:rPr>
        <w:t>σ</w:t>
      </w:r>
      <w:r w:rsidRPr="00A407EC">
        <w:rPr>
          <w:lang w:val="el-GR"/>
        </w:rPr>
        <w:t xml:space="preserve">ει ένα σύνολο από </w:t>
      </w:r>
      <w:r>
        <w:rPr>
          <w:lang w:val="el-GR"/>
        </w:rPr>
        <w:t>υ</w:t>
      </w:r>
      <w:r>
        <w:rPr>
          <w:lang w:val="el-GR"/>
        </w:rPr>
        <w:t>ποέργα</w:t>
      </w:r>
      <w:r w:rsidRPr="00A407EC">
        <w:rPr>
          <w:lang w:val="el-GR"/>
        </w:rPr>
        <w:t xml:space="preserve"> που έχουν καταχωρηθεί στο σύστημα.</w:t>
      </w:r>
    </w:p>
    <w:p w:rsidR="00DE2C53" w:rsidRDefault="001D12E2" w:rsidP="00C745B7">
      <w:pPr>
        <w:jc w:val="both"/>
        <w:rPr>
          <w:lang w:val="el-GR"/>
        </w:rPr>
      </w:pPr>
      <w:r>
        <w:rPr>
          <w:lang w:val="el-GR"/>
        </w:rPr>
        <w:t xml:space="preserve">Αν δοθεί η παράμετρος </w:t>
      </w:r>
      <w:r w:rsidRPr="001D12E2">
        <w:rPr>
          <w:i/>
        </w:rPr>
        <w:t>id</w:t>
      </w:r>
      <w:r>
        <w:rPr>
          <w:lang w:val="el-GR"/>
        </w:rPr>
        <w:t xml:space="preserve">, το </w:t>
      </w:r>
      <w:r>
        <w:t>resource</w:t>
      </w:r>
      <w:r>
        <w:rPr>
          <w:lang w:val="el-GR"/>
        </w:rPr>
        <w:t xml:space="preserve"> δεν απαιτεί ιεραρχική δομή και</w:t>
      </w:r>
      <w:r w:rsidRPr="00F71E0B">
        <w:rPr>
          <w:lang w:val="el-GR"/>
        </w:rPr>
        <w:t xml:space="preserve"> </w:t>
      </w:r>
      <w:r>
        <w:rPr>
          <w:lang w:val="el-GR"/>
        </w:rPr>
        <w:t xml:space="preserve">αφορά </w:t>
      </w:r>
      <w:r w:rsidRPr="00F71E0B">
        <w:rPr>
          <w:lang w:val="el-GR"/>
        </w:rPr>
        <w:t>ένα καταχ</w:t>
      </w:r>
      <w:r w:rsidRPr="00F71E0B">
        <w:rPr>
          <w:lang w:val="el-GR"/>
        </w:rPr>
        <w:t>ω</w:t>
      </w:r>
      <w:r w:rsidRPr="00F71E0B">
        <w:rPr>
          <w:lang w:val="el-GR"/>
        </w:rPr>
        <w:t xml:space="preserve">ρημένο </w:t>
      </w:r>
      <w:r>
        <w:rPr>
          <w:lang w:val="el-GR"/>
        </w:rPr>
        <w:t>υποέργο</w:t>
      </w:r>
      <w:r w:rsidRPr="00F71E0B">
        <w:rPr>
          <w:lang w:val="el-GR"/>
        </w:rPr>
        <w:t xml:space="preserve"> στο σύστημα</w:t>
      </w:r>
      <w:r>
        <w:rPr>
          <w:lang w:val="el-GR"/>
        </w:rPr>
        <w:t xml:space="preserve">. </w:t>
      </w:r>
    </w:p>
    <w:p w:rsidR="001D12E2" w:rsidRDefault="001D12E2" w:rsidP="00C745B7">
      <w:pPr>
        <w:jc w:val="both"/>
        <w:rPr>
          <w:lang w:val="el-GR"/>
        </w:rPr>
      </w:pPr>
      <w:r>
        <w:rPr>
          <w:lang w:val="el-GR"/>
        </w:rPr>
        <w:t xml:space="preserve">Για το συγκεκριμένο </w:t>
      </w:r>
      <w:r>
        <w:t>resource</w:t>
      </w:r>
      <w:r w:rsidRPr="00444550">
        <w:rPr>
          <w:lang w:val="el-GR"/>
        </w:rPr>
        <w:t xml:space="preserve"> </w:t>
      </w:r>
      <w:r>
        <w:rPr>
          <w:lang w:val="el-GR"/>
        </w:rPr>
        <w:t>θα είναι δυνατές όλες οι λειτουργίες διαχείρισης (καταχώρ</w:t>
      </w:r>
      <w:r>
        <w:rPr>
          <w:lang w:val="el-GR"/>
        </w:rPr>
        <w:t>ι</w:t>
      </w:r>
      <w:r>
        <w:rPr>
          <w:lang w:val="el-GR"/>
        </w:rPr>
        <w:t>ση, ενημέρωση, διαγραφή, ανάγνωση, αναζ</w:t>
      </w:r>
      <w:r>
        <w:rPr>
          <w:lang w:val="el-GR"/>
        </w:rPr>
        <w:t>ή</w:t>
      </w:r>
      <w:r>
        <w:rPr>
          <w:lang w:val="el-GR"/>
        </w:rPr>
        <w:t>τηση).</w:t>
      </w:r>
    </w:p>
    <w:p w:rsidR="00DE2C53" w:rsidRDefault="00DE2C53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DE2C53" w:rsidRPr="00DE2C53" w:rsidRDefault="001D12E2" w:rsidP="00DE2C53">
      <w:pPr>
        <w:spacing w:line="240" w:lineRule="auto"/>
      </w:pPr>
      <w:r w:rsidRPr="00366FE1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Pr="00E07DC2">
        <w:t>apasxoloumenoi</w:t>
      </w:r>
    </w:p>
    <w:p w:rsidR="00DE2C53" w:rsidRPr="00DE2C53" w:rsidRDefault="001D12E2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1" w:history="1">
        <w:r w:rsidR="00DE2C53" w:rsidRPr="00316AB2">
          <w:rPr>
            <w:rStyle w:val="Hyperlink"/>
          </w:rPr>
          <w:t>http://elke.teiath.gr/api/erga/ypoerga/apasxoloumenoi/?subprojectid=&lt;id&gt;</w:t>
        </w:r>
      </w:hyperlink>
    </w:p>
    <w:p w:rsidR="00DE2C53" w:rsidRPr="00DE2C53" w:rsidRDefault="001D12E2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2" w:history="1">
        <w:hyperlink r:id="rId23" w:history="1">
          <w:r w:rsidRPr="008926CE">
            <w:rPr>
              <w:rStyle w:val="Hyperlink"/>
            </w:rPr>
            <w:t>http</w:t>
          </w:r>
          <w:r w:rsidRPr="00DE2C53">
            <w:rPr>
              <w:rStyle w:val="Hyperlink"/>
            </w:rPr>
            <w:t>://</w:t>
          </w:r>
          <w:r w:rsidRPr="008926CE">
            <w:rPr>
              <w:rStyle w:val="Hyperlink"/>
            </w:rPr>
            <w:t>elke</w:t>
          </w:r>
          <w:r w:rsidRPr="00DE2C53">
            <w:rPr>
              <w:rStyle w:val="Hyperlink"/>
            </w:rPr>
            <w:t>.</w:t>
          </w:r>
          <w:r>
            <w:rPr>
              <w:rStyle w:val="Hyperlink"/>
            </w:rPr>
            <w:t>teiath</w:t>
          </w:r>
          <w:r w:rsidRPr="00DE2C53">
            <w:rPr>
              <w:rStyle w:val="Hyperlink"/>
            </w:rPr>
            <w:t>.</w:t>
          </w:r>
          <w:r w:rsidRPr="008926CE">
            <w:rPr>
              <w:rStyle w:val="Hyperlink"/>
            </w:rPr>
            <w:t>gr</w:t>
          </w:r>
          <w:r w:rsidRPr="00DE2C53">
            <w:rPr>
              <w:rStyle w:val="Hyperlink"/>
            </w:rPr>
            <w:t>/</w:t>
          </w:r>
          <w:r w:rsidRPr="008926CE">
            <w:rPr>
              <w:rStyle w:val="Hyperlink"/>
            </w:rPr>
            <w:t>api</w:t>
          </w:r>
          <w:r w:rsidRPr="00DE2C53">
            <w:rPr>
              <w:rStyle w:val="Hyperlink"/>
            </w:rPr>
            <w:t>/</w:t>
          </w:r>
          <w:r w:rsidRPr="008926CE">
            <w:rPr>
              <w:rStyle w:val="Hyperlink"/>
            </w:rPr>
            <w:t>erga</w:t>
          </w:r>
          <w:r w:rsidRPr="00DE2C53">
            <w:rPr>
              <w:rStyle w:val="Hyperlink"/>
            </w:rPr>
            <w:t>/</w:t>
          </w:r>
          <w:r w:rsidRPr="008926CE">
            <w:rPr>
              <w:rStyle w:val="Hyperlink"/>
            </w:rPr>
            <w:t>ypoerga</w:t>
          </w:r>
          <w:r w:rsidRPr="00DE2C53">
            <w:rPr>
              <w:rStyle w:val="Hyperlink"/>
            </w:rPr>
            <w:t>/</w:t>
          </w:r>
          <w:r w:rsidRPr="008926CE">
            <w:rPr>
              <w:rStyle w:val="Hyperlink"/>
            </w:rPr>
            <w:t>apasxoloumenoi</w:t>
          </w:r>
        </w:hyperlink>
        <w:r w:rsidRPr="00DE2C53">
          <w:rPr>
            <w:rStyle w:val="Hyperlink"/>
          </w:rPr>
          <w:t>/</w:t>
        </w:r>
        <w:r w:rsidRPr="008926CE">
          <w:rPr>
            <w:rStyle w:val="Hyperlink"/>
          </w:rPr>
          <w:t>schema</w:t>
        </w:r>
      </w:hyperlink>
    </w:p>
    <w:p w:rsidR="00DE2C53" w:rsidRPr="00DE2C53" w:rsidRDefault="001D12E2" w:rsidP="00DE2C53">
      <w:pPr>
        <w:spacing w:line="240" w:lineRule="auto"/>
        <w:rPr>
          <w:rFonts w:cs="Calibri"/>
          <w:szCs w:val="24"/>
        </w:rPr>
      </w:pPr>
      <w:r>
        <w:rPr>
          <w:rFonts w:cs="Calibri"/>
          <w:b/>
          <w:szCs w:val="24"/>
        </w:rPr>
        <w:t>XSD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="00A0549E" w:rsidRPr="00533CA0">
        <w:rPr>
          <w:rFonts w:cs="Calibri"/>
          <w:szCs w:val="24"/>
        </w:rPr>
        <w:t>employee</w:t>
      </w:r>
      <w:r w:rsidR="00A0549E" w:rsidRPr="00DE2C53">
        <w:rPr>
          <w:rFonts w:cs="Calibri"/>
          <w:szCs w:val="24"/>
        </w:rPr>
        <w:t>_</w:t>
      </w:r>
      <w:r w:rsidR="00A0549E" w:rsidRPr="00533CA0">
        <w:rPr>
          <w:rFonts w:cs="Calibri"/>
          <w:szCs w:val="24"/>
        </w:rPr>
        <w:t>type</w:t>
      </w:r>
    </w:p>
    <w:p w:rsidR="00DE2C53" w:rsidRDefault="001D12E2" w:rsidP="00547FB4">
      <w:pPr>
        <w:rPr>
          <w:lang w:val="el-GR"/>
        </w:rPr>
      </w:pPr>
      <w:r w:rsidRPr="00FF7464">
        <w:rPr>
          <w:rFonts w:cs="Calibri"/>
          <w:b/>
          <w:szCs w:val="24"/>
          <w:lang w:val="el-GR"/>
        </w:rPr>
        <w:t>Περιγραφή</w:t>
      </w:r>
      <w:r w:rsidRPr="003035DA">
        <w:rPr>
          <w:rFonts w:cs="Calibri"/>
          <w:b/>
          <w:szCs w:val="24"/>
          <w:lang w:val="el-GR"/>
        </w:rPr>
        <w:t>:</w:t>
      </w:r>
      <w:r w:rsidRPr="003035DA">
        <w:rPr>
          <w:rFonts w:cs="Calibri"/>
          <w:szCs w:val="24"/>
          <w:lang w:val="el-GR"/>
        </w:rPr>
        <w:t xml:space="preserve"> </w:t>
      </w:r>
      <w:r w:rsidRPr="00436972">
        <w:rPr>
          <w:rFonts w:cs="Calibri"/>
          <w:szCs w:val="24"/>
          <w:lang w:val="el-GR"/>
        </w:rPr>
        <w:t>Αφορά</w:t>
      </w:r>
      <w:r w:rsidRPr="003035DA">
        <w:rPr>
          <w:rFonts w:cs="Calibri"/>
          <w:szCs w:val="24"/>
          <w:lang w:val="el-GR"/>
        </w:rPr>
        <w:t xml:space="preserve"> </w:t>
      </w:r>
      <w:r w:rsidRPr="00FD072E">
        <w:rPr>
          <w:rFonts w:cs="Calibri"/>
          <w:szCs w:val="24"/>
          <w:lang w:val="el-GR"/>
        </w:rPr>
        <w:t>ένα</w:t>
      </w:r>
      <w:r w:rsidRPr="003035DA">
        <w:rPr>
          <w:rFonts w:cs="Calibri"/>
          <w:szCs w:val="24"/>
          <w:lang w:val="el-GR"/>
        </w:rPr>
        <w:t xml:space="preserve"> </w:t>
      </w:r>
      <w:r w:rsidRPr="00FD072E">
        <w:rPr>
          <w:rFonts w:cs="Calibri"/>
          <w:szCs w:val="24"/>
          <w:lang w:val="el-GR"/>
        </w:rPr>
        <w:t>σύνολο</w:t>
      </w:r>
      <w:r w:rsidRPr="003035DA">
        <w:rPr>
          <w:rFonts w:cs="Calibri"/>
          <w:szCs w:val="24"/>
          <w:lang w:val="el-GR"/>
        </w:rPr>
        <w:t xml:space="preserve"> </w:t>
      </w:r>
      <w:r>
        <w:rPr>
          <w:rFonts w:cs="Calibri"/>
          <w:szCs w:val="24"/>
          <w:lang w:val="el-GR"/>
        </w:rPr>
        <w:t>α</w:t>
      </w:r>
      <w:r w:rsidRPr="00E07DC2">
        <w:rPr>
          <w:lang w:val="el-GR"/>
        </w:rPr>
        <w:t>πασχολούμεν</w:t>
      </w:r>
      <w:r w:rsidR="002E3A4C">
        <w:rPr>
          <w:lang w:val="el-GR"/>
        </w:rPr>
        <w:t>ων</w:t>
      </w:r>
      <w:r w:rsidRPr="003035DA">
        <w:rPr>
          <w:lang w:val="el-GR"/>
        </w:rPr>
        <w:t xml:space="preserve"> </w:t>
      </w:r>
      <w:r w:rsidR="002E3A4C">
        <w:rPr>
          <w:lang w:val="el-GR"/>
        </w:rPr>
        <w:t>σε</w:t>
      </w:r>
      <w:r w:rsidR="002E3A4C" w:rsidRPr="003035DA">
        <w:rPr>
          <w:lang w:val="el-GR"/>
        </w:rPr>
        <w:t xml:space="preserve"> </w:t>
      </w:r>
      <w:r w:rsidR="002E3A4C">
        <w:rPr>
          <w:lang w:val="el-GR"/>
        </w:rPr>
        <w:t>ένα</w:t>
      </w:r>
      <w:r w:rsidRPr="003035DA">
        <w:rPr>
          <w:lang w:val="el-GR"/>
        </w:rPr>
        <w:t xml:space="preserve"> </w:t>
      </w:r>
      <w:r>
        <w:rPr>
          <w:lang w:val="el-GR"/>
        </w:rPr>
        <w:t>συγκεκριμένου</w:t>
      </w:r>
      <w:r w:rsidRPr="003035DA">
        <w:rPr>
          <w:lang w:val="el-GR"/>
        </w:rPr>
        <w:t xml:space="preserve"> </w:t>
      </w:r>
      <w:r>
        <w:rPr>
          <w:lang w:val="el-GR"/>
        </w:rPr>
        <w:t>υποέργου</w:t>
      </w:r>
      <w:r w:rsidRPr="003035DA">
        <w:rPr>
          <w:lang w:val="el-GR"/>
        </w:rPr>
        <w:t xml:space="preserve"> </w:t>
      </w:r>
      <w:r>
        <w:rPr>
          <w:lang w:val="el-GR"/>
        </w:rPr>
        <w:t>που</w:t>
      </w:r>
      <w:r w:rsidRPr="003035DA">
        <w:rPr>
          <w:lang w:val="el-GR"/>
        </w:rPr>
        <w:t xml:space="preserve"> </w:t>
      </w:r>
      <w:r>
        <w:rPr>
          <w:lang w:val="el-GR"/>
        </w:rPr>
        <w:t>ορίζετε</w:t>
      </w:r>
      <w:r w:rsidRPr="003035DA">
        <w:rPr>
          <w:lang w:val="el-GR"/>
        </w:rPr>
        <w:t xml:space="preserve"> </w:t>
      </w:r>
      <w:r>
        <w:rPr>
          <w:lang w:val="el-GR"/>
        </w:rPr>
        <w:t>από</w:t>
      </w:r>
      <w:r w:rsidRPr="003035DA">
        <w:rPr>
          <w:lang w:val="el-GR"/>
        </w:rPr>
        <w:t xml:space="preserve"> </w:t>
      </w:r>
      <w:r>
        <w:rPr>
          <w:lang w:val="el-GR"/>
        </w:rPr>
        <w:t>την</w:t>
      </w:r>
      <w:r w:rsidRPr="003035DA">
        <w:rPr>
          <w:lang w:val="el-GR"/>
        </w:rPr>
        <w:t xml:space="preserve"> </w:t>
      </w:r>
      <w:r>
        <w:rPr>
          <w:lang w:val="el-GR"/>
        </w:rPr>
        <w:t>παράμετρο</w:t>
      </w:r>
      <w:r w:rsidRPr="003035DA">
        <w:rPr>
          <w:lang w:val="el-GR"/>
        </w:rPr>
        <w:t xml:space="preserve"> </w:t>
      </w:r>
      <w:r w:rsidRPr="00533CA0">
        <w:rPr>
          <w:i/>
        </w:rPr>
        <w:t>subprojectid</w:t>
      </w:r>
      <w:r w:rsidRPr="003035DA">
        <w:rPr>
          <w:lang w:val="el-GR"/>
        </w:rPr>
        <w:t xml:space="preserve">  </w:t>
      </w:r>
      <w:r>
        <w:rPr>
          <w:lang w:val="el-GR"/>
        </w:rPr>
        <w:t>και</w:t>
      </w:r>
      <w:r w:rsidRPr="003035DA">
        <w:rPr>
          <w:lang w:val="el-GR"/>
        </w:rPr>
        <w:t xml:space="preserve"> </w:t>
      </w:r>
      <w:r>
        <w:rPr>
          <w:lang w:val="el-GR"/>
        </w:rPr>
        <w:t>είναι</w:t>
      </w:r>
      <w:r w:rsidRPr="003035DA">
        <w:rPr>
          <w:lang w:val="el-GR"/>
        </w:rPr>
        <w:t xml:space="preserve"> </w:t>
      </w:r>
      <w:r>
        <w:rPr>
          <w:lang w:val="el-GR"/>
        </w:rPr>
        <w:t>κατ</w:t>
      </w:r>
      <w:r>
        <w:rPr>
          <w:lang w:val="el-GR"/>
        </w:rPr>
        <w:t>α</w:t>
      </w:r>
      <w:r>
        <w:rPr>
          <w:lang w:val="el-GR"/>
        </w:rPr>
        <w:t>χωρημένο</w:t>
      </w:r>
      <w:r w:rsidRPr="003035DA">
        <w:rPr>
          <w:lang w:val="el-GR"/>
        </w:rPr>
        <w:t xml:space="preserve"> </w:t>
      </w:r>
      <w:r>
        <w:rPr>
          <w:lang w:val="el-GR"/>
        </w:rPr>
        <w:t>στο</w:t>
      </w:r>
      <w:r w:rsidRPr="003035DA">
        <w:rPr>
          <w:lang w:val="el-GR"/>
        </w:rPr>
        <w:t xml:space="preserve"> </w:t>
      </w:r>
      <w:r>
        <w:rPr>
          <w:lang w:val="el-GR"/>
        </w:rPr>
        <w:t>σύστημα</w:t>
      </w:r>
      <w:r w:rsidRPr="003035DA">
        <w:rPr>
          <w:lang w:val="el-GR"/>
        </w:rPr>
        <w:t xml:space="preserve">. </w:t>
      </w:r>
    </w:p>
    <w:p w:rsidR="00FB5089" w:rsidRPr="00B16393" w:rsidRDefault="001D12E2" w:rsidP="00547FB4">
      <w:pPr>
        <w:rPr>
          <w:rFonts w:cs="Calibri"/>
          <w:szCs w:val="24"/>
          <w:lang w:val="el-GR"/>
        </w:rPr>
      </w:pPr>
      <w:r w:rsidRPr="00A407EC">
        <w:rPr>
          <w:rFonts w:cs="Calibri"/>
          <w:szCs w:val="24"/>
          <w:lang w:val="el-GR"/>
        </w:rPr>
        <w:t xml:space="preserve">Το συγκεκριμένο </w:t>
      </w:r>
      <w:r w:rsidRPr="00A407EC">
        <w:rPr>
          <w:rFonts w:cs="Calibri"/>
          <w:szCs w:val="24"/>
        </w:rPr>
        <w:t>resource</w:t>
      </w:r>
      <w:r w:rsidRPr="00A407EC">
        <w:rPr>
          <w:rFonts w:cs="Calibri"/>
          <w:szCs w:val="24"/>
          <w:lang w:val="el-GR"/>
        </w:rPr>
        <w:t xml:space="preserve"> χρησιμοποιείται ως ρίζα μιας ιεραρχικής δομής προκειμένου να ομαδοποιή</w:t>
      </w:r>
      <w:r>
        <w:rPr>
          <w:rFonts w:cs="Calibri"/>
          <w:szCs w:val="24"/>
          <w:lang w:val="el-GR"/>
        </w:rPr>
        <w:t>σ</w:t>
      </w:r>
      <w:r w:rsidRPr="00A407EC">
        <w:rPr>
          <w:rFonts w:cs="Calibri"/>
          <w:szCs w:val="24"/>
          <w:lang w:val="el-GR"/>
        </w:rPr>
        <w:t xml:space="preserve">ει ένα σύνολο </w:t>
      </w:r>
      <w:r w:rsidR="002E3A4C">
        <w:rPr>
          <w:rFonts w:cs="Calibri"/>
          <w:szCs w:val="24"/>
          <w:lang w:val="el-GR"/>
        </w:rPr>
        <w:t>α</w:t>
      </w:r>
      <w:r w:rsidR="002E3A4C" w:rsidRPr="00E07DC2">
        <w:rPr>
          <w:lang w:val="el-GR"/>
        </w:rPr>
        <w:t>πασχολούμεν</w:t>
      </w:r>
      <w:r w:rsidR="002E3A4C">
        <w:rPr>
          <w:lang w:val="el-GR"/>
        </w:rPr>
        <w:t>ων</w:t>
      </w:r>
      <w:r w:rsidR="002E3A4C" w:rsidRPr="0001594E">
        <w:rPr>
          <w:lang w:val="el-GR"/>
        </w:rPr>
        <w:t xml:space="preserve"> </w:t>
      </w:r>
      <w:r>
        <w:rPr>
          <w:rFonts w:cs="Calibri"/>
          <w:szCs w:val="24"/>
          <w:lang w:val="el-GR"/>
        </w:rPr>
        <w:t>ενός υποέργου</w:t>
      </w:r>
      <w:r w:rsidRPr="00A407EC">
        <w:rPr>
          <w:rFonts w:cs="Calibri"/>
          <w:szCs w:val="24"/>
          <w:lang w:val="el-GR"/>
        </w:rPr>
        <w:t xml:space="preserve"> που έχουν καταχωρ</w:t>
      </w:r>
      <w:r w:rsidRPr="00A407EC">
        <w:rPr>
          <w:rFonts w:cs="Calibri"/>
          <w:szCs w:val="24"/>
          <w:lang w:val="el-GR"/>
        </w:rPr>
        <w:t>η</w:t>
      </w:r>
      <w:r w:rsidRPr="00A407EC">
        <w:rPr>
          <w:rFonts w:cs="Calibri"/>
          <w:szCs w:val="24"/>
          <w:lang w:val="el-GR"/>
        </w:rPr>
        <w:t>θεί στο σύστημα</w:t>
      </w:r>
      <w:r w:rsidR="005C3923" w:rsidRPr="005C3923">
        <w:rPr>
          <w:rFonts w:cs="Calibri"/>
          <w:szCs w:val="24"/>
          <w:lang w:val="el-GR"/>
        </w:rPr>
        <w:t xml:space="preserve">, </w:t>
      </w:r>
      <w:r w:rsidR="005C3923" w:rsidRPr="00A407EC">
        <w:rPr>
          <w:rFonts w:cs="Calibri"/>
          <w:szCs w:val="24"/>
          <w:lang w:val="el-GR"/>
        </w:rPr>
        <w:t xml:space="preserve">ενώ χρησιμεύει και για την αναζήτηση </w:t>
      </w:r>
      <w:r w:rsidR="005C3923">
        <w:rPr>
          <w:rFonts w:cs="Calibri"/>
          <w:szCs w:val="24"/>
          <w:lang w:val="el-GR"/>
        </w:rPr>
        <w:t>α</w:t>
      </w:r>
      <w:r w:rsidR="005C3923" w:rsidRPr="00E07DC2">
        <w:rPr>
          <w:lang w:val="el-GR"/>
        </w:rPr>
        <w:t>πασχολούμεν</w:t>
      </w:r>
      <w:r w:rsidR="005C3923">
        <w:rPr>
          <w:lang w:val="el-GR"/>
        </w:rPr>
        <w:t>ων</w:t>
      </w:r>
      <w:r w:rsidR="005C3923" w:rsidRPr="00B16393">
        <w:rPr>
          <w:lang w:val="el-GR"/>
        </w:rPr>
        <w:t>.</w:t>
      </w:r>
    </w:p>
    <w:p w:rsidR="00D41C57" w:rsidRDefault="00D41C57" w:rsidP="00DE2C53">
      <w:pPr>
        <w:spacing w:line="240" w:lineRule="auto"/>
        <w:rPr>
          <w:b/>
          <w:szCs w:val="24"/>
        </w:rPr>
      </w:pPr>
    </w:p>
    <w:p w:rsidR="00623AB6" w:rsidRDefault="00623AB6" w:rsidP="00DE2C53">
      <w:pPr>
        <w:spacing w:line="240" w:lineRule="auto"/>
        <w:rPr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b/>
          <w:szCs w:val="24"/>
          <w:lang w:val="el-GR"/>
        </w:rPr>
      </w:pPr>
    </w:p>
    <w:p w:rsidR="00623AB6" w:rsidRDefault="00623AB6" w:rsidP="00DE2C53">
      <w:pPr>
        <w:spacing w:line="240" w:lineRule="auto"/>
        <w:rPr>
          <w:b/>
          <w:szCs w:val="24"/>
          <w:lang w:val="el-GR"/>
        </w:rPr>
      </w:pPr>
    </w:p>
    <w:p w:rsidR="00DE2C53" w:rsidRPr="00DE2C53" w:rsidRDefault="00916A3A" w:rsidP="00DE2C53">
      <w:pPr>
        <w:spacing w:line="240" w:lineRule="auto"/>
      </w:pPr>
      <w:r w:rsidRPr="00916A3A">
        <w:rPr>
          <w:b/>
          <w:szCs w:val="24"/>
        </w:rPr>
        <w:lastRenderedPageBreak/>
        <w:t>Resource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Pr="00AF2879">
        <w:t>anadoxoi</w:t>
      </w:r>
    </w:p>
    <w:p w:rsidR="00DE2C53" w:rsidRPr="00DE2C53" w:rsidRDefault="00916A3A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4" w:history="1">
        <w:r w:rsidRPr="007E3AD4">
          <w:rPr>
            <w:rStyle w:val="Hyperlink"/>
          </w:rPr>
          <w:t>http</w:t>
        </w:r>
        <w:r w:rsidRPr="00DE2C53">
          <w:rPr>
            <w:rStyle w:val="Hyperlink"/>
          </w:rPr>
          <w:t>://</w:t>
        </w:r>
        <w:r w:rsidRPr="007E3AD4">
          <w:rPr>
            <w:rStyle w:val="Hyperlink"/>
          </w:rPr>
          <w:t>elke</w:t>
        </w:r>
        <w:r w:rsidRPr="00DE2C53">
          <w:rPr>
            <w:rStyle w:val="Hyperlink"/>
          </w:rPr>
          <w:t>.</w:t>
        </w:r>
        <w:r w:rsidRPr="007E3AD4">
          <w:rPr>
            <w:rStyle w:val="Hyperlink"/>
          </w:rPr>
          <w:t>teiath</w:t>
        </w:r>
        <w:r w:rsidRPr="00DE2C53">
          <w:rPr>
            <w:rStyle w:val="Hyperlink"/>
          </w:rPr>
          <w:t>.</w:t>
        </w:r>
        <w:r w:rsidRPr="007E3AD4">
          <w:rPr>
            <w:rStyle w:val="Hyperlink"/>
          </w:rPr>
          <w:t>gr</w:t>
        </w:r>
        <w:r w:rsidRPr="00DE2C53">
          <w:rPr>
            <w:rStyle w:val="Hyperlink"/>
          </w:rPr>
          <w:t>/</w:t>
        </w:r>
        <w:r w:rsidRPr="007E3AD4">
          <w:rPr>
            <w:rStyle w:val="Hyperlink"/>
          </w:rPr>
          <w:t>api</w:t>
        </w:r>
        <w:r w:rsidRPr="00DE2C53">
          <w:rPr>
            <w:rStyle w:val="Hyperlink"/>
          </w:rPr>
          <w:t>/</w:t>
        </w:r>
        <w:r w:rsidRPr="007E3AD4">
          <w:rPr>
            <w:rStyle w:val="Hyperlink"/>
          </w:rPr>
          <w:t>erga</w:t>
        </w:r>
        <w:r w:rsidRPr="00DE2C53">
          <w:rPr>
            <w:rStyle w:val="Hyperlink"/>
          </w:rPr>
          <w:t>/</w:t>
        </w:r>
        <w:r w:rsidRPr="007E3AD4">
          <w:rPr>
            <w:rStyle w:val="Hyperlink"/>
          </w:rPr>
          <w:t>ypoerga</w:t>
        </w:r>
        <w:r w:rsidRPr="00DE2C53">
          <w:rPr>
            <w:rStyle w:val="Hyperlink"/>
          </w:rPr>
          <w:t>/</w:t>
        </w:r>
        <w:r w:rsidRPr="007E3AD4">
          <w:rPr>
            <w:rStyle w:val="Hyperlink"/>
          </w:rPr>
          <w:t>anadoxoi</w:t>
        </w:r>
        <w:r w:rsidRPr="00DE2C53">
          <w:rPr>
            <w:rStyle w:val="Hyperlink"/>
          </w:rPr>
          <w:t>/?subprojectid=&lt;id&gt;</w:t>
        </w:r>
      </w:hyperlink>
    </w:p>
    <w:p w:rsidR="00DE2C53" w:rsidRPr="00DE2C53" w:rsidRDefault="00916A3A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5" w:history="1">
        <w:r w:rsidRPr="008926CE">
          <w:rPr>
            <w:rStyle w:val="Hyperlink"/>
            <w:rFonts w:cs="Calibri"/>
            <w:szCs w:val="24"/>
          </w:rPr>
          <w:t>http</w:t>
        </w:r>
        <w:r w:rsidRPr="00DE2C53">
          <w:rPr>
            <w:rStyle w:val="Hyperlink"/>
            <w:rFonts w:cs="Calibri"/>
            <w:szCs w:val="24"/>
          </w:rPr>
          <w:t>://</w:t>
        </w:r>
        <w:r w:rsidRPr="008926CE">
          <w:rPr>
            <w:rStyle w:val="Hyperlink"/>
            <w:rFonts w:cs="Calibri"/>
            <w:szCs w:val="24"/>
          </w:rPr>
          <w:t>elke</w:t>
        </w:r>
        <w:r w:rsidRPr="00DE2C53">
          <w:rPr>
            <w:rStyle w:val="Hyperlink"/>
            <w:rFonts w:cs="Calibri"/>
            <w:szCs w:val="24"/>
          </w:rPr>
          <w:t>.</w:t>
        </w:r>
        <w:r>
          <w:rPr>
            <w:rStyle w:val="Hyperlink"/>
            <w:rFonts w:cs="Calibri"/>
            <w:szCs w:val="24"/>
          </w:rPr>
          <w:t>teiath</w:t>
        </w:r>
        <w:r w:rsidRPr="00DE2C53">
          <w:rPr>
            <w:rStyle w:val="Hyperlink"/>
            <w:rFonts w:cs="Calibri"/>
            <w:szCs w:val="24"/>
          </w:rPr>
          <w:t>.</w:t>
        </w:r>
        <w:r w:rsidRPr="008926CE">
          <w:rPr>
            <w:rStyle w:val="Hyperlink"/>
            <w:rFonts w:cs="Calibri"/>
            <w:szCs w:val="24"/>
          </w:rPr>
          <w:t>gr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api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erga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ypoerga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anadoxoi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schema</w:t>
        </w:r>
      </w:hyperlink>
    </w:p>
    <w:p w:rsidR="00DE2C53" w:rsidRDefault="00916A3A" w:rsidP="00DE2C53">
      <w:pPr>
        <w:spacing w:line="240" w:lineRule="auto"/>
        <w:rPr>
          <w:rFonts w:cs="Calibri"/>
          <w:szCs w:val="24"/>
          <w:lang w:val="el-GR"/>
        </w:rPr>
      </w:pPr>
      <w:r>
        <w:rPr>
          <w:rFonts w:cs="Calibri"/>
          <w:b/>
          <w:szCs w:val="24"/>
        </w:rPr>
        <w:t>XSD</w:t>
      </w:r>
      <w:r w:rsidRPr="007E3AD4">
        <w:rPr>
          <w:rFonts w:cs="Calibri"/>
          <w:b/>
          <w:szCs w:val="24"/>
          <w:lang w:val="el-GR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7E3AD4">
        <w:rPr>
          <w:rFonts w:cs="Calibri"/>
          <w:b/>
          <w:szCs w:val="24"/>
          <w:lang w:val="el-GR"/>
        </w:rPr>
        <w:t>:</w:t>
      </w:r>
      <w:r w:rsidRPr="007E3AD4">
        <w:rPr>
          <w:rFonts w:cs="Calibri"/>
          <w:szCs w:val="24"/>
          <w:lang w:val="el-GR"/>
        </w:rPr>
        <w:t xml:space="preserve"> </w:t>
      </w:r>
      <w:r w:rsidR="003F7D57" w:rsidRPr="003F7D57">
        <w:rPr>
          <w:rFonts w:cs="Calibri"/>
          <w:szCs w:val="24"/>
          <w:lang w:val="el-GR"/>
        </w:rPr>
        <w:t>contractor_type</w:t>
      </w:r>
    </w:p>
    <w:p w:rsidR="00DE2C53" w:rsidRDefault="00916A3A" w:rsidP="00C745B7">
      <w:pPr>
        <w:jc w:val="both"/>
        <w:rPr>
          <w:lang w:val="el-GR"/>
        </w:rPr>
      </w:pPr>
      <w:r w:rsidRPr="00FF7464">
        <w:rPr>
          <w:rFonts w:cs="Calibri"/>
          <w:b/>
          <w:szCs w:val="24"/>
          <w:lang w:val="el-GR"/>
        </w:rPr>
        <w:t>Περιγραφή</w:t>
      </w:r>
      <w:r w:rsidRPr="007E3AD4">
        <w:rPr>
          <w:rFonts w:cs="Calibri"/>
          <w:b/>
          <w:szCs w:val="24"/>
          <w:lang w:val="el-GR"/>
        </w:rPr>
        <w:t>:</w:t>
      </w:r>
      <w:r w:rsidRPr="007E3AD4">
        <w:rPr>
          <w:rFonts w:cs="Calibri"/>
          <w:szCs w:val="24"/>
          <w:lang w:val="el-GR"/>
        </w:rPr>
        <w:t xml:space="preserve"> </w:t>
      </w:r>
      <w:r w:rsidRPr="00436972">
        <w:rPr>
          <w:rFonts w:cs="Calibri"/>
          <w:szCs w:val="24"/>
          <w:lang w:val="el-GR"/>
        </w:rPr>
        <w:t>Αφορά</w:t>
      </w:r>
      <w:r w:rsidRPr="0001594E">
        <w:rPr>
          <w:rFonts w:cs="Calibri"/>
          <w:szCs w:val="24"/>
          <w:lang w:val="el-GR"/>
        </w:rPr>
        <w:t xml:space="preserve"> </w:t>
      </w:r>
      <w:r w:rsidRPr="00FD072E">
        <w:rPr>
          <w:rFonts w:cs="Calibri"/>
          <w:szCs w:val="24"/>
          <w:lang w:val="el-GR"/>
        </w:rPr>
        <w:t>ένα</w:t>
      </w:r>
      <w:r w:rsidRPr="0001594E">
        <w:rPr>
          <w:rFonts w:cs="Calibri"/>
          <w:szCs w:val="24"/>
          <w:lang w:val="el-GR"/>
        </w:rPr>
        <w:t xml:space="preserve"> </w:t>
      </w:r>
      <w:r w:rsidRPr="00FD072E">
        <w:rPr>
          <w:rFonts w:cs="Calibri"/>
          <w:szCs w:val="24"/>
          <w:lang w:val="el-GR"/>
        </w:rPr>
        <w:t>σύνολο</w:t>
      </w:r>
      <w:r w:rsidRPr="0001594E">
        <w:rPr>
          <w:rFonts w:cs="Calibri"/>
          <w:szCs w:val="24"/>
          <w:lang w:val="el-GR"/>
        </w:rPr>
        <w:t xml:space="preserve"> </w:t>
      </w:r>
      <w:r>
        <w:rPr>
          <w:rFonts w:cs="Calibri"/>
          <w:szCs w:val="24"/>
          <w:lang w:val="el-GR"/>
        </w:rPr>
        <w:t>αναδόχων</w:t>
      </w:r>
      <w:r w:rsidRPr="0001594E">
        <w:rPr>
          <w:lang w:val="el-GR"/>
        </w:rPr>
        <w:t xml:space="preserve"> </w:t>
      </w:r>
      <w:r>
        <w:rPr>
          <w:lang w:val="el-GR"/>
        </w:rPr>
        <w:t>ενός συγκ</w:t>
      </w:r>
      <w:r>
        <w:rPr>
          <w:lang w:val="el-GR"/>
        </w:rPr>
        <w:t>ε</w:t>
      </w:r>
      <w:r>
        <w:rPr>
          <w:lang w:val="el-GR"/>
        </w:rPr>
        <w:t xml:space="preserve">κριμένου υποέργου που ορίζετε από την παράμετρο </w:t>
      </w:r>
      <w:r w:rsidRPr="001D12E2">
        <w:rPr>
          <w:i/>
          <w:lang w:val="el-GR"/>
        </w:rPr>
        <w:t>subprojectid</w:t>
      </w:r>
      <w:r>
        <w:rPr>
          <w:lang w:val="el-GR"/>
        </w:rPr>
        <w:t xml:space="preserve"> και είναι καταχωρημένο στο σύστημα</w:t>
      </w:r>
      <w:r w:rsidRPr="0001594E">
        <w:rPr>
          <w:lang w:val="el-GR"/>
        </w:rPr>
        <w:t>.</w:t>
      </w:r>
      <w:r>
        <w:rPr>
          <w:lang w:val="el-GR"/>
        </w:rPr>
        <w:t xml:space="preserve"> </w:t>
      </w:r>
    </w:p>
    <w:p w:rsidR="00916A3A" w:rsidRPr="00A252B6" w:rsidRDefault="00916A3A" w:rsidP="00C745B7">
      <w:pPr>
        <w:jc w:val="both"/>
        <w:rPr>
          <w:lang w:val="el-GR"/>
        </w:rPr>
      </w:pPr>
      <w:r w:rsidRPr="00A407EC">
        <w:rPr>
          <w:rFonts w:cs="Calibri"/>
          <w:szCs w:val="24"/>
          <w:lang w:val="el-GR"/>
        </w:rPr>
        <w:t>Το συγκεκριμ</w:t>
      </w:r>
      <w:r w:rsidRPr="00A407EC">
        <w:rPr>
          <w:rFonts w:cs="Calibri"/>
          <w:szCs w:val="24"/>
          <w:lang w:val="el-GR"/>
        </w:rPr>
        <w:t>έ</w:t>
      </w:r>
      <w:r w:rsidRPr="00A407EC">
        <w:rPr>
          <w:rFonts w:cs="Calibri"/>
          <w:szCs w:val="24"/>
          <w:lang w:val="el-GR"/>
        </w:rPr>
        <w:t xml:space="preserve">νο </w:t>
      </w:r>
      <w:r w:rsidRPr="00A407EC">
        <w:rPr>
          <w:rFonts w:cs="Calibri"/>
          <w:szCs w:val="24"/>
        </w:rPr>
        <w:t>resource</w:t>
      </w:r>
      <w:r w:rsidRPr="00A407EC">
        <w:rPr>
          <w:rFonts w:cs="Calibri"/>
          <w:szCs w:val="24"/>
          <w:lang w:val="el-GR"/>
        </w:rPr>
        <w:t xml:space="preserve"> χρησιμοποιείται ως ρίζα μιας ιεραρχικής δομής προκειμένου να ομαδοποιή</w:t>
      </w:r>
      <w:r>
        <w:rPr>
          <w:rFonts w:cs="Calibri"/>
          <w:szCs w:val="24"/>
          <w:lang w:val="el-GR"/>
        </w:rPr>
        <w:t>σ</w:t>
      </w:r>
      <w:r w:rsidRPr="00A407EC">
        <w:rPr>
          <w:rFonts w:cs="Calibri"/>
          <w:szCs w:val="24"/>
          <w:lang w:val="el-GR"/>
        </w:rPr>
        <w:t xml:space="preserve">ει ένα σύνολο από </w:t>
      </w:r>
      <w:r>
        <w:rPr>
          <w:rFonts w:cs="Calibri"/>
          <w:szCs w:val="24"/>
          <w:lang w:val="el-GR"/>
        </w:rPr>
        <w:t xml:space="preserve">αναδόχους </w:t>
      </w:r>
      <w:r w:rsidR="00D343FC">
        <w:rPr>
          <w:rFonts w:cs="Calibri"/>
          <w:szCs w:val="24"/>
          <w:lang w:val="el-GR"/>
        </w:rPr>
        <w:t>ενός συγκεκριμένου</w:t>
      </w:r>
      <w:r>
        <w:rPr>
          <w:rFonts w:cs="Calibri"/>
          <w:szCs w:val="24"/>
          <w:lang w:val="el-GR"/>
        </w:rPr>
        <w:t xml:space="preserve"> υποέργου</w:t>
      </w:r>
      <w:r w:rsidRPr="00A407EC">
        <w:rPr>
          <w:rFonts w:cs="Calibri"/>
          <w:szCs w:val="24"/>
          <w:lang w:val="el-GR"/>
        </w:rPr>
        <w:t xml:space="preserve"> που έχουν κατ</w:t>
      </w:r>
      <w:r w:rsidRPr="00A407EC">
        <w:rPr>
          <w:rFonts w:cs="Calibri"/>
          <w:szCs w:val="24"/>
          <w:lang w:val="el-GR"/>
        </w:rPr>
        <w:t>α</w:t>
      </w:r>
      <w:r w:rsidRPr="00A407EC">
        <w:rPr>
          <w:rFonts w:cs="Calibri"/>
          <w:szCs w:val="24"/>
          <w:lang w:val="el-GR"/>
        </w:rPr>
        <w:t>χωρηθεί στο σύστημα</w:t>
      </w:r>
      <w:r w:rsidR="002976AE">
        <w:rPr>
          <w:rFonts w:cs="Calibri"/>
          <w:szCs w:val="24"/>
          <w:lang w:val="el-GR"/>
        </w:rPr>
        <w:t xml:space="preserve">, </w:t>
      </w:r>
      <w:r w:rsidR="002976AE" w:rsidRPr="00BD3650">
        <w:rPr>
          <w:rFonts w:cs="Calibri"/>
          <w:szCs w:val="24"/>
          <w:lang w:val="el-GR"/>
        </w:rPr>
        <w:t xml:space="preserve">ενώ χρησιμεύει και για την αναζήτηση </w:t>
      </w:r>
      <w:r w:rsidR="002976AE">
        <w:rPr>
          <w:rFonts w:cs="Calibri"/>
          <w:szCs w:val="24"/>
          <w:lang w:val="el-GR"/>
        </w:rPr>
        <w:t xml:space="preserve">αναδόχων ενός </w:t>
      </w:r>
      <w:r w:rsidR="002976AE">
        <w:rPr>
          <w:rFonts w:cs="Calibri"/>
          <w:szCs w:val="24"/>
          <w:lang w:val="el-GR"/>
        </w:rPr>
        <w:t>υ</w:t>
      </w:r>
      <w:r w:rsidR="002976AE">
        <w:rPr>
          <w:rFonts w:cs="Calibri"/>
          <w:szCs w:val="24"/>
          <w:lang w:val="el-GR"/>
        </w:rPr>
        <w:t>ποέρ</w:t>
      </w:r>
      <w:r w:rsidR="009D5E89">
        <w:rPr>
          <w:rFonts w:cs="Calibri"/>
          <w:szCs w:val="24"/>
          <w:lang w:val="el-GR"/>
        </w:rPr>
        <w:t>γ</w:t>
      </w:r>
      <w:r w:rsidR="002976AE">
        <w:rPr>
          <w:rFonts w:cs="Calibri"/>
          <w:szCs w:val="24"/>
          <w:lang w:val="el-GR"/>
        </w:rPr>
        <w:t>ου</w:t>
      </w:r>
      <w:r w:rsidR="00B16393" w:rsidRPr="00A252B6">
        <w:rPr>
          <w:rFonts w:cs="Calibri"/>
          <w:szCs w:val="24"/>
          <w:lang w:val="el-GR"/>
        </w:rPr>
        <w:t>.</w:t>
      </w:r>
    </w:p>
    <w:p w:rsidR="00910484" w:rsidRDefault="00910484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DE2C53" w:rsidRPr="00F34588" w:rsidRDefault="00925435" w:rsidP="00DE2C53">
      <w:pPr>
        <w:spacing w:line="240" w:lineRule="auto"/>
        <w:rPr>
          <w:lang w:val="el-GR"/>
        </w:rPr>
      </w:pPr>
      <w:r w:rsidRPr="00366FE1">
        <w:rPr>
          <w:rFonts w:cs="Calibri"/>
          <w:b/>
          <w:szCs w:val="24"/>
        </w:rPr>
        <w:t>Resource</w:t>
      </w:r>
      <w:r w:rsidRPr="00F34588">
        <w:rPr>
          <w:rFonts w:cs="Calibri"/>
          <w:b/>
          <w:szCs w:val="24"/>
          <w:lang w:val="el-GR"/>
        </w:rPr>
        <w:t>:</w:t>
      </w:r>
      <w:r w:rsidRPr="00F34588">
        <w:rPr>
          <w:rFonts w:cs="Calibri"/>
          <w:szCs w:val="24"/>
          <w:lang w:val="el-GR"/>
        </w:rPr>
        <w:t xml:space="preserve"> </w:t>
      </w:r>
      <w:r w:rsidRPr="00D26298">
        <w:t>paradotea</w:t>
      </w:r>
    </w:p>
    <w:p w:rsidR="00DE2C53" w:rsidRPr="00DE2C53" w:rsidRDefault="00925435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6" w:history="1">
        <w:r>
          <w:rPr>
            <w:rStyle w:val="Hyperlink"/>
          </w:rPr>
          <w:t>http</w:t>
        </w:r>
        <w:r w:rsidRPr="00DE2C53">
          <w:rPr>
            <w:rStyle w:val="Hyperlink"/>
          </w:rPr>
          <w:t>://</w:t>
        </w:r>
        <w:r>
          <w:rPr>
            <w:rStyle w:val="Hyperlink"/>
          </w:rPr>
          <w:t>elke</w:t>
        </w:r>
        <w:r w:rsidRPr="00DE2C53">
          <w:rPr>
            <w:rStyle w:val="Hyperlink"/>
          </w:rPr>
          <w:t>.</w:t>
        </w:r>
        <w:r>
          <w:rPr>
            <w:rStyle w:val="Hyperlink"/>
          </w:rPr>
          <w:t>teiath</w:t>
        </w:r>
        <w:r w:rsidRPr="00DE2C53">
          <w:rPr>
            <w:rStyle w:val="Hyperlink"/>
          </w:rPr>
          <w:t>.</w:t>
        </w:r>
        <w:r>
          <w:rPr>
            <w:rStyle w:val="Hyperlink"/>
          </w:rPr>
          <w:t>gr</w:t>
        </w:r>
        <w:r w:rsidRPr="00DE2C53">
          <w:rPr>
            <w:rStyle w:val="Hyperlink"/>
          </w:rPr>
          <w:t>/</w:t>
        </w:r>
        <w:r>
          <w:rPr>
            <w:rStyle w:val="Hyperlink"/>
          </w:rPr>
          <w:t>api</w:t>
        </w:r>
        <w:r w:rsidRPr="00DE2C53">
          <w:rPr>
            <w:rStyle w:val="Hyperlink"/>
          </w:rPr>
          <w:t>/</w:t>
        </w:r>
        <w:r>
          <w:rPr>
            <w:rStyle w:val="Hyperlink"/>
          </w:rPr>
          <w:t>erga</w:t>
        </w:r>
        <w:r w:rsidRPr="00DE2C53">
          <w:rPr>
            <w:rStyle w:val="Hyperlink"/>
          </w:rPr>
          <w:t>/</w:t>
        </w:r>
        <w:r>
          <w:rPr>
            <w:rStyle w:val="Hyperlink"/>
          </w:rPr>
          <w:t>ypoerga</w:t>
        </w:r>
        <w:r w:rsidRPr="00DE2C53">
          <w:rPr>
            <w:rStyle w:val="Hyperlink"/>
          </w:rPr>
          <w:t>/</w:t>
        </w:r>
        <w:r>
          <w:rPr>
            <w:rStyle w:val="Hyperlink"/>
          </w:rPr>
          <w:t>paradotea</w:t>
        </w:r>
        <w:r w:rsidRPr="00DE2C53">
          <w:rPr>
            <w:rStyle w:val="Hyperlink"/>
          </w:rPr>
          <w:t>/[</w:t>
        </w:r>
        <w:r>
          <w:rPr>
            <w:rStyle w:val="Hyperlink"/>
          </w:rPr>
          <w:t>id</w:t>
        </w:r>
        <w:r w:rsidRPr="00DE2C53">
          <w:rPr>
            <w:rStyle w:val="Hyperlink"/>
          </w:rPr>
          <w:t>]</w:t>
        </w:r>
      </w:hyperlink>
    </w:p>
    <w:p w:rsidR="00DE2C53" w:rsidRPr="00DE2C53" w:rsidRDefault="00925435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7" w:history="1">
        <w:r w:rsidR="002F5507" w:rsidRPr="00123B90">
          <w:rPr>
            <w:rStyle w:val="Hyperlink"/>
          </w:rPr>
          <w:t>http</w:t>
        </w:r>
        <w:r w:rsidR="002F5507" w:rsidRPr="00DE2C53">
          <w:rPr>
            <w:rStyle w:val="Hyperlink"/>
          </w:rPr>
          <w:t>://</w:t>
        </w:r>
        <w:r w:rsidR="002F5507" w:rsidRPr="00123B90">
          <w:rPr>
            <w:rStyle w:val="Hyperlink"/>
          </w:rPr>
          <w:t>elke</w:t>
        </w:r>
        <w:r w:rsidR="002F5507" w:rsidRPr="00DE2C53">
          <w:rPr>
            <w:rStyle w:val="Hyperlink"/>
          </w:rPr>
          <w:t>.</w:t>
        </w:r>
        <w:r w:rsidR="002F5507" w:rsidRPr="00123B90">
          <w:rPr>
            <w:rStyle w:val="Hyperlink"/>
          </w:rPr>
          <w:t>teiath</w:t>
        </w:r>
        <w:r w:rsidR="002F5507" w:rsidRPr="00DE2C53">
          <w:rPr>
            <w:rStyle w:val="Hyperlink"/>
          </w:rPr>
          <w:t>.</w:t>
        </w:r>
        <w:r w:rsidR="002F5507" w:rsidRPr="00123B90">
          <w:rPr>
            <w:rStyle w:val="Hyperlink"/>
          </w:rPr>
          <w:t>gr</w:t>
        </w:r>
        <w:r w:rsidR="002F5507" w:rsidRPr="00DE2C53">
          <w:rPr>
            <w:rStyle w:val="Hyperlink"/>
          </w:rPr>
          <w:t>/</w:t>
        </w:r>
        <w:r w:rsidR="002F5507" w:rsidRPr="00123B90">
          <w:rPr>
            <w:rStyle w:val="Hyperlink"/>
          </w:rPr>
          <w:t>api</w:t>
        </w:r>
        <w:r w:rsidR="002F5507" w:rsidRPr="00DE2C53">
          <w:rPr>
            <w:rStyle w:val="Hyperlink"/>
          </w:rPr>
          <w:t>/</w:t>
        </w:r>
        <w:r w:rsidR="002F5507" w:rsidRPr="00123B90">
          <w:rPr>
            <w:rStyle w:val="Hyperlink"/>
          </w:rPr>
          <w:t>erga</w:t>
        </w:r>
        <w:r w:rsidR="002F5507" w:rsidRPr="00DE2C53">
          <w:rPr>
            <w:rStyle w:val="Hyperlink"/>
          </w:rPr>
          <w:t>/</w:t>
        </w:r>
        <w:r w:rsidR="002F5507" w:rsidRPr="00123B90">
          <w:rPr>
            <w:rStyle w:val="Hyperlink"/>
          </w:rPr>
          <w:t>ypoerga</w:t>
        </w:r>
        <w:r w:rsidR="002F5507" w:rsidRPr="00DE2C53">
          <w:rPr>
            <w:rStyle w:val="Hyperlink"/>
          </w:rPr>
          <w:t>/</w:t>
        </w:r>
        <w:r w:rsidR="002F5507" w:rsidRPr="00123B90">
          <w:rPr>
            <w:rStyle w:val="Hyperlink"/>
          </w:rPr>
          <w:t>paradotea</w:t>
        </w:r>
        <w:r w:rsidR="002F5507" w:rsidRPr="00DE2C53">
          <w:rPr>
            <w:rStyle w:val="Hyperlink"/>
          </w:rPr>
          <w:t>/</w:t>
        </w:r>
        <w:r w:rsidR="002F5507" w:rsidRPr="00123B90">
          <w:rPr>
            <w:rStyle w:val="Hyperlink"/>
          </w:rPr>
          <w:t>schema</w:t>
        </w:r>
      </w:hyperlink>
      <w:r w:rsidRPr="00DE2C53">
        <w:t xml:space="preserve"> </w:t>
      </w:r>
    </w:p>
    <w:p w:rsidR="00DE2C53" w:rsidRPr="00DE2C53" w:rsidRDefault="00925435" w:rsidP="00DE2C53">
      <w:pPr>
        <w:spacing w:line="240" w:lineRule="auto"/>
        <w:rPr>
          <w:rFonts w:cs="Calibri"/>
          <w:szCs w:val="24"/>
        </w:rPr>
      </w:pPr>
      <w:r>
        <w:rPr>
          <w:rFonts w:cs="Calibri"/>
          <w:b/>
          <w:szCs w:val="24"/>
        </w:rPr>
        <w:t>XSD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ent</w:t>
      </w:r>
      <w:r w:rsidRPr="00541912">
        <w:rPr>
          <w:rFonts w:cs="Calibri"/>
          <w:b/>
          <w:szCs w:val="24"/>
        </w:rPr>
        <w:t>i</w:t>
      </w:r>
      <w:r w:rsidRPr="00541912">
        <w:rPr>
          <w:rFonts w:cs="Calibri"/>
          <w:b/>
          <w:szCs w:val="24"/>
        </w:rPr>
        <w:t>ties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deliverable_type</w:t>
      </w:r>
    </w:p>
    <w:p w:rsidR="00DE2C53" w:rsidRDefault="00925435" w:rsidP="00F34588">
      <w:pPr>
        <w:jc w:val="both"/>
        <w:rPr>
          <w:lang w:val="el-GR"/>
        </w:rPr>
      </w:pPr>
      <w:r w:rsidRPr="00FF7464">
        <w:rPr>
          <w:b/>
          <w:lang w:val="el-GR"/>
        </w:rPr>
        <w:t>Περιγραφή</w:t>
      </w:r>
      <w:r w:rsidRPr="00FA642D">
        <w:rPr>
          <w:b/>
          <w:lang w:val="el-GR"/>
        </w:rPr>
        <w:t>:</w:t>
      </w:r>
      <w:r w:rsidRPr="00FA642D">
        <w:rPr>
          <w:lang w:val="el-GR"/>
        </w:rPr>
        <w:t xml:space="preserve"> </w:t>
      </w:r>
      <w:r w:rsidRPr="00436972">
        <w:rPr>
          <w:lang w:val="el-GR"/>
        </w:rPr>
        <w:t>Αφορά</w:t>
      </w:r>
      <w:r w:rsidRPr="0001594E">
        <w:rPr>
          <w:lang w:val="el-GR"/>
        </w:rPr>
        <w:t xml:space="preserve"> </w:t>
      </w:r>
      <w:r w:rsidR="00347113">
        <w:rPr>
          <w:lang w:val="el-GR"/>
        </w:rPr>
        <w:t>το</w:t>
      </w:r>
      <w:r w:rsidRPr="0001594E">
        <w:rPr>
          <w:lang w:val="el-GR"/>
        </w:rPr>
        <w:t xml:space="preserve"> </w:t>
      </w:r>
      <w:r w:rsidRPr="00FD072E">
        <w:rPr>
          <w:lang w:val="el-GR"/>
        </w:rPr>
        <w:t>σύνολο</w:t>
      </w:r>
      <w:r w:rsidRPr="0001594E">
        <w:rPr>
          <w:lang w:val="el-GR"/>
        </w:rPr>
        <w:t xml:space="preserve"> </w:t>
      </w:r>
      <w:r w:rsidR="00347113">
        <w:rPr>
          <w:lang w:val="el-GR"/>
        </w:rPr>
        <w:t>των</w:t>
      </w:r>
      <w:r w:rsidRPr="0001594E">
        <w:rPr>
          <w:lang w:val="el-GR"/>
        </w:rPr>
        <w:t xml:space="preserve"> </w:t>
      </w:r>
      <w:r>
        <w:rPr>
          <w:lang w:val="el-GR"/>
        </w:rPr>
        <w:t>παραδοτέ</w:t>
      </w:r>
      <w:r w:rsidR="00347113">
        <w:rPr>
          <w:lang w:val="el-GR"/>
        </w:rPr>
        <w:t>ων</w:t>
      </w:r>
      <w:r w:rsidRPr="0001594E">
        <w:rPr>
          <w:lang w:val="el-GR"/>
        </w:rPr>
        <w:t xml:space="preserve"> </w:t>
      </w:r>
      <w:r>
        <w:rPr>
          <w:lang w:val="el-GR"/>
        </w:rPr>
        <w:t>που ε</w:t>
      </w:r>
      <w:r>
        <w:rPr>
          <w:lang w:val="el-GR"/>
        </w:rPr>
        <w:t>ί</w:t>
      </w:r>
      <w:r>
        <w:rPr>
          <w:lang w:val="el-GR"/>
        </w:rPr>
        <w:t>ναι καταχωρημένα στο σύστημα</w:t>
      </w:r>
      <w:r w:rsidRPr="0001594E">
        <w:rPr>
          <w:lang w:val="el-GR"/>
        </w:rPr>
        <w:t>.</w:t>
      </w:r>
      <w:r>
        <w:rPr>
          <w:lang w:val="el-GR"/>
        </w:rPr>
        <w:t xml:space="preserve"> </w:t>
      </w:r>
      <w:r w:rsidRPr="00A407EC">
        <w:rPr>
          <w:lang w:val="el-GR"/>
        </w:rPr>
        <w:t xml:space="preserve">Το συγκεκριμένο </w:t>
      </w:r>
      <w:r w:rsidRPr="00A407EC">
        <w:t>resource</w:t>
      </w:r>
      <w:r w:rsidRPr="00A407EC">
        <w:rPr>
          <w:lang w:val="el-GR"/>
        </w:rPr>
        <w:t xml:space="preserve"> χρησιμοποιείται ως ρίζα μιας ιεραρχικής δομής προκειμένου να ομαδοποιή</w:t>
      </w:r>
      <w:r>
        <w:rPr>
          <w:lang w:val="el-GR"/>
        </w:rPr>
        <w:t>σ</w:t>
      </w:r>
      <w:r w:rsidRPr="00A407EC">
        <w:rPr>
          <w:lang w:val="el-GR"/>
        </w:rPr>
        <w:t xml:space="preserve">ει </w:t>
      </w:r>
      <w:r w:rsidR="00347113">
        <w:rPr>
          <w:lang w:val="el-GR"/>
        </w:rPr>
        <w:t>τα</w:t>
      </w:r>
      <w:r w:rsidRPr="00A407EC">
        <w:rPr>
          <w:lang w:val="el-GR"/>
        </w:rPr>
        <w:t xml:space="preserve"> </w:t>
      </w:r>
      <w:r>
        <w:rPr>
          <w:lang w:val="el-GR"/>
        </w:rPr>
        <w:t xml:space="preserve">παραδοτέα </w:t>
      </w:r>
      <w:r w:rsidRPr="00A407EC">
        <w:rPr>
          <w:lang w:val="el-GR"/>
        </w:rPr>
        <w:t>που έχουν κατ</w:t>
      </w:r>
      <w:r w:rsidRPr="00A407EC">
        <w:rPr>
          <w:lang w:val="el-GR"/>
        </w:rPr>
        <w:t>α</w:t>
      </w:r>
      <w:r w:rsidRPr="00A407EC">
        <w:rPr>
          <w:lang w:val="el-GR"/>
        </w:rPr>
        <w:t>χωρηθεί στο σύστημα</w:t>
      </w:r>
      <w:r w:rsidR="00BD3650">
        <w:rPr>
          <w:lang w:val="el-GR"/>
        </w:rPr>
        <w:t xml:space="preserve">, </w:t>
      </w:r>
      <w:r w:rsidR="00BD3650" w:rsidRPr="00BD3650">
        <w:rPr>
          <w:lang w:val="el-GR"/>
        </w:rPr>
        <w:t xml:space="preserve">ενώ χρησιμεύει και για την αναζήτηση </w:t>
      </w:r>
      <w:r w:rsidR="00BD3650">
        <w:rPr>
          <w:lang w:val="el-GR"/>
        </w:rPr>
        <w:t>παραδοτέων.</w:t>
      </w:r>
    </w:p>
    <w:p w:rsidR="00DE2C53" w:rsidRDefault="002E2262" w:rsidP="00F34588">
      <w:pPr>
        <w:jc w:val="both"/>
        <w:rPr>
          <w:lang w:val="el-GR"/>
        </w:rPr>
      </w:pPr>
      <w:r>
        <w:rPr>
          <w:lang w:val="el-GR"/>
        </w:rPr>
        <w:t xml:space="preserve">Αν δοθεί η παράμετρος </w:t>
      </w:r>
      <w:r w:rsidRPr="001D12E2">
        <w:rPr>
          <w:i/>
        </w:rPr>
        <w:t>id</w:t>
      </w:r>
      <w:r>
        <w:rPr>
          <w:lang w:val="el-GR"/>
        </w:rPr>
        <w:t xml:space="preserve">, το </w:t>
      </w:r>
      <w:r>
        <w:t>resource</w:t>
      </w:r>
      <w:r>
        <w:rPr>
          <w:lang w:val="el-GR"/>
        </w:rPr>
        <w:t xml:space="preserve"> δεν απαιτεί ιεραρχική δομή και</w:t>
      </w:r>
      <w:r w:rsidRPr="00F71E0B">
        <w:rPr>
          <w:lang w:val="el-GR"/>
        </w:rPr>
        <w:t xml:space="preserve"> </w:t>
      </w:r>
      <w:r>
        <w:rPr>
          <w:lang w:val="el-GR"/>
        </w:rPr>
        <w:t xml:space="preserve">αφορά </w:t>
      </w:r>
      <w:r w:rsidRPr="00F71E0B">
        <w:rPr>
          <w:lang w:val="el-GR"/>
        </w:rPr>
        <w:t xml:space="preserve">ένα </w:t>
      </w:r>
      <w:r w:rsidR="00347113">
        <w:rPr>
          <w:lang w:val="el-GR"/>
        </w:rPr>
        <w:t>συγκε</w:t>
      </w:r>
      <w:r w:rsidR="00347113">
        <w:rPr>
          <w:lang w:val="el-GR"/>
        </w:rPr>
        <w:t>κ</w:t>
      </w:r>
      <w:r w:rsidR="00347113">
        <w:rPr>
          <w:lang w:val="el-GR"/>
        </w:rPr>
        <w:t xml:space="preserve">ριμένο </w:t>
      </w:r>
      <w:r w:rsidRPr="00F71E0B">
        <w:rPr>
          <w:lang w:val="el-GR"/>
        </w:rPr>
        <w:t xml:space="preserve">καταχωρημένο </w:t>
      </w:r>
      <w:r>
        <w:rPr>
          <w:lang w:val="el-GR"/>
        </w:rPr>
        <w:t>παραδοτέο</w:t>
      </w:r>
      <w:r w:rsidRPr="00F71E0B">
        <w:rPr>
          <w:lang w:val="el-GR"/>
        </w:rPr>
        <w:t xml:space="preserve"> στο σύστημα</w:t>
      </w:r>
      <w:r>
        <w:rPr>
          <w:lang w:val="el-GR"/>
        </w:rPr>
        <w:t xml:space="preserve">. </w:t>
      </w:r>
    </w:p>
    <w:p w:rsidR="00D343FC" w:rsidRPr="00A35B85" w:rsidRDefault="00A35B85" w:rsidP="00F34588">
      <w:pPr>
        <w:jc w:val="both"/>
        <w:rPr>
          <w:lang w:val="el-GR"/>
        </w:rPr>
      </w:pPr>
      <w:r>
        <w:rPr>
          <w:lang w:val="el-GR"/>
        </w:rPr>
        <w:t xml:space="preserve">Για το συγκεκριμένο </w:t>
      </w:r>
      <w:r>
        <w:t>resource</w:t>
      </w:r>
      <w:r w:rsidRPr="00444550">
        <w:rPr>
          <w:lang w:val="el-GR"/>
        </w:rPr>
        <w:t xml:space="preserve"> </w:t>
      </w:r>
      <w:r>
        <w:rPr>
          <w:lang w:val="el-GR"/>
        </w:rPr>
        <w:t>θα είναι δυνατές όλες οι λειτουργίες διαχείρισης (καταχώρ</w:t>
      </w:r>
      <w:r>
        <w:rPr>
          <w:lang w:val="el-GR"/>
        </w:rPr>
        <w:t>ι</w:t>
      </w:r>
      <w:r>
        <w:rPr>
          <w:lang w:val="el-GR"/>
        </w:rPr>
        <w:t xml:space="preserve">ση, ενημέρωση, διαγραφή, </w:t>
      </w:r>
      <w:r>
        <w:rPr>
          <w:lang w:val="el-GR"/>
        </w:rPr>
        <w:t>α</w:t>
      </w:r>
      <w:r>
        <w:rPr>
          <w:lang w:val="el-GR"/>
        </w:rPr>
        <w:t>νάγνωση, αναζήτηση).</w:t>
      </w:r>
    </w:p>
    <w:p w:rsidR="00DE2C53" w:rsidRDefault="00DE2C53" w:rsidP="00DE2C53">
      <w:pPr>
        <w:spacing w:line="240" w:lineRule="auto"/>
        <w:rPr>
          <w:rFonts w:cs="Calibri"/>
          <w:b/>
          <w:szCs w:val="24"/>
          <w:lang w:val="el-GR"/>
        </w:rPr>
      </w:pPr>
    </w:p>
    <w:p w:rsidR="00DE2C53" w:rsidRPr="00DE2C53" w:rsidRDefault="001C52BB" w:rsidP="00DE2C53">
      <w:pPr>
        <w:spacing w:line="240" w:lineRule="auto"/>
      </w:pPr>
      <w:r w:rsidRPr="00366FE1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r w:rsidR="00186350" w:rsidRPr="00186350">
        <w:t>users</w:t>
      </w:r>
    </w:p>
    <w:p w:rsidR="00DE2C53" w:rsidRPr="00DE2C53" w:rsidRDefault="001C52BB" w:rsidP="00DE2C53">
      <w:pPr>
        <w:spacing w:line="240" w:lineRule="auto"/>
      </w:pPr>
      <w:r w:rsidRPr="00643FCD">
        <w:rPr>
          <w:rFonts w:cs="Calibri"/>
          <w:b/>
          <w:szCs w:val="24"/>
        </w:rPr>
        <w:t>Resource</w:t>
      </w:r>
      <w:r w:rsidRPr="00DE2C53">
        <w:rPr>
          <w:rFonts w:cs="Calibri"/>
          <w:b/>
          <w:szCs w:val="24"/>
        </w:rPr>
        <w:t xml:space="preserve"> </w:t>
      </w:r>
      <w:r w:rsidRPr="00643FCD">
        <w:rPr>
          <w:rFonts w:cs="Calibri"/>
          <w:b/>
          <w:szCs w:val="24"/>
        </w:rPr>
        <w:t>URL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8" w:history="1">
        <w:r w:rsidR="00FF46E0">
          <w:rPr>
            <w:rStyle w:val="Hyperlink"/>
          </w:rPr>
          <w:t>http</w:t>
        </w:r>
        <w:r w:rsidR="00FF46E0" w:rsidRPr="00DE2C53">
          <w:rPr>
            <w:rStyle w:val="Hyperlink"/>
          </w:rPr>
          <w:t>://</w:t>
        </w:r>
        <w:r w:rsidR="00FF46E0">
          <w:rPr>
            <w:rStyle w:val="Hyperlink"/>
          </w:rPr>
          <w:t>elke</w:t>
        </w:r>
        <w:r w:rsidR="00FF46E0" w:rsidRPr="00DE2C53">
          <w:rPr>
            <w:rStyle w:val="Hyperlink"/>
          </w:rPr>
          <w:t>.</w:t>
        </w:r>
        <w:r w:rsidR="00FF46E0">
          <w:rPr>
            <w:rStyle w:val="Hyperlink"/>
          </w:rPr>
          <w:t>teiath</w:t>
        </w:r>
        <w:r w:rsidR="00FF46E0" w:rsidRPr="00DE2C53">
          <w:rPr>
            <w:rStyle w:val="Hyperlink"/>
          </w:rPr>
          <w:t>.</w:t>
        </w:r>
        <w:r w:rsidR="00FF46E0">
          <w:rPr>
            <w:rStyle w:val="Hyperlink"/>
          </w:rPr>
          <w:t>gr</w:t>
        </w:r>
        <w:r w:rsidR="00FF46E0" w:rsidRPr="00DE2C53">
          <w:rPr>
            <w:rStyle w:val="Hyperlink"/>
          </w:rPr>
          <w:t>/</w:t>
        </w:r>
        <w:r w:rsidR="00FF46E0">
          <w:rPr>
            <w:rStyle w:val="Hyperlink"/>
          </w:rPr>
          <w:t>api</w:t>
        </w:r>
        <w:r w:rsidR="00FF46E0" w:rsidRPr="00DE2C53">
          <w:rPr>
            <w:rStyle w:val="Hyperlink"/>
          </w:rPr>
          <w:t>/</w:t>
        </w:r>
        <w:r w:rsidR="00FF46E0">
          <w:rPr>
            <w:rStyle w:val="Hyperlink"/>
          </w:rPr>
          <w:t>users</w:t>
        </w:r>
        <w:r w:rsidR="00FF46E0" w:rsidRPr="00DE2C53">
          <w:rPr>
            <w:rStyle w:val="Hyperlink"/>
          </w:rPr>
          <w:t>/[</w:t>
        </w:r>
        <w:r w:rsidR="00FF46E0">
          <w:rPr>
            <w:rStyle w:val="Hyperlink"/>
          </w:rPr>
          <w:t>id</w:t>
        </w:r>
        <w:r w:rsidR="00FF46E0" w:rsidRPr="00DE2C53">
          <w:rPr>
            <w:rStyle w:val="Hyperlink"/>
          </w:rPr>
          <w:t>]</w:t>
        </w:r>
      </w:hyperlink>
    </w:p>
    <w:p w:rsidR="00DE2C53" w:rsidRPr="00DE2C53" w:rsidRDefault="001C52BB" w:rsidP="00DE2C53">
      <w:pPr>
        <w:spacing w:line="240" w:lineRule="auto"/>
      </w:pPr>
      <w:r w:rsidRPr="00541912">
        <w:rPr>
          <w:rFonts w:cs="Calibri"/>
          <w:b/>
          <w:szCs w:val="24"/>
        </w:rPr>
        <w:t>XML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namespace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  <w:hyperlink r:id="rId29" w:history="1">
        <w:r w:rsidRPr="008926CE">
          <w:rPr>
            <w:rStyle w:val="Hyperlink"/>
            <w:rFonts w:cs="Calibri"/>
            <w:szCs w:val="24"/>
          </w:rPr>
          <w:t>http</w:t>
        </w:r>
        <w:r w:rsidRPr="00DE2C53">
          <w:rPr>
            <w:rStyle w:val="Hyperlink"/>
            <w:rFonts w:cs="Calibri"/>
            <w:szCs w:val="24"/>
          </w:rPr>
          <w:t>://</w:t>
        </w:r>
        <w:r w:rsidRPr="008926CE">
          <w:rPr>
            <w:rStyle w:val="Hyperlink"/>
            <w:rFonts w:cs="Calibri"/>
            <w:szCs w:val="24"/>
          </w:rPr>
          <w:t>elke</w:t>
        </w:r>
        <w:r w:rsidRPr="00DE2C53">
          <w:rPr>
            <w:rStyle w:val="Hyperlink"/>
            <w:rFonts w:cs="Calibri"/>
            <w:szCs w:val="24"/>
          </w:rPr>
          <w:t>.</w:t>
        </w:r>
        <w:r w:rsidR="00664A6B">
          <w:rPr>
            <w:rStyle w:val="Hyperlink"/>
            <w:rFonts w:cs="Calibri"/>
            <w:szCs w:val="24"/>
          </w:rPr>
          <w:t>teiath</w:t>
        </w:r>
        <w:r w:rsidRPr="00DE2C53">
          <w:rPr>
            <w:rStyle w:val="Hyperlink"/>
            <w:rFonts w:cs="Calibri"/>
            <w:szCs w:val="24"/>
          </w:rPr>
          <w:t>.</w:t>
        </w:r>
        <w:r w:rsidRPr="008926CE">
          <w:rPr>
            <w:rStyle w:val="Hyperlink"/>
            <w:rFonts w:cs="Calibri"/>
            <w:szCs w:val="24"/>
          </w:rPr>
          <w:t>gr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api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users</w:t>
        </w:r>
        <w:r w:rsidRPr="00DE2C53">
          <w:rPr>
            <w:rStyle w:val="Hyperlink"/>
            <w:rFonts w:cs="Calibri"/>
            <w:szCs w:val="24"/>
          </w:rPr>
          <w:t>/</w:t>
        </w:r>
        <w:r w:rsidRPr="008926CE">
          <w:rPr>
            <w:rStyle w:val="Hyperlink"/>
            <w:rFonts w:cs="Calibri"/>
            <w:szCs w:val="24"/>
          </w:rPr>
          <w:t>schema</w:t>
        </w:r>
      </w:hyperlink>
    </w:p>
    <w:p w:rsidR="00DE2C53" w:rsidRPr="00DE2C53" w:rsidRDefault="001C52BB" w:rsidP="00DE2C53">
      <w:pPr>
        <w:spacing w:line="240" w:lineRule="auto"/>
        <w:rPr>
          <w:rFonts w:cs="Calibri"/>
          <w:szCs w:val="24"/>
        </w:rPr>
      </w:pPr>
      <w:r>
        <w:rPr>
          <w:rFonts w:cs="Calibri"/>
          <w:b/>
          <w:szCs w:val="24"/>
        </w:rPr>
        <w:t>XSD</w:t>
      </w:r>
      <w:r w:rsidRPr="00DE2C53">
        <w:rPr>
          <w:rFonts w:cs="Calibri"/>
          <w:b/>
          <w:szCs w:val="24"/>
        </w:rPr>
        <w:t xml:space="preserve"> </w:t>
      </w:r>
      <w:r w:rsidRPr="00541912">
        <w:rPr>
          <w:rFonts w:cs="Calibri"/>
          <w:b/>
          <w:szCs w:val="24"/>
        </w:rPr>
        <w:t>entities</w:t>
      </w:r>
      <w:r w:rsidRPr="00DE2C53">
        <w:rPr>
          <w:rFonts w:cs="Calibri"/>
          <w:b/>
          <w:szCs w:val="24"/>
        </w:rPr>
        <w:t>:</w:t>
      </w:r>
      <w:r w:rsidRPr="00DE2C53">
        <w:rPr>
          <w:rFonts w:cs="Calibri"/>
          <w:szCs w:val="24"/>
        </w:rPr>
        <w:t xml:space="preserve"> </w:t>
      </w:r>
    </w:p>
    <w:p w:rsidR="00DE2C53" w:rsidRDefault="001C52BB" w:rsidP="00F34588">
      <w:pPr>
        <w:jc w:val="both"/>
        <w:rPr>
          <w:lang w:val="el-GR"/>
        </w:rPr>
      </w:pPr>
      <w:r w:rsidRPr="00FF7464">
        <w:rPr>
          <w:b/>
          <w:lang w:val="el-GR"/>
        </w:rPr>
        <w:t>Περιγραφή</w:t>
      </w:r>
      <w:r w:rsidRPr="00B372A6">
        <w:rPr>
          <w:b/>
          <w:lang w:val="el-GR"/>
        </w:rPr>
        <w:t>:</w:t>
      </w:r>
      <w:r w:rsidRPr="00B372A6">
        <w:rPr>
          <w:lang w:val="el-GR"/>
        </w:rPr>
        <w:t xml:space="preserve"> </w:t>
      </w:r>
      <w:r w:rsidR="00B372A6" w:rsidRPr="00B372A6">
        <w:rPr>
          <w:lang w:val="el-GR"/>
        </w:rPr>
        <w:t>Αφορά ένα σύνολο χρηστών</w:t>
      </w:r>
      <w:r w:rsidR="00B372A6">
        <w:rPr>
          <w:lang w:val="el-GR"/>
        </w:rPr>
        <w:t xml:space="preserve"> του συστήματος</w:t>
      </w:r>
      <w:r w:rsidR="00B372A6" w:rsidRPr="00B372A6">
        <w:rPr>
          <w:lang w:val="el-GR"/>
        </w:rPr>
        <w:t xml:space="preserve">. Το συγκεκριμένο </w:t>
      </w:r>
      <w:r w:rsidR="00B372A6">
        <w:t>resource</w:t>
      </w:r>
      <w:r w:rsidR="00B372A6" w:rsidRPr="00B372A6">
        <w:rPr>
          <w:lang w:val="el-GR"/>
        </w:rPr>
        <w:t xml:space="preserve"> χρ</w:t>
      </w:r>
      <w:r w:rsidR="00B372A6" w:rsidRPr="00B372A6">
        <w:rPr>
          <w:lang w:val="el-GR"/>
        </w:rPr>
        <w:t>η</w:t>
      </w:r>
      <w:r w:rsidR="00B372A6" w:rsidRPr="00B372A6">
        <w:rPr>
          <w:lang w:val="el-GR"/>
        </w:rPr>
        <w:t>σιμοποιείται ως ρίζα μιας ιεραρχικής δομής προκειμένου να ομαδοποιηθεί ένα σ</w:t>
      </w:r>
      <w:r w:rsidR="00B372A6" w:rsidRPr="00B372A6">
        <w:rPr>
          <w:lang w:val="el-GR"/>
        </w:rPr>
        <w:t>ύ</w:t>
      </w:r>
      <w:r w:rsidR="00B372A6" w:rsidRPr="00B372A6">
        <w:rPr>
          <w:lang w:val="el-GR"/>
        </w:rPr>
        <w:t>νολο από χρήστες, ενώ χρησιμεύει και για την αναζήτηση χρηστών.</w:t>
      </w:r>
    </w:p>
    <w:p w:rsidR="001C52BB" w:rsidRDefault="00A80EC3" w:rsidP="00F34588">
      <w:pPr>
        <w:jc w:val="both"/>
      </w:pPr>
      <w:r>
        <w:rPr>
          <w:lang w:val="el-GR"/>
        </w:rPr>
        <w:t xml:space="preserve">Αν δοθεί η παράμετρος </w:t>
      </w:r>
      <w:r w:rsidRPr="001D12E2">
        <w:rPr>
          <w:i/>
        </w:rPr>
        <w:t>id</w:t>
      </w:r>
      <w:r>
        <w:rPr>
          <w:lang w:val="el-GR"/>
        </w:rPr>
        <w:t xml:space="preserve">, το </w:t>
      </w:r>
      <w:r>
        <w:t>resource</w:t>
      </w:r>
      <w:r>
        <w:rPr>
          <w:lang w:val="el-GR"/>
        </w:rPr>
        <w:t xml:space="preserve"> δεν απαιτεί ιεραρχική δομή και</w:t>
      </w:r>
      <w:r w:rsidRPr="00F71E0B">
        <w:rPr>
          <w:lang w:val="el-GR"/>
        </w:rPr>
        <w:t xml:space="preserve"> </w:t>
      </w:r>
      <w:r>
        <w:rPr>
          <w:lang w:val="el-GR"/>
        </w:rPr>
        <w:t xml:space="preserve">αφορά </w:t>
      </w:r>
      <w:r w:rsidRPr="00F71E0B">
        <w:rPr>
          <w:lang w:val="el-GR"/>
        </w:rPr>
        <w:t>ένα καταχ</w:t>
      </w:r>
      <w:r w:rsidRPr="00F71E0B">
        <w:rPr>
          <w:lang w:val="el-GR"/>
        </w:rPr>
        <w:t>ω</w:t>
      </w:r>
      <w:r w:rsidRPr="00F71E0B">
        <w:rPr>
          <w:lang w:val="el-GR"/>
        </w:rPr>
        <w:t xml:space="preserve">ρημένο </w:t>
      </w:r>
      <w:r>
        <w:rPr>
          <w:lang w:val="el-GR"/>
        </w:rPr>
        <w:t>χρήστη</w:t>
      </w:r>
      <w:r w:rsidRPr="00F71E0B">
        <w:rPr>
          <w:lang w:val="el-GR"/>
        </w:rPr>
        <w:t xml:space="preserve"> στο σύστημα</w:t>
      </w:r>
      <w:r>
        <w:rPr>
          <w:lang w:val="el-GR"/>
        </w:rPr>
        <w:t>.</w:t>
      </w:r>
    </w:p>
    <w:p w:rsidR="00621645" w:rsidRDefault="005F1806" w:rsidP="00621645">
      <w:pPr>
        <w:pStyle w:val="Heading1"/>
      </w:pPr>
      <w:r>
        <w:br w:type="page"/>
      </w:r>
      <w:bookmarkStart w:id="5" w:name="_Toc325150200"/>
      <w:r w:rsidR="00621645">
        <w:lastRenderedPageBreak/>
        <w:t>Προσθήκη και μεταβολή δεδομένων</w:t>
      </w:r>
      <w:bookmarkEnd w:id="5"/>
    </w:p>
    <w:p w:rsidR="00621645" w:rsidRDefault="00621645" w:rsidP="00621645"/>
    <w:p w:rsidR="00546693" w:rsidRPr="00D03A24" w:rsidRDefault="00546693" w:rsidP="00EE5ED3">
      <w:pPr>
        <w:jc w:val="both"/>
        <w:rPr>
          <w:lang w:val="el-GR"/>
        </w:rPr>
      </w:pPr>
      <w:r w:rsidRPr="00546693">
        <w:rPr>
          <w:lang w:val="el-GR"/>
        </w:rPr>
        <w:t>Σύμφωνα με τις αρχές που διέπουν τα RESTful web services, οι μεταβολές στα δεδομ</w:t>
      </w:r>
      <w:r w:rsidRPr="00546693">
        <w:rPr>
          <w:lang w:val="el-GR"/>
        </w:rPr>
        <w:t>έ</w:t>
      </w:r>
      <w:r w:rsidRPr="00546693">
        <w:rPr>
          <w:lang w:val="el-GR"/>
        </w:rPr>
        <w:t>να γίνονται μέσα από τις HTTP μεθόδους POST και PUT. Συγκεκριμένα, ο τρόπος λε</w:t>
      </w:r>
      <w:r w:rsidRPr="00546693">
        <w:rPr>
          <w:lang w:val="el-GR"/>
        </w:rPr>
        <w:t>ι</w:t>
      </w:r>
      <w:r w:rsidRPr="00546693">
        <w:rPr>
          <w:lang w:val="el-GR"/>
        </w:rPr>
        <w:t>τουργίας είναι ο εξής:</w:t>
      </w:r>
    </w:p>
    <w:p w:rsidR="004C31EA" w:rsidRPr="00D03A24" w:rsidRDefault="004C31EA" w:rsidP="00546693">
      <w:pPr>
        <w:rPr>
          <w:lang w:val="el-GR"/>
        </w:rPr>
      </w:pPr>
    </w:p>
    <w:p w:rsidR="00546693" w:rsidRPr="00546693" w:rsidRDefault="00546693" w:rsidP="00EE5ED3">
      <w:pPr>
        <w:numPr>
          <w:ilvl w:val="0"/>
          <w:numId w:val="3"/>
        </w:numPr>
        <w:jc w:val="both"/>
        <w:rPr>
          <w:lang w:val="el-GR"/>
        </w:rPr>
      </w:pPr>
      <w:r w:rsidRPr="00546693">
        <w:rPr>
          <w:lang w:val="el-GR"/>
        </w:rPr>
        <w:t>Τα δεδομένα που δέχεται η ΕΔΕΠ μπορούν να είναι είτε σε μορφή JSON είτε σε μορφή XML.</w:t>
      </w:r>
    </w:p>
    <w:p w:rsidR="00546693" w:rsidRPr="00546693" w:rsidRDefault="00546693" w:rsidP="00EE5ED3">
      <w:pPr>
        <w:numPr>
          <w:ilvl w:val="0"/>
          <w:numId w:val="3"/>
        </w:numPr>
        <w:jc w:val="both"/>
        <w:rPr>
          <w:lang w:val="el-GR"/>
        </w:rPr>
      </w:pPr>
      <w:r w:rsidRPr="00546693">
        <w:rPr>
          <w:lang w:val="el-GR"/>
        </w:rPr>
        <w:t xml:space="preserve">Σαν περιεχόμενο του request πρέπει να </w:t>
      </w:r>
      <w:r w:rsidR="00D03A24" w:rsidRPr="00546693">
        <w:rPr>
          <w:lang w:val="el-GR"/>
        </w:rPr>
        <w:t>αποστέλλεται</w:t>
      </w:r>
      <w:r w:rsidRPr="00546693">
        <w:rPr>
          <w:lang w:val="el-GR"/>
        </w:rPr>
        <w:t xml:space="preserve"> ανάλογα με τον τύπο raw XML ή raw JSON.</w:t>
      </w:r>
    </w:p>
    <w:p w:rsidR="00546693" w:rsidRPr="00546693" w:rsidRDefault="00546693" w:rsidP="00EE5ED3">
      <w:pPr>
        <w:numPr>
          <w:ilvl w:val="0"/>
          <w:numId w:val="3"/>
        </w:numPr>
        <w:jc w:val="both"/>
        <w:rPr>
          <w:lang w:val="el-GR"/>
        </w:rPr>
      </w:pPr>
      <w:r w:rsidRPr="00546693">
        <w:rPr>
          <w:lang w:val="el-GR"/>
        </w:rPr>
        <w:t>Ο καθορισμός του τύπου των δεδομένων γίνεται μέσω του header Content-Type. Η τιμές που μπορεί να λάβει είναι application/xml ή text/xml για δεδομ</w:t>
      </w:r>
      <w:r w:rsidRPr="00546693">
        <w:rPr>
          <w:lang w:val="el-GR"/>
        </w:rPr>
        <w:t>έ</w:t>
      </w:r>
      <w:r w:rsidRPr="00546693">
        <w:rPr>
          <w:lang w:val="el-GR"/>
        </w:rPr>
        <w:t>να σε μορφή XML και application/json για δεδομένα σε μορφή JSON.</w:t>
      </w:r>
    </w:p>
    <w:p w:rsidR="00546693" w:rsidRDefault="00546693" w:rsidP="00EE5ED3">
      <w:pPr>
        <w:numPr>
          <w:ilvl w:val="0"/>
          <w:numId w:val="3"/>
        </w:numPr>
        <w:jc w:val="both"/>
      </w:pPr>
      <w:r w:rsidRPr="00546693">
        <w:rPr>
          <w:lang w:val="el-GR"/>
        </w:rPr>
        <w:t>Η μέθοδος POST προσθέτει ένα νέο αντικείμενο στο αποθετήριο και σε περ</w:t>
      </w:r>
      <w:r w:rsidRPr="00546693">
        <w:rPr>
          <w:lang w:val="el-GR"/>
        </w:rPr>
        <w:t>ί</w:t>
      </w:r>
      <w:r w:rsidRPr="00546693">
        <w:rPr>
          <w:lang w:val="el-GR"/>
        </w:rPr>
        <w:t>πτωση που η εισαγωγή ήταν επιτυχής επιστρέφει κωδικό 201 (created) καθώς και ένα redirect προς το id του νέου resource. Η μέθοδος PUT ενημερώνει ένα υπάρχον resource και είναι η μόνη μέθοδος στην οποία τα δεδομένα εισόδου μπορούν να μην είναι πλήρη. Σε περίπτωση επιτυχούς ενημέρωσης επιστρέφει κωδικό 204 (no content).</w:t>
      </w:r>
    </w:p>
    <w:p w:rsidR="00621645" w:rsidRPr="00546693" w:rsidRDefault="00546693" w:rsidP="00EE5ED3">
      <w:pPr>
        <w:numPr>
          <w:ilvl w:val="0"/>
          <w:numId w:val="3"/>
        </w:numPr>
        <w:jc w:val="both"/>
        <w:rPr>
          <w:lang w:val="el-GR"/>
        </w:rPr>
      </w:pPr>
      <w:r w:rsidRPr="00546693">
        <w:rPr>
          <w:lang w:val="el-GR"/>
        </w:rPr>
        <w:t>Σε περίπτωση μη επιτυχούς εισαγωγής επιστρέφεται ο κωδικός 500 (internal server error) και ένα XML ή JSON με πληροφορίες για το σφάλμα.</w:t>
      </w:r>
    </w:p>
    <w:p w:rsidR="00621645" w:rsidRPr="00546693" w:rsidRDefault="00621645" w:rsidP="00547FB4">
      <w:pPr>
        <w:rPr>
          <w:lang w:val="el-GR"/>
        </w:rPr>
      </w:pPr>
    </w:p>
    <w:sectPr w:rsidR="00621645" w:rsidRPr="00546693" w:rsidSect="003D02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F3366"/>
    <w:multiLevelType w:val="hybridMultilevel"/>
    <w:tmpl w:val="41B8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42657"/>
    <w:multiLevelType w:val="hybridMultilevel"/>
    <w:tmpl w:val="3F40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F711F"/>
    <w:multiLevelType w:val="hybridMultilevel"/>
    <w:tmpl w:val="064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12DED"/>
    <w:multiLevelType w:val="hybridMultilevel"/>
    <w:tmpl w:val="20B2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A755A"/>
    <w:multiLevelType w:val="hybridMultilevel"/>
    <w:tmpl w:val="9EFC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autoHyphenation/>
  <w:hyphenationZone w:val="357"/>
  <w:characterSpacingControl w:val="doNotCompress"/>
  <w:compat/>
  <w:rsids>
    <w:rsidRoot w:val="00FF7464"/>
    <w:rsid w:val="00007AEE"/>
    <w:rsid w:val="000137BD"/>
    <w:rsid w:val="000146ED"/>
    <w:rsid w:val="0001594E"/>
    <w:rsid w:val="00024E10"/>
    <w:rsid w:val="00035C82"/>
    <w:rsid w:val="00040658"/>
    <w:rsid w:val="00041488"/>
    <w:rsid w:val="000471C6"/>
    <w:rsid w:val="00084BF6"/>
    <w:rsid w:val="000A7BA9"/>
    <w:rsid w:val="000B0A68"/>
    <w:rsid w:val="000B4816"/>
    <w:rsid w:val="000E1B2F"/>
    <w:rsid w:val="000F0A3C"/>
    <w:rsid w:val="000F1F76"/>
    <w:rsid w:val="000F348C"/>
    <w:rsid w:val="001035FC"/>
    <w:rsid w:val="00120DEB"/>
    <w:rsid w:val="00127A2E"/>
    <w:rsid w:val="00151215"/>
    <w:rsid w:val="001646A4"/>
    <w:rsid w:val="00181A41"/>
    <w:rsid w:val="00186350"/>
    <w:rsid w:val="001A0CCD"/>
    <w:rsid w:val="001B681D"/>
    <w:rsid w:val="001C52BB"/>
    <w:rsid w:val="001D12E2"/>
    <w:rsid w:val="001E01BC"/>
    <w:rsid w:val="001E44BA"/>
    <w:rsid w:val="00207D23"/>
    <w:rsid w:val="0021535C"/>
    <w:rsid w:val="00215369"/>
    <w:rsid w:val="002221EE"/>
    <w:rsid w:val="0022497E"/>
    <w:rsid w:val="00227043"/>
    <w:rsid w:val="002628B5"/>
    <w:rsid w:val="00294D50"/>
    <w:rsid w:val="002976AE"/>
    <w:rsid w:val="002E2262"/>
    <w:rsid w:val="002E3A4C"/>
    <w:rsid w:val="002E7965"/>
    <w:rsid w:val="002F3C45"/>
    <w:rsid w:val="002F5507"/>
    <w:rsid w:val="00301A0F"/>
    <w:rsid w:val="003035DA"/>
    <w:rsid w:val="00303B86"/>
    <w:rsid w:val="00305C4F"/>
    <w:rsid w:val="00326E4A"/>
    <w:rsid w:val="00347113"/>
    <w:rsid w:val="00353877"/>
    <w:rsid w:val="00375439"/>
    <w:rsid w:val="003805DF"/>
    <w:rsid w:val="00380E96"/>
    <w:rsid w:val="003C6F1E"/>
    <w:rsid w:val="003C78B7"/>
    <w:rsid w:val="003D0274"/>
    <w:rsid w:val="003D3CAC"/>
    <w:rsid w:val="003F35BB"/>
    <w:rsid w:val="003F7424"/>
    <w:rsid w:val="003F7D57"/>
    <w:rsid w:val="004135D4"/>
    <w:rsid w:val="00436972"/>
    <w:rsid w:val="004434B3"/>
    <w:rsid w:val="00444550"/>
    <w:rsid w:val="004704F9"/>
    <w:rsid w:val="00472160"/>
    <w:rsid w:val="004A6237"/>
    <w:rsid w:val="004B3993"/>
    <w:rsid w:val="004B5259"/>
    <w:rsid w:val="004C31EA"/>
    <w:rsid w:val="004F720D"/>
    <w:rsid w:val="004F773D"/>
    <w:rsid w:val="0051541B"/>
    <w:rsid w:val="00515EB3"/>
    <w:rsid w:val="00523811"/>
    <w:rsid w:val="00533CA0"/>
    <w:rsid w:val="0053697B"/>
    <w:rsid w:val="00546693"/>
    <w:rsid w:val="00547FB4"/>
    <w:rsid w:val="00560970"/>
    <w:rsid w:val="00566C77"/>
    <w:rsid w:val="005C3923"/>
    <w:rsid w:val="005E5529"/>
    <w:rsid w:val="005F1806"/>
    <w:rsid w:val="00621645"/>
    <w:rsid w:val="00623AB6"/>
    <w:rsid w:val="006314F8"/>
    <w:rsid w:val="0063375D"/>
    <w:rsid w:val="006519C0"/>
    <w:rsid w:val="00664A6B"/>
    <w:rsid w:val="0067076E"/>
    <w:rsid w:val="00693008"/>
    <w:rsid w:val="0069695D"/>
    <w:rsid w:val="006B26D9"/>
    <w:rsid w:val="00710510"/>
    <w:rsid w:val="007128B3"/>
    <w:rsid w:val="00727189"/>
    <w:rsid w:val="00736FBB"/>
    <w:rsid w:val="007443CD"/>
    <w:rsid w:val="00750511"/>
    <w:rsid w:val="007558E9"/>
    <w:rsid w:val="00772873"/>
    <w:rsid w:val="00772CE0"/>
    <w:rsid w:val="00786C48"/>
    <w:rsid w:val="007B2EA4"/>
    <w:rsid w:val="007C660E"/>
    <w:rsid w:val="007D2FB2"/>
    <w:rsid w:val="007E3AD4"/>
    <w:rsid w:val="007F463A"/>
    <w:rsid w:val="007F7E86"/>
    <w:rsid w:val="008661CE"/>
    <w:rsid w:val="0087453F"/>
    <w:rsid w:val="00874F75"/>
    <w:rsid w:val="00886A18"/>
    <w:rsid w:val="00897899"/>
    <w:rsid w:val="008C5412"/>
    <w:rsid w:val="00910484"/>
    <w:rsid w:val="00916A3A"/>
    <w:rsid w:val="00925435"/>
    <w:rsid w:val="00925752"/>
    <w:rsid w:val="00947378"/>
    <w:rsid w:val="00955632"/>
    <w:rsid w:val="0095776A"/>
    <w:rsid w:val="009B46D5"/>
    <w:rsid w:val="009D0A50"/>
    <w:rsid w:val="009D5E89"/>
    <w:rsid w:val="00A0549E"/>
    <w:rsid w:val="00A07D35"/>
    <w:rsid w:val="00A22DA7"/>
    <w:rsid w:val="00A252B6"/>
    <w:rsid w:val="00A354D0"/>
    <w:rsid w:val="00A35B85"/>
    <w:rsid w:val="00A35BA0"/>
    <w:rsid w:val="00A407EC"/>
    <w:rsid w:val="00A71CB8"/>
    <w:rsid w:val="00A80EC3"/>
    <w:rsid w:val="00A82577"/>
    <w:rsid w:val="00A83673"/>
    <w:rsid w:val="00AA25A9"/>
    <w:rsid w:val="00AD173E"/>
    <w:rsid w:val="00AD2217"/>
    <w:rsid w:val="00AD64C9"/>
    <w:rsid w:val="00AE69F6"/>
    <w:rsid w:val="00AF0183"/>
    <w:rsid w:val="00AF2879"/>
    <w:rsid w:val="00AF33B5"/>
    <w:rsid w:val="00B13DA2"/>
    <w:rsid w:val="00B16393"/>
    <w:rsid w:val="00B177CE"/>
    <w:rsid w:val="00B372A6"/>
    <w:rsid w:val="00B453EE"/>
    <w:rsid w:val="00B57E8F"/>
    <w:rsid w:val="00B6614F"/>
    <w:rsid w:val="00B70BCE"/>
    <w:rsid w:val="00B92A08"/>
    <w:rsid w:val="00BA1768"/>
    <w:rsid w:val="00BD3650"/>
    <w:rsid w:val="00BE57E8"/>
    <w:rsid w:val="00C17384"/>
    <w:rsid w:val="00C36A86"/>
    <w:rsid w:val="00C41A73"/>
    <w:rsid w:val="00C654DF"/>
    <w:rsid w:val="00C745B7"/>
    <w:rsid w:val="00C93A0D"/>
    <w:rsid w:val="00CA64CE"/>
    <w:rsid w:val="00CC5ADC"/>
    <w:rsid w:val="00CF4D94"/>
    <w:rsid w:val="00D03A24"/>
    <w:rsid w:val="00D26298"/>
    <w:rsid w:val="00D27CC0"/>
    <w:rsid w:val="00D333E3"/>
    <w:rsid w:val="00D343FC"/>
    <w:rsid w:val="00D41C57"/>
    <w:rsid w:val="00D56F5B"/>
    <w:rsid w:val="00D6541D"/>
    <w:rsid w:val="00DC3ED4"/>
    <w:rsid w:val="00DD219E"/>
    <w:rsid w:val="00DE2C53"/>
    <w:rsid w:val="00E07DC2"/>
    <w:rsid w:val="00E12099"/>
    <w:rsid w:val="00E22E29"/>
    <w:rsid w:val="00E31EBC"/>
    <w:rsid w:val="00E32CBC"/>
    <w:rsid w:val="00E55973"/>
    <w:rsid w:val="00E60AB2"/>
    <w:rsid w:val="00E620A0"/>
    <w:rsid w:val="00E77D3B"/>
    <w:rsid w:val="00EC7463"/>
    <w:rsid w:val="00ED5A3A"/>
    <w:rsid w:val="00EE5ED3"/>
    <w:rsid w:val="00F02198"/>
    <w:rsid w:val="00F30D94"/>
    <w:rsid w:val="00F34588"/>
    <w:rsid w:val="00F71538"/>
    <w:rsid w:val="00F71E0B"/>
    <w:rsid w:val="00F8192A"/>
    <w:rsid w:val="00F83C37"/>
    <w:rsid w:val="00F85967"/>
    <w:rsid w:val="00FA642D"/>
    <w:rsid w:val="00FA6A06"/>
    <w:rsid w:val="00FB3F02"/>
    <w:rsid w:val="00FB5089"/>
    <w:rsid w:val="00FC48D3"/>
    <w:rsid w:val="00FC709F"/>
    <w:rsid w:val="00FD072E"/>
    <w:rsid w:val="00FD4A96"/>
    <w:rsid w:val="00FD4C12"/>
    <w:rsid w:val="00FD6887"/>
    <w:rsid w:val="00FF3D6D"/>
    <w:rsid w:val="00FF46E0"/>
    <w:rsid w:val="00FF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B4"/>
    <w:pPr>
      <w:spacing w:line="30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46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4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74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DC2"/>
    <w:rPr>
      <w:color w:val="800080"/>
      <w:u w:val="single"/>
    </w:rPr>
  </w:style>
  <w:style w:type="paragraph" w:styleId="NoSpacing">
    <w:name w:val="No Spacing"/>
    <w:uiPriority w:val="1"/>
    <w:qFormat/>
    <w:rsid w:val="00227043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45"/>
    <w:rPr>
      <w:rFonts w:ascii="Cambria" w:eastAsia="Times New Roman" w:hAnsi="Cambria" w:cs="Times New Roman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2E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ke.teiath.gr/api/agencies/schema" TargetMode="External"/><Relationship Id="rId13" Type="http://schemas.openxmlformats.org/officeDocument/2006/relationships/hyperlink" Target="http://elke.teiath.gr/api/aitiseis/%5b&#964;&#973;&#960;&#959;&#962;_&#945;&#943;&#964;&#951;&#963;&#951;&#962;%5d" TargetMode="External"/><Relationship Id="rId18" Type="http://schemas.openxmlformats.org/officeDocument/2006/relationships/hyperlink" Target="http://elke.dnna.gr/api/erga/schema" TargetMode="External"/><Relationship Id="rId26" Type="http://schemas.openxmlformats.org/officeDocument/2006/relationships/hyperlink" Target="http://elke.dnna.gr/api/erga/ypoerga/paradotea/%5bid%5d" TargetMode="External"/><Relationship Id="rId3" Type="http://schemas.openxmlformats.org/officeDocument/2006/relationships/styles" Target="styles.xml"/><Relationship Id="rId21" Type="http://schemas.openxmlformats.org/officeDocument/2006/relationships/hyperlink" Target="http://elke.teiath.gr/api/erga/ypoerga/apasxoloumenoi/?subprojectid=%3cid%3e" TargetMode="External"/><Relationship Id="rId7" Type="http://schemas.openxmlformats.org/officeDocument/2006/relationships/hyperlink" Target="http://elke.teiath.gr/api/agencies/%5bid%5d" TargetMode="External"/><Relationship Id="rId12" Type="http://schemas.openxmlformats.org/officeDocument/2006/relationships/hyperlink" Target="http://elke.dnna.gr/api/subjects/schema" TargetMode="External"/><Relationship Id="rId17" Type="http://schemas.openxmlformats.org/officeDocument/2006/relationships/hyperlink" Target="http://elke.teiath.gr/api/erga/%5bid%5d" TargetMode="External"/><Relationship Id="rId25" Type="http://schemas.openxmlformats.org/officeDocument/2006/relationships/hyperlink" Target="http://elke.dnna.gr/api/erga/ypoerga/anadoxoi/schem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ke.dnna.gr/api/employees/schema" TargetMode="External"/><Relationship Id="rId20" Type="http://schemas.openxmlformats.org/officeDocument/2006/relationships/hyperlink" Target="http://elke.dnna.gr/api/erga/ypoerga/schema" TargetMode="External"/><Relationship Id="rId29" Type="http://schemas.openxmlformats.org/officeDocument/2006/relationships/hyperlink" Target="http://elke.dnna.gr/api/users/schem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lke.dnna.gr/api/synedriaseisee/subjects/%5bid%5d" TargetMode="External"/><Relationship Id="rId24" Type="http://schemas.openxmlformats.org/officeDocument/2006/relationships/hyperlink" Target="http://elke.teiath.gr/api/erga/ypoerga/anadoxoi/?subprojectid=%3cid%3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ke.dnna.gr/api/employees/%5bafm%5d" TargetMode="External"/><Relationship Id="rId23" Type="http://schemas.openxmlformats.org/officeDocument/2006/relationships/hyperlink" Target="http://elke.dnna.gr/api/erga/ypoerga/apasxoloumenoi" TargetMode="External"/><Relationship Id="rId28" Type="http://schemas.openxmlformats.org/officeDocument/2006/relationships/hyperlink" Target="http://elke.dnna.gr/api/users/%5bid%5d" TargetMode="External"/><Relationship Id="rId10" Type="http://schemas.openxmlformats.org/officeDocument/2006/relationships/hyperlink" Target="http://elke.dnna.gr/api/synedriaseisee/schema" TargetMode="External"/><Relationship Id="rId19" Type="http://schemas.openxmlformats.org/officeDocument/2006/relationships/hyperlink" Target="http://elke.dnna.gr/api/erga/ypoerga/%5bid%5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lke.dnna.gr/api/synedriaseisee/%5bid%5d" TargetMode="External"/><Relationship Id="rId14" Type="http://schemas.openxmlformats.org/officeDocument/2006/relationships/hyperlink" Target="http://elke.teiath.gr/api/aitiseis/%3c&#964;&#973;&#960;&#959;&#962;_&#945;&#943;&#964;&#951;&#963;&#951;&#962;%3e/schema" TargetMode="External"/><Relationship Id="rId22" Type="http://schemas.openxmlformats.org/officeDocument/2006/relationships/hyperlink" Target="http://elke.dnna.gr/api/erga/ypoerga/schema" TargetMode="External"/><Relationship Id="rId27" Type="http://schemas.openxmlformats.org/officeDocument/2006/relationships/hyperlink" Target="http://elke.teiath.gr/api/erga/ypoerga/paradotea/schem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F84DA-AABE-473B-B275-BFDD44E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11431</CharactersWithSpaces>
  <SharedDoc>false</SharedDoc>
  <HLinks>
    <vt:vector size="168" baseType="variant">
      <vt:variant>
        <vt:i4>5898315</vt:i4>
      </vt:variant>
      <vt:variant>
        <vt:i4>99</vt:i4>
      </vt:variant>
      <vt:variant>
        <vt:i4>0</vt:i4>
      </vt:variant>
      <vt:variant>
        <vt:i4>5</vt:i4>
      </vt:variant>
      <vt:variant>
        <vt:lpwstr>http://elke.dnna.gr/api/users/schema</vt:lpwstr>
      </vt:variant>
      <vt:variant>
        <vt:lpwstr/>
      </vt:variant>
      <vt:variant>
        <vt:i4>2097195</vt:i4>
      </vt:variant>
      <vt:variant>
        <vt:i4>96</vt:i4>
      </vt:variant>
      <vt:variant>
        <vt:i4>0</vt:i4>
      </vt:variant>
      <vt:variant>
        <vt:i4>5</vt:i4>
      </vt:variant>
      <vt:variant>
        <vt:lpwstr>http://elke.dnna.gr/api/users/%5bid%5d</vt:lpwstr>
      </vt:variant>
      <vt:variant>
        <vt:lpwstr/>
      </vt:variant>
      <vt:variant>
        <vt:i4>6488174</vt:i4>
      </vt:variant>
      <vt:variant>
        <vt:i4>93</vt:i4>
      </vt:variant>
      <vt:variant>
        <vt:i4>0</vt:i4>
      </vt:variant>
      <vt:variant>
        <vt:i4>5</vt:i4>
      </vt:variant>
      <vt:variant>
        <vt:lpwstr>http://elke.teiath.gr/api/erga/ypoerga/paradotea/schema</vt:lpwstr>
      </vt:variant>
      <vt:variant>
        <vt:lpwstr/>
      </vt:variant>
      <vt:variant>
        <vt:i4>6291570</vt:i4>
      </vt:variant>
      <vt:variant>
        <vt:i4>90</vt:i4>
      </vt:variant>
      <vt:variant>
        <vt:i4>0</vt:i4>
      </vt:variant>
      <vt:variant>
        <vt:i4>5</vt:i4>
      </vt:variant>
      <vt:variant>
        <vt:lpwstr>http://elke.dnna.gr/api/erga/ypoerga/paradotea/%5bid%5d</vt:lpwstr>
      </vt:variant>
      <vt:variant>
        <vt:lpwstr/>
      </vt:variant>
      <vt:variant>
        <vt:i4>5046339</vt:i4>
      </vt:variant>
      <vt:variant>
        <vt:i4>87</vt:i4>
      </vt:variant>
      <vt:variant>
        <vt:i4>0</vt:i4>
      </vt:variant>
      <vt:variant>
        <vt:i4>5</vt:i4>
      </vt:variant>
      <vt:variant>
        <vt:lpwstr>http://elke.dnna.gr/api/erga/ypoerga/anadoxoi/schema</vt:lpwstr>
      </vt:variant>
      <vt:variant>
        <vt:lpwstr/>
      </vt:variant>
      <vt:variant>
        <vt:i4>7143527</vt:i4>
      </vt:variant>
      <vt:variant>
        <vt:i4>84</vt:i4>
      </vt:variant>
      <vt:variant>
        <vt:i4>0</vt:i4>
      </vt:variant>
      <vt:variant>
        <vt:i4>5</vt:i4>
      </vt:variant>
      <vt:variant>
        <vt:lpwstr>http://elke.teiath.gr/api/erga/ypoerga/anadoxoi/?subprojectid=%3cid%3e</vt:lpwstr>
      </vt:variant>
      <vt:variant>
        <vt:lpwstr/>
      </vt:variant>
      <vt:variant>
        <vt:i4>7209006</vt:i4>
      </vt:variant>
      <vt:variant>
        <vt:i4>80</vt:i4>
      </vt:variant>
      <vt:variant>
        <vt:i4>0</vt:i4>
      </vt:variant>
      <vt:variant>
        <vt:i4>5</vt:i4>
      </vt:variant>
      <vt:variant>
        <vt:lpwstr>http://elke.dnna.gr/api/erga/ypoerga/apasxoloumenoi</vt:lpwstr>
      </vt:variant>
      <vt:variant>
        <vt:lpwstr/>
      </vt:variant>
      <vt:variant>
        <vt:i4>7536680</vt:i4>
      </vt:variant>
      <vt:variant>
        <vt:i4>78</vt:i4>
      </vt:variant>
      <vt:variant>
        <vt:i4>0</vt:i4>
      </vt:variant>
      <vt:variant>
        <vt:i4>5</vt:i4>
      </vt:variant>
      <vt:variant>
        <vt:lpwstr>http://elke.dnna.gr/api/erga/ypoerga/schema</vt:lpwstr>
      </vt:variant>
      <vt:variant>
        <vt:lpwstr/>
      </vt:variant>
      <vt:variant>
        <vt:i4>4915292</vt:i4>
      </vt:variant>
      <vt:variant>
        <vt:i4>75</vt:i4>
      </vt:variant>
      <vt:variant>
        <vt:i4>0</vt:i4>
      </vt:variant>
      <vt:variant>
        <vt:i4>5</vt:i4>
      </vt:variant>
      <vt:variant>
        <vt:lpwstr>http://elke.teiath.gr/api/erga/ypoerga/apasxoloumenoi/?subprojectid=&lt;id&gt;</vt:lpwstr>
      </vt:variant>
      <vt:variant>
        <vt:lpwstr/>
      </vt:variant>
      <vt:variant>
        <vt:i4>7536680</vt:i4>
      </vt:variant>
      <vt:variant>
        <vt:i4>72</vt:i4>
      </vt:variant>
      <vt:variant>
        <vt:i4>0</vt:i4>
      </vt:variant>
      <vt:variant>
        <vt:i4>5</vt:i4>
      </vt:variant>
      <vt:variant>
        <vt:lpwstr>http://elke.dnna.gr/api/erga/ypoerga/schema</vt:lpwstr>
      </vt:variant>
      <vt:variant>
        <vt:lpwstr/>
      </vt:variant>
      <vt:variant>
        <vt:i4>1245271</vt:i4>
      </vt:variant>
      <vt:variant>
        <vt:i4>69</vt:i4>
      </vt:variant>
      <vt:variant>
        <vt:i4>0</vt:i4>
      </vt:variant>
      <vt:variant>
        <vt:i4>5</vt:i4>
      </vt:variant>
      <vt:variant>
        <vt:lpwstr>http://elke.dnna.gr/api/erga/ypoerga/%5bid%5d</vt:lpwstr>
      </vt:variant>
      <vt:variant>
        <vt:lpwstr/>
      </vt:variant>
      <vt:variant>
        <vt:i4>7733365</vt:i4>
      </vt:variant>
      <vt:variant>
        <vt:i4>66</vt:i4>
      </vt:variant>
      <vt:variant>
        <vt:i4>0</vt:i4>
      </vt:variant>
      <vt:variant>
        <vt:i4>5</vt:i4>
      </vt:variant>
      <vt:variant>
        <vt:lpwstr>http://elke.dnna.gr/api/erga/schema</vt:lpwstr>
      </vt:variant>
      <vt:variant>
        <vt:lpwstr/>
      </vt:variant>
      <vt:variant>
        <vt:i4>7667817</vt:i4>
      </vt:variant>
      <vt:variant>
        <vt:i4>63</vt:i4>
      </vt:variant>
      <vt:variant>
        <vt:i4>0</vt:i4>
      </vt:variant>
      <vt:variant>
        <vt:i4>5</vt:i4>
      </vt:variant>
      <vt:variant>
        <vt:lpwstr>http://elke.teiath.gr/api/erga/%5bid%5d</vt:lpwstr>
      </vt:variant>
      <vt:variant>
        <vt:lpwstr/>
      </vt:variant>
      <vt:variant>
        <vt:i4>4587588</vt:i4>
      </vt:variant>
      <vt:variant>
        <vt:i4>60</vt:i4>
      </vt:variant>
      <vt:variant>
        <vt:i4>0</vt:i4>
      </vt:variant>
      <vt:variant>
        <vt:i4>5</vt:i4>
      </vt:variant>
      <vt:variant>
        <vt:lpwstr>http://elke.dnna.gr/api/employees/schema</vt:lpwstr>
      </vt:variant>
      <vt:variant>
        <vt:lpwstr/>
      </vt:variant>
      <vt:variant>
        <vt:i4>2949174</vt:i4>
      </vt:variant>
      <vt:variant>
        <vt:i4>57</vt:i4>
      </vt:variant>
      <vt:variant>
        <vt:i4>0</vt:i4>
      </vt:variant>
      <vt:variant>
        <vt:i4>5</vt:i4>
      </vt:variant>
      <vt:variant>
        <vt:lpwstr>http://elke.dnna.gr/api/employees/%5bafm%5d</vt:lpwstr>
      </vt:variant>
      <vt:variant>
        <vt:lpwstr/>
      </vt:variant>
      <vt:variant>
        <vt:i4>60031878</vt:i4>
      </vt:variant>
      <vt:variant>
        <vt:i4>54</vt:i4>
      </vt:variant>
      <vt:variant>
        <vt:i4>0</vt:i4>
      </vt:variant>
      <vt:variant>
        <vt:i4>5</vt:i4>
      </vt:variant>
      <vt:variant>
        <vt:lpwstr>http://elke.teiath.gr/api/aitiseis/%3cτύπος_αίτησης%3e/schema</vt:lpwstr>
      </vt:variant>
      <vt:variant>
        <vt:lpwstr/>
      </vt:variant>
      <vt:variant>
        <vt:i4>65143727</vt:i4>
      </vt:variant>
      <vt:variant>
        <vt:i4>51</vt:i4>
      </vt:variant>
      <vt:variant>
        <vt:i4>0</vt:i4>
      </vt:variant>
      <vt:variant>
        <vt:i4>5</vt:i4>
      </vt:variant>
      <vt:variant>
        <vt:lpwstr>http://elke.teiath.gr/api/aitiseis/%5bτύπος_αίτησης%5d</vt:lpwstr>
      </vt:variant>
      <vt:variant>
        <vt:lpwstr/>
      </vt:variant>
      <vt:variant>
        <vt:i4>6946935</vt:i4>
      </vt:variant>
      <vt:variant>
        <vt:i4>48</vt:i4>
      </vt:variant>
      <vt:variant>
        <vt:i4>0</vt:i4>
      </vt:variant>
      <vt:variant>
        <vt:i4>5</vt:i4>
      </vt:variant>
      <vt:variant>
        <vt:lpwstr>http://elke.dnna.gr/api/subjects/schema</vt:lpwstr>
      </vt:variant>
      <vt:variant>
        <vt:lpwstr/>
      </vt:variant>
      <vt:variant>
        <vt:i4>6094855</vt:i4>
      </vt:variant>
      <vt:variant>
        <vt:i4>45</vt:i4>
      </vt:variant>
      <vt:variant>
        <vt:i4>0</vt:i4>
      </vt:variant>
      <vt:variant>
        <vt:i4>5</vt:i4>
      </vt:variant>
      <vt:variant>
        <vt:lpwstr>http://elke.dnna.gr/api/synedriaseisee/subjects/%5bid%5d</vt:lpwstr>
      </vt:variant>
      <vt:variant>
        <vt:lpwstr/>
      </vt:variant>
      <vt:variant>
        <vt:i4>1638424</vt:i4>
      </vt:variant>
      <vt:variant>
        <vt:i4>42</vt:i4>
      </vt:variant>
      <vt:variant>
        <vt:i4>0</vt:i4>
      </vt:variant>
      <vt:variant>
        <vt:i4>5</vt:i4>
      </vt:variant>
      <vt:variant>
        <vt:lpwstr>http://elke.dnna.gr/api/synedriaseisee/schema</vt:lpwstr>
      </vt:variant>
      <vt:variant>
        <vt:lpwstr/>
      </vt:variant>
      <vt:variant>
        <vt:i4>7929959</vt:i4>
      </vt:variant>
      <vt:variant>
        <vt:i4>39</vt:i4>
      </vt:variant>
      <vt:variant>
        <vt:i4>0</vt:i4>
      </vt:variant>
      <vt:variant>
        <vt:i4>5</vt:i4>
      </vt:variant>
      <vt:variant>
        <vt:lpwstr>http://elke.dnna.gr/api/synedriaseisee/%5bid%5d</vt:lpwstr>
      </vt:variant>
      <vt:variant>
        <vt:lpwstr/>
      </vt:variant>
      <vt:variant>
        <vt:i4>1376278</vt:i4>
      </vt:variant>
      <vt:variant>
        <vt:i4>36</vt:i4>
      </vt:variant>
      <vt:variant>
        <vt:i4>0</vt:i4>
      </vt:variant>
      <vt:variant>
        <vt:i4>5</vt:i4>
      </vt:variant>
      <vt:variant>
        <vt:lpwstr>http://elke.teiath.gr/api/agencies/schema</vt:lpwstr>
      </vt:variant>
      <vt:variant>
        <vt:lpwstr/>
      </vt:variant>
      <vt:variant>
        <vt:i4>7667817</vt:i4>
      </vt:variant>
      <vt:variant>
        <vt:i4>33</vt:i4>
      </vt:variant>
      <vt:variant>
        <vt:i4>0</vt:i4>
      </vt:variant>
      <vt:variant>
        <vt:i4>5</vt:i4>
      </vt:variant>
      <vt:variant>
        <vt:lpwstr>http://elke.teiath.gr/api/agencies/%5bid%5d</vt:lpwstr>
      </vt:variant>
      <vt:variant>
        <vt:lpwstr/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_Toc325150200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_Toc325150199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_Toc325150198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_Toc325150197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_Toc325150196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Niral</cp:lastModifiedBy>
  <cp:revision>2</cp:revision>
  <dcterms:created xsi:type="dcterms:W3CDTF">2012-07-17T06:58:00Z</dcterms:created>
  <dcterms:modified xsi:type="dcterms:W3CDTF">2012-07-17T06:58:00Z</dcterms:modified>
</cp:coreProperties>
</file>