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DEE" w:rsidRPr="00CB1E72" w:rsidRDefault="00CB1E72" w:rsidP="00CB1E72">
      <w:pPr>
        <w:rPr>
          <w:rFonts w:ascii="Arial" w:hAnsi="Arial" w:cs="Arial"/>
          <w:sz w:val="44"/>
          <w:szCs w:val="44"/>
          <w:u w:val="single"/>
        </w:rPr>
      </w:pPr>
      <w:r w:rsidRPr="00CB1E72">
        <w:rPr>
          <w:rFonts w:ascii="Arial" w:hAnsi="Arial" w:cs="Arial"/>
          <w:sz w:val="44"/>
          <w:szCs w:val="44"/>
          <w:u w:val="single"/>
        </w:rPr>
        <w:t>Introdução</w:t>
      </w:r>
    </w:p>
    <w:p w:rsidR="00CB1E72" w:rsidRPr="00CB1E72" w:rsidRDefault="00CB1E72" w:rsidP="00CB1E72">
      <w:pPr>
        <w:jc w:val="center"/>
        <w:rPr>
          <w:rFonts w:ascii="Arial" w:hAnsi="Arial" w:cs="Arial"/>
          <w:sz w:val="32"/>
          <w:szCs w:val="32"/>
        </w:rPr>
      </w:pPr>
    </w:p>
    <w:p w:rsidR="00CB1E72" w:rsidRDefault="00CB1E72" w:rsidP="00CB1E72">
      <w:pPr>
        <w:rPr>
          <w:rFonts w:ascii="Arial" w:hAnsi="Arial" w:cs="Arial"/>
          <w:sz w:val="24"/>
          <w:szCs w:val="24"/>
        </w:rPr>
      </w:pPr>
      <w:r w:rsidRPr="00CB1E72">
        <w:rPr>
          <w:rFonts w:ascii="Arial" w:hAnsi="Arial" w:cs="Arial"/>
          <w:sz w:val="24"/>
          <w:szCs w:val="24"/>
        </w:rPr>
        <w:t xml:space="preserve">Nosso aplicativo é um Quizz de perguntas e respostas. </w:t>
      </w:r>
    </w:p>
    <w:p w:rsidR="00CB1E72" w:rsidRDefault="00CB1E72" w:rsidP="00CB1E72">
      <w:pPr>
        <w:rPr>
          <w:rFonts w:ascii="Arial" w:hAnsi="Arial" w:cs="Arial"/>
          <w:sz w:val="24"/>
          <w:szCs w:val="24"/>
        </w:rPr>
      </w:pPr>
    </w:p>
    <w:p w:rsidR="00CB1E72" w:rsidRDefault="00CB1E72" w:rsidP="00CB1E72">
      <w:pPr>
        <w:rPr>
          <w:rFonts w:ascii="Arial" w:hAnsi="Arial" w:cs="Arial"/>
          <w:sz w:val="44"/>
          <w:szCs w:val="44"/>
          <w:u w:val="single"/>
        </w:rPr>
      </w:pPr>
      <w:r w:rsidRPr="00CB1E72">
        <w:rPr>
          <w:rFonts w:ascii="Arial" w:hAnsi="Arial" w:cs="Arial"/>
          <w:sz w:val="44"/>
          <w:szCs w:val="44"/>
          <w:u w:val="single"/>
        </w:rPr>
        <w:t>Objetivo</w:t>
      </w:r>
    </w:p>
    <w:p w:rsidR="00CB1E72" w:rsidRDefault="00CB1E72" w:rsidP="00CB1E72">
      <w:pPr>
        <w:rPr>
          <w:rFonts w:ascii="Arial" w:hAnsi="Arial" w:cs="Arial"/>
          <w:sz w:val="44"/>
          <w:szCs w:val="44"/>
          <w:u w:val="single"/>
        </w:rPr>
      </w:pPr>
    </w:p>
    <w:p w:rsidR="00CB1E72" w:rsidRDefault="00CB1E72" w:rsidP="00CB1E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Desafiar as pessoas que assistiram a série de Game of Thrones a responderem as perguntas.</w:t>
      </w:r>
    </w:p>
    <w:p w:rsidR="00CB1E72" w:rsidRDefault="00CB1E72" w:rsidP="00CB1E72">
      <w:pPr>
        <w:rPr>
          <w:rFonts w:ascii="Arial" w:hAnsi="Arial" w:cs="Arial"/>
          <w:sz w:val="24"/>
          <w:szCs w:val="24"/>
        </w:rPr>
      </w:pPr>
    </w:p>
    <w:p w:rsidR="00CB1E72" w:rsidRDefault="00F97FB9" w:rsidP="00CB1E72">
      <w:pPr>
        <w:rPr>
          <w:rFonts w:ascii="Arial" w:hAnsi="Arial" w:cs="Arial"/>
          <w:sz w:val="44"/>
          <w:szCs w:val="44"/>
          <w:u w:val="single"/>
        </w:rPr>
      </w:pPr>
      <w:r>
        <w:rPr>
          <w:rFonts w:ascii="Arial" w:hAnsi="Arial" w:cs="Arial"/>
          <w:sz w:val="44"/>
          <w:szCs w:val="44"/>
          <w:u w:val="single"/>
        </w:rPr>
        <w:t>Descrição das Funcionalidades</w:t>
      </w:r>
    </w:p>
    <w:p w:rsidR="00F97FB9" w:rsidRDefault="00F97FB9" w:rsidP="00CB1E72">
      <w:pPr>
        <w:rPr>
          <w:rFonts w:ascii="Arial" w:hAnsi="Arial" w:cs="Arial"/>
          <w:sz w:val="44"/>
          <w:szCs w:val="44"/>
          <w:u w:val="single"/>
        </w:rPr>
      </w:pPr>
    </w:p>
    <w:p w:rsidR="00F97FB9" w:rsidRPr="00F97FB9" w:rsidRDefault="00F97FB9" w:rsidP="00CB1E72">
      <w:pPr>
        <w:rPr>
          <w:rFonts w:ascii="Arial" w:hAnsi="Arial" w:cs="Arial"/>
          <w:sz w:val="24"/>
          <w:szCs w:val="24"/>
          <w:u w:val="single"/>
        </w:rPr>
      </w:pPr>
    </w:p>
    <w:p w:rsidR="00913910" w:rsidRDefault="00913910" w:rsidP="00913910">
      <w:pPr>
        <w:rPr>
          <w:rFonts w:ascii="Arial" w:hAnsi="Arial" w:cs="Arial"/>
          <w:sz w:val="44"/>
          <w:szCs w:val="44"/>
          <w:u w:val="single"/>
        </w:rPr>
      </w:pPr>
      <w:r>
        <w:rPr>
          <w:rFonts w:ascii="Arial" w:hAnsi="Arial" w:cs="Arial"/>
          <w:sz w:val="44"/>
          <w:szCs w:val="44"/>
          <w:u w:val="single"/>
        </w:rPr>
        <w:t>De</w:t>
      </w:r>
      <w:r>
        <w:rPr>
          <w:rFonts w:ascii="Arial" w:hAnsi="Arial" w:cs="Arial"/>
          <w:sz w:val="44"/>
          <w:szCs w:val="44"/>
          <w:u w:val="single"/>
        </w:rPr>
        <w:t>senvolvimento</w:t>
      </w:r>
    </w:p>
    <w:p w:rsidR="00913910" w:rsidRDefault="00913910" w:rsidP="00913910">
      <w:pPr>
        <w:rPr>
          <w:rFonts w:ascii="Arial" w:hAnsi="Arial" w:cs="Arial"/>
          <w:sz w:val="44"/>
          <w:szCs w:val="44"/>
          <w:u w:val="single"/>
        </w:rPr>
      </w:pPr>
    </w:p>
    <w:p w:rsidR="00913910" w:rsidRDefault="00FE7E3A" w:rsidP="00913910">
      <w:pPr>
        <w:rPr>
          <w:rFonts w:ascii="Arial" w:hAnsi="Arial" w:cs="Arial"/>
          <w:sz w:val="44"/>
          <w:szCs w:val="44"/>
          <w:u w:val="single"/>
        </w:rPr>
      </w:pPr>
      <w:r w:rsidRPr="00FE7E3A">
        <w:rPr>
          <w:rFonts w:ascii="Arial" w:hAnsi="Arial" w:cs="Arial"/>
          <w:sz w:val="44"/>
          <w:szCs w:val="44"/>
          <w:u w:val="single"/>
        </w:rPr>
        <w:t>Análise do aplicativo em usabilidade de IHC</w:t>
      </w:r>
    </w:p>
    <w:p w:rsidR="00FE7E3A" w:rsidRDefault="00FE7E3A" w:rsidP="00913910">
      <w:pPr>
        <w:rPr>
          <w:rFonts w:ascii="Arial" w:hAnsi="Arial" w:cs="Arial"/>
          <w:sz w:val="44"/>
          <w:szCs w:val="44"/>
          <w:u w:val="single"/>
        </w:rPr>
      </w:pPr>
    </w:p>
    <w:p w:rsidR="00FE7E3A" w:rsidRPr="00FE7E3A" w:rsidRDefault="00FE7E3A" w:rsidP="009139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analisarmos nosso aplicativo, pensamos em colocar vários RadioButtons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para que o usuário possa selecionar a resposta que deseja</w:t>
      </w:r>
      <w:r w:rsidR="008127FD">
        <w:rPr>
          <w:rFonts w:ascii="Arial" w:hAnsi="Arial" w:cs="Arial"/>
          <w:sz w:val="24"/>
          <w:szCs w:val="24"/>
        </w:rPr>
        <w:t xml:space="preserve"> e depois apertar o botão confirmar</w:t>
      </w:r>
      <w:r>
        <w:rPr>
          <w:rFonts w:ascii="Arial" w:hAnsi="Arial" w:cs="Arial"/>
          <w:sz w:val="24"/>
          <w:szCs w:val="24"/>
        </w:rPr>
        <w:t xml:space="preserve">, em vez de </w:t>
      </w:r>
      <w:r w:rsidR="008127FD">
        <w:rPr>
          <w:rFonts w:ascii="Arial" w:hAnsi="Arial" w:cs="Arial"/>
          <w:sz w:val="24"/>
          <w:szCs w:val="24"/>
        </w:rPr>
        <w:t xml:space="preserve">apenas selecionar a resposta e descobrir se a resposta está certa ou errada. </w:t>
      </w:r>
    </w:p>
    <w:p w:rsidR="00CB1E72" w:rsidRDefault="00CB1E72" w:rsidP="00CB1E72">
      <w:pPr>
        <w:rPr>
          <w:rFonts w:ascii="Arial" w:hAnsi="Arial" w:cs="Arial"/>
          <w:sz w:val="24"/>
          <w:szCs w:val="24"/>
          <w:u w:val="single"/>
        </w:rPr>
      </w:pPr>
    </w:p>
    <w:p w:rsidR="00114997" w:rsidRDefault="00114997" w:rsidP="00CB1E72">
      <w:pPr>
        <w:rPr>
          <w:rFonts w:ascii="Arial" w:hAnsi="Arial" w:cs="Arial"/>
          <w:sz w:val="44"/>
          <w:szCs w:val="44"/>
          <w:u w:val="single"/>
        </w:rPr>
      </w:pPr>
      <w:r w:rsidRPr="00114997">
        <w:rPr>
          <w:rFonts w:ascii="Arial" w:hAnsi="Arial" w:cs="Arial"/>
          <w:sz w:val="44"/>
          <w:szCs w:val="44"/>
          <w:u w:val="single"/>
        </w:rPr>
        <w:t>Conclusão</w:t>
      </w:r>
    </w:p>
    <w:p w:rsidR="00114997" w:rsidRDefault="00114997" w:rsidP="00CB1E72">
      <w:pPr>
        <w:rPr>
          <w:rFonts w:ascii="Arial" w:hAnsi="Arial" w:cs="Arial"/>
          <w:sz w:val="44"/>
          <w:szCs w:val="44"/>
          <w:u w:val="single"/>
        </w:rPr>
      </w:pPr>
    </w:p>
    <w:p w:rsidR="00114997" w:rsidRDefault="00B223B3" w:rsidP="00CB1E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tela final o aplicativo apresenta quantas perguntas você acertou, e também , qual foi o máximo de perguntas que você acertou. </w:t>
      </w:r>
      <w:r w:rsidR="007A6BD1">
        <w:rPr>
          <w:rFonts w:ascii="Arial" w:hAnsi="Arial" w:cs="Arial"/>
          <w:sz w:val="24"/>
          <w:szCs w:val="24"/>
        </w:rPr>
        <w:t>Acreditamos que acertar os layouts seja a parte mais complicada</w:t>
      </w:r>
      <w:r w:rsidR="0090112A">
        <w:rPr>
          <w:rFonts w:ascii="Arial" w:hAnsi="Arial" w:cs="Arial"/>
          <w:sz w:val="24"/>
          <w:szCs w:val="24"/>
        </w:rPr>
        <w:t>, porque tem que nomear os ID’s para que só então possamos instanciá-los.</w:t>
      </w:r>
    </w:p>
    <w:p w:rsidR="0090112A" w:rsidRDefault="0090112A" w:rsidP="00CB1E72">
      <w:pPr>
        <w:rPr>
          <w:rFonts w:ascii="Arial" w:hAnsi="Arial" w:cs="Arial"/>
          <w:sz w:val="24"/>
          <w:szCs w:val="24"/>
        </w:rPr>
      </w:pPr>
    </w:p>
    <w:p w:rsidR="0090112A" w:rsidRPr="0090112A" w:rsidRDefault="0090112A" w:rsidP="00CB1E72">
      <w:pPr>
        <w:rPr>
          <w:rFonts w:ascii="Arial" w:hAnsi="Arial" w:cs="Arial"/>
          <w:sz w:val="44"/>
          <w:szCs w:val="44"/>
          <w:u w:val="single"/>
        </w:rPr>
      </w:pPr>
      <w:r w:rsidRPr="0090112A">
        <w:rPr>
          <w:rFonts w:ascii="Arial" w:hAnsi="Arial" w:cs="Arial"/>
          <w:sz w:val="44"/>
          <w:szCs w:val="44"/>
          <w:u w:val="single"/>
        </w:rPr>
        <w:t>Referências bibliográficas e de outros aplicativos</w:t>
      </w:r>
    </w:p>
    <w:p w:rsidR="00CB1E72" w:rsidRDefault="00CB1E72" w:rsidP="00CB1E72">
      <w:pPr>
        <w:rPr>
          <w:rFonts w:ascii="Eras Bold ITC" w:hAnsi="Eras Bold ITC"/>
          <w:sz w:val="24"/>
          <w:szCs w:val="24"/>
        </w:rPr>
      </w:pPr>
    </w:p>
    <w:p w:rsidR="00CB1E72" w:rsidRDefault="00CB1E72" w:rsidP="00CB1E72">
      <w:pPr>
        <w:rPr>
          <w:rFonts w:ascii="Eras Bold ITC" w:hAnsi="Eras Bold ITC"/>
          <w:sz w:val="24"/>
          <w:szCs w:val="24"/>
        </w:rPr>
      </w:pPr>
      <w:r>
        <w:rPr>
          <w:rFonts w:ascii="Eras Bold ITC" w:hAnsi="Eras Bold ITC"/>
          <w:sz w:val="24"/>
          <w:szCs w:val="24"/>
        </w:rPr>
        <w:tab/>
      </w:r>
      <w:r>
        <w:rPr>
          <w:rFonts w:ascii="Eras Bold ITC" w:hAnsi="Eras Bold ITC"/>
          <w:sz w:val="24"/>
          <w:szCs w:val="24"/>
        </w:rPr>
        <w:tab/>
      </w:r>
      <w:r>
        <w:rPr>
          <w:rFonts w:ascii="Eras Bold ITC" w:hAnsi="Eras Bold ITC"/>
          <w:sz w:val="24"/>
          <w:szCs w:val="24"/>
        </w:rPr>
        <w:tab/>
      </w:r>
      <w:r>
        <w:rPr>
          <w:rFonts w:ascii="Eras Bold ITC" w:hAnsi="Eras Bold ITC"/>
          <w:sz w:val="24"/>
          <w:szCs w:val="24"/>
        </w:rPr>
        <w:tab/>
      </w:r>
      <w:r>
        <w:rPr>
          <w:rFonts w:ascii="Eras Bold ITC" w:hAnsi="Eras Bold ITC"/>
          <w:sz w:val="24"/>
          <w:szCs w:val="24"/>
        </w:rPr>
        <w:tab/>
      </w:r>
      <w:r>
        <w:rPr>
          <w:rFonts w:ascii="Eras Bold ITC" w:hAnsi="Eras Bold ITC"/>
          <w:sz w:val="24"/>
          <w:szCs w:val="24"/>
        </w:rPr>
        <w:tab/>
      </w:r>
    </w:p>
    <w:p w:rsidR="00CB1E72" w:rsidRDefault="00CB1E72" w:rsidP="00CB1E72">
      <w:pPr>
        <w:rPr>
          <w:rFonts w:ascii="Eras Bold ITC" w:hAnsi="Eras Bold ITC"/>
          <w:sz w:val="24"/>
          <w:szCs w:val="24"/>
        </w:rPr>
      </w:pPr>
    </w:p>
    <w:p w:rsidR="00CB1E72" w:rsidRPr="00CB1E72" w:rsidRDefault="00CB1E72" w:rsidP="00CB1E72">
      <w:pPr>
        <w:rPr>
          <w:rFonts w:ascii="Eras Bold ITC" w:hAnsi="Eras Bold ITC"/>
          <w:sz w:val="24"/>
          <w:szCs w:val="24"/>
        </w:rPr>
      </w:pPr>
    </w:p>
    <w:p w:rsidR="00CB1E72" w:rsidRDefault="00CB1E72" w:rsidP="00CB1E72">
      <w:pPr>
        <w:jc w:val="center"/>
        <w:rPr>
          <w:rFonts w:ascii="Eras Bold ITC" w:hAnsi="Eras Bold ITC"/>
          <w:sz w:val="32"/>
          <w:szCs w:val="32"/>
        </w:rPr>
      </w:pPr>
    </w:p>
    <w:p w:rsidR="00CB1E72" w:rsidRPr="00CB1E72" w:rsidRDefault="00CB1E72" w:rsidP="00CB1E72">
      <w:pPr>
        <w:jc w:val="center"/>
        <w:rPr>
          <w:rFonts w:ascii="Eras Bold ITC" w:hAnsi="Eras Bold ITC"/>
          <w:sz w:val="32"/>
          <w:szCs w:val="32"/>
        </w:rPr>
      </w:pPr>
    </w:p>
    <w:sectPr w:rsidR="00CB1E72" w:rsidRPr="00CB1E72" w:rsidSect="00CB1E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72"/>
    <w:rsid w:val="00114997"/>
    <w:rsid w:val="00210DEE"/>
    <w:rsid w:val="00405244"/>
    <w:rsid w:val="00454E45"/>
    <w:rsid w:val="006F1F4F"/>
    <w:rsid w:val="007A6BD1"/>
    <w:rsid w:val="008127FD"/>
    <w:rsid w:val="0090112A"/>
    <w:rsid w:val="00913910"/>
    <w:rsid w:val="00AD08DE"/>
    <w:rsid w:val="00B223B3"/>
    <w:rsid w:val="00CB1E72"/>
    <w:rsid w:val="00F83B35"/>
    <w:rsid w:val="00F97FB9"/>
    <w:rsid w:val="00FB5B55"/>
    <w:rsid w:val="00FE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B229"/>
  <w15:chartTrackingRefBased/>
  <w15:docId w15:val="{CB0CDD08-8782-45B5-9F04-6638D8F8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134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Abelardo</dc:creator>
  <cp:keywords/>
  <dc:description/>
  <cp:lastModifiedBy>Pedro Abelardo</cp:lastModifiedBy>
  <cp:revision>1</cp:revision>
  <dcterms:created xsi:type="dcterms:W3CDTF">2019-06-16T23:55:00Z</dcterms:created>
  <dcterms:modified xsi:type="dcterms:W3CDTF">2019-06-17T01:57:00Z</dcterms:modified>
</cp:coreProperties>
</file>