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mallCaps/>
          <w:color w:val="1A1A1A"/>
          <w:sz w:val="48"/>
        </w:rPr>
        <w:t>ARMAGEDDON TREATS</w:t>
      </w:r>
    </w:p>
    <w:p>
      <w:pPr>
        <w:spacing w:after="80"/>
        <w:jc w:val="center"/>
      </w:pPr>
      <w:r>
        <w:rPr>
          <w:rFonts w:ascii="Calibri" w:hAnsi="Calibri"/>
          <w:color w:val="4A4A4A"/>
          <w:sz w:val="32"/>
        </w:rPr>
        <w:t>Works Cited</w:t>
      </w:r>
    </w:p>
    <w:p>
      <w:pPr>
        <w:spacing w:after="320"/>
        <w:jc w:val="center"/>
      </w:pPr>
      <w:r>
        <w:rPr>
          <w:color w:val="C0392B"/>
          <w:sz w:val="20"/>
        </w:rPr>
        <w:t>____________________________________________________________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1. </w:t>
      </w:r>
      <w:r>
        <w:rPr>
          <w:rFonts w:ascii="Calibri" w:hAnsi="Calibri"/>
          <w:color w:val="2D2D2D"/>
          <w:sz w:val="18"/>
        </w:rPr>
        <w:t xml:space="preserve">“Data and Research.” </w:t>
      </w:r>
      <w:r>
        <w:rPr>
          <w:rFonts w:ascii="Calibri" w:hAnsi="Calibri"/>
          <w:i/>
          <w:color w:val="4A4A4A"/>
          <w:sz w:val="18"/>
        </w:rPr>
        <w:t xml:space="preserve">Downtown Santa Monica. </w:t>
      </w:r>
      <w:r>
        <w:rPr>
          <w:rFonts w:ascii="Calibri" w:hAnsi="Calibri"/>
          <w:color w:val="336699"/>
          <w:sz w:val="16"/>
        </w:rPr>
        <w:t>https://downtownsm.com/data-and-research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2. </w:t>
      </w:r>
      <w:r>
        <w:rPr>
          <w:rFonts w:ascii="Calibri" w:hAnsi="Calibri"/>
          <w:color w:val="2D2D2D"/>
          <w:sz w:val="18"/>
        </w:rPr>
        <w:t xml:space="preserve">“The Santa Monica Farmer's Market Rolls On.” </w:t>
      </w:r>
      <w:r>
        <w:rPr>
          <w:rFonts w:ascii="Calibri" w:hAnsi="Calibri"/>
          <w:i/>
          <w:color w:val="4A4A4A"/>
          <w:sz w:val="18"/>
        </w:rPr>
        <w:t xml:space="preserve">Media Milwaukee. </w:t>
      </w:r>
      <w:r>
        <w:rPr>
          <w:rFonts w:ascii="Calibri" w:hAnsi="Calibri"/>
          <w:color w:val="336699"/>
          <w:sz w:val="16"/>
        </w:rPr>
        <w:t>https://mediamilwaukee.com/features/santa-monica-farmers-market-downtown/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3. </w:t>
      </w:r>
      <w:r>
        <w:rPr>
          <w:rFonts w:ascii="Calibri" w:hAnsi="Calibri"/>
          <w:color w:val="2D2D2D"/>
          <w:sz w:val="18"/>
        </w:rPr>
        <w:t xml:space="preserve">“Farmers Market.”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https://www.santamonica.gov/categories/programs/farmers-market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4. </w:t>
      </w:r>
      <w:r>
        <w:rPr>
          <w:rFonts w:ascii="Calibri" w:hAnsi="Calibri"/>
          <w:color w:val="2D2D2D"/>
          <w:sz w:val="18"/>
        </w:rPr>
        <w:t xml:space="preserve">“Certified Farmers' Markets by County as of January 1, 2026.” </w:t>
      </w:r>
      <w:r>
        <w:rPr>
          <w:rFonts w:ascii="Calibri" w:hAnsi="Calibri"/>
          <w:i/>
          <w:color w:val="4A4A4A"/>
          <w:sz w:val="18"/>
        </w:rPr>
        <w:t xml:space="preserve">California Department of Food and Agriculture. </w:t>
      </w:r>
      <w:r>
        <w:rPr>
          <w:rFonts w:ascii="Calibri" w:hAnsi="Calibri"/>
          <w:color w:val="336699"/>
          <w:sz w:val="16"/>
        </w:rPr>
        <w:t>https://www.cdfa.ca.gov/is/docs/CurrentMrktsCounty.pdf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5. </w:t>
      </w:r>
      <w:r>
        <w:rPr>
          <w:rFonts w:ascii="Calibri" w:hAnsi="Calibri"/>
          <w:color w:val="2D2D2D"/>
          <w:sz w:val="18"/>
        </w:rPr>
        <w:t xml:space="preserve">“Rules, Regulations and Policy Guide.” </w:t>
      </w:r>
      <w:r>
        <w:rPr>
          <w:rFonts w:ascii="Calibri" w:hAnsi="Calibri"/>
          <w:i/>
          <w:color w:val="4A4A4A"/>
          <w:sz w:val="18"/>
        </w:rPr>
        <w:t xml:space="preserve">City of Santa Monica. </w:t>
      </w:r>
      <w:r>
        <w:rPr>
          <w:rFonts w:ascii="Calibri" w:hAnsi="Calibri"/>
          <w:color w:val="336699"/>
          <w:sz w:val="16"/>
        </w:rPr>
        <w:t>https://www.santamonica.gov/media/Farmers_Market/Farmers%20Market%20Rules/Farmers%20Market%20Rules%202021.pdf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6. </w:t>
      </w:r>
      <w:r>
        <w:rPr>
          <w:rFonts w:ascii="Calibri" w:hAnsi="Calibri"/>
          <w:color w:val="2D2D2D"/>
          <w:sz w:val="18"/>
        </w:rPr>
        <w:t xml:space="preserve">“Santa Monica Sunday Main Street Farmers Markets.” </w:t>
      </w:r>
      <w:r>
        <w:rPr>
          <w:rFonts w:ascii="Calibri" w:hAnsi="Calibri"/>
          <w:i/>
          <w:color w:val="4A4A4A"/>
          <w:sz w:val="18"/>
        </w:rPr>
        <w:t xml:space="preserve">Foresyte. </w:t>
      </w:r>
      <w:r>
        <w:rPr>
          <w:rFonts w:ascii="Calibri" w:hAnsi="Calibri"/>
          <w:color w:val="336699"/>
          <w:sz w:val="16"/>
        </w:rPr>
        <w:t>https://foresyteapp.com/santa-monica-sunday-main-street-farmers-markets/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7. </w:t>
      </w:r>
      <w:r>
        <w:rPr>
          <w:rFonts w:ascii="Calibri" w:hAnsi="Calibri"/>
          <w:color w:val="2D2D2D"/>
          <w:sz w:val="18"/>
        </w:rPr>
        <w:t xml:space="preserve">“Mythologized Counter-Futures and Self-Protective Consumption: A Netnography of Doomsday Preppers.” </w:t>
      </w:r>
      <w:r>
        <w:rPr>
          <w:rFonts w:ascii="Calibri" w:hAnsi="Calibri"/>
          <w:i/>
          <w:color w:val="4A4A4A"/>
          <w:sz w:val="18"/>
        </w:rPr>
        <w:t xml:space="preserve">Journal of Consumer Research, Oxford Academic. </w:t>
      </w:r>
      <w:r>
        <w:rPr>
          <w:rFonts w:ascii="Calibri" w:hAnsi="Calibri"/>
          <w:color w:val="336699"/>
          <w:sz w:val="16"/>
        </w:rPr>
        <w:t>https://academic.oup.com/jcr/article/52/4/759/7991296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8. </w:t>
      </w:r>
      <w:r>
        <w:rPr>
          <w:rFonts w:ascii="Calibri" w:hAnsi="Calibri"/>
          <w:color w:val="2D2D2D"/>
          <w:sz w:val="18"/>
        </w:rPr>
        <w:t xml:space="preserve">“Believing in the End: An Ethnography of the Prepper Culture.” </w:t>
      </w:r>
      <w:r>
        <w:rPr>
          <w:rFonts w:ascii="Calibri" w:hAnsi="Calibri"/>
          <w:i/>
          <w:color w:val="4A4A4A"/>
          <w:sz w:val="18"/>
        </w:rPr>
        <w:t xml:space="preserve">Pennsylvania State University, Electronic Theses and Dissertations. </w:t>
      </w:r>
      <w:r>
        <w:rPr>
          <w:rFonts w:ascii="Calibri" w:hAnsi="Calibri"/>
          <w:color w:val="336699"/>
          <w:sz w:val="16"/>
        </w:rPr>
        <w:t>https://etda.libraries.psu.edu/files/final_submissions/18481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9. </w:t>
      </w:r>
      <w:r>
        <w:rPr>
          <w:rFonts w:ascii="Calibri" w:hAnsi="Calibri"/>
          <w:color w:val="2D2D2D"/>
          <w:sz w:val="18"/>
        </w:rPr>
        <w:t xml:space="preserve">“Prepping as Implicit Activism: Risk, Danger, and Post-Capitalist Imaginaries in Prepper Literature.” </w:t>
      </w:r>
      <w:r>
        <w:rPr>
          <w:rFonts w:ascii="Calibri" w:hAnsi="Calibri"/>
          <w:i/>
          <w:color w:val="4A4A4A"/>
          <w:sz w:val="18"/>
        </w:rPr>
        <w:t xml:space="preserve">Taylor &amp; Francis. </w:t>
      </w:r>
      <w:r>
        <w:rPr>
          <w:rFonts w:ascii="Calibri" w:hAnsi="Calibri"/>
          <w:color w:val="336699"/>
          <w:sz w:val="16"/>
        </w:rPr>
        <w:t>https://www.tandfonline.com/doi/full/10.1080/14742837.2024.2349568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10. </w:t>
      </w:r>
      <w:r>
        <w:rPr>
          <w:rFonts w:ascii="Calibri" w:hAnsi="Calibri"/>
          <w:color w:val="2D2D2D"/>
          <w:sz w:val="18"/>
        </w:rPr>
        <w:t xml:space="preserve">“How We Consume Fear in Times of Crisis, Brands That Change the Story.” </w:t>
      </w:r>
      <w:r>
        <w:rPr>
          <w:rFonts w:ascii="Calibri" w:hAnsi="Calibri"/>
          <w:i/>
          <w:color w:val="4A4A4A"/>
          <w:sz w:val="18"/>
        </w:rPr>
        <w:t xml:space="preserve">Concept Bureau. </w:t>
      </w:r>
      <w:r>
        <w:rPr>
          <w:rFonts w:ascii="Calibri" w:hAnsi="Calibri"/>
          <w:color w:val="336699"/>
          <w:sz w:val="16"/>
        </w:rPr>
        <w:t>https://conceptbureau.com/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11. </w:t>
      </w:r>
      <w:r>
        <w:rPr>
          <w:rFonts w:ascii="Calibri" w:hAnsi="Calibri"/>
          <w:color w:val="2D2D2D"/>
          <w:sz w:val="18"/>
        </w:rPr>
        <w:t xml:space="preserve">“Corporate Marketing: Apocalypse, Advent and Epiphany.” </w:t>
      </w:r>
      <w:r>
        <w:rPr>
          <w:rFonts w:ascii="Calibri" w:hAnsi="Calibri"/>
          <w:i/>
          <w:color w:val="4A4A4A"/>
          <w:sz w:val="18"/>
        </w:rPr>
        <w:t xml:space="preserve">ResearchGate. </w:t>
      </w:r>
      <w:r>
        <w:rPr>
          <w:rFonts w:ascii="Calibri" w:hAnsi="Calibri"/>
          <w:color w:val="336699"/>
          <w:sz w:val="16"/>
        </w:rPr>
        <w:t>https://www.researchgate.net/publication/242342716_Corporate_marketing_Apocalypse_advent_and_epiphany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12. </w:t>
      </w:r>
      <w:r>
        <w:rPr>
          <w:rFonts w:ascii="Calibri" w:hAnsi="Calibri"/>
          <w:color w:val="2D2D2D"/>
          <w:sz w:val="18"/>
        </w:rPr>
        <w:t xml:space="preserve">“From 'Aesthetic' to Aestheticization: A Multi-Layered Cultural Approach.” </w:t>
      </w:r>
      <w:r>
        <w:rPr>
          <w:rFonts w:ascii="Calibri" w:hAnsi="Calibri"/>
          <w:i/>
          <w:color w:val="4A4A4A"/>
          <w:sz w:val="18"/>
        </w:rPr>
        <w:t xml:space="preserve">Taylor &amp; Francis. </w:t>
      </w:r>
      <w:r>
        <w:rPr>
          <w:rFonts w:ascii="Calibri" w:hAnsi="Calibri"/>
          <w:color w:val="336699"/>
          <w:sz w:val="16"/>
        </w:rPr>
        <w:t>https://www.tandfonline.com/doi/full/10.1080/10253866.2021.1935900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13. </w:t>
      </w:r>
      <w:r>
        <w:rPr>
          <w:rFonts w:ascii="Calibri" w:hAnsi="Calibri"/>
          <w:color w:val="2D2D2D"/>
          <w:sz w:val="18"/>
        </w:rPr>
        <w:t xml:space="preserve">“Packaging of Ready-to-Eat Products: A Mix Research Approach for Exploring Aesthetic Element Influence on Brand Preference.” </w:t>
      </w:r>
      <w:r>
        <w:rPr>
          <w:rFonts w:ascii="Calibri" w:hAnsi="Calibri"/>
          <w:i/>
          <w:color w:val="4A4A4A"/>
          <w:sz w:val="18"/>
        </w:rPr>
        <w:t xml:space="preserve">British Food Journal, Emerald Publishing. </w:t>
      </w:r>
      <w:r>
        <w:rPr>
          <w:rFonts w:ascii="Calibri" w:hAnsi="Calibri"/>
          <w:color w:val="336699"/>
          <w:sz w:val="16"/>
        </w:rPr>
        <w:t>https://www.emerald.com/bfj/article/125/11/4182/65748/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14. </w:t>
      </w:r>
      <w:r>
        <w:rPr>
          <w:rFonts w:ascii="Calibri" w:hAnsi="Calibri"/>
          <w:color w:val="2D2D2D"/>
          <w:sz w:val="18"/>
        </w:rPr>
        <w:t xml:space="preserve">“Visual Design Cues Impacting Food Choice: A Review and Future Research Agenda.” </w:t>
      </w:r>
      <w:r>
        <w:rPr>
          <w:rFonts w:ascii="Calibri" w:hAnsi="Calibri"/>
          <w:i/>
          <w:color w:val="4A4A4A"/>
          <w:sz w:val="18"/>
        </w:rPr>
        <w:t xml:space="preserve">PMC / National Library of Medicine. </w:t>
      </w:r>
      <w:r>
        <w:rPr>
          <w:rFonts w:ascii="Calibri" w:hAnsi="Calibri"/>
          <w:color w:val="336699"/>
          <w:sz w:val="16"/>
        </w:rPr>
        <w:t>https://pmc.ncbi.nlm.nih.gov/articles/PMC7589873/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15. </w:t>
      </w:r>
      <w:r>
        <w:rPr>
          <w:rFonts w:ascii="Calibri" w:hAnsi="Calibri"/>
          <w:color w:val="2D2D2D"/>
          <w:sz w:val="18"/>
        </w:rPr>
        <w:t xml:space="preserve">“Mind the Gap.” </w:t>
      </w:r>
      <w:r>
        <w:rPr>
          <w:rFonts w:ascii="Calibri" w:hAnsi="Calibri"/>
          <w:i/>
          <w:color w:val="4A4A4A"/>
          <w:sz w:val="18"/>
        </w:rPr>
        <w:t xml:space="preserve">McKinsey &amp; Company. </w:t>
      </w:r>
      <w:r>
        <w:rPr>
          <w:rFonts w:ascii="Calibri" w:hAnsi="Calibri"/>
          <w:color w:val="336699"/>
          <w:sz w:val="16"/>
        </w:rPr>
        <w:t>https://www.mckinsey.com/featured-insights/mind-the-gap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16. </w:t>
      </w:r>
      <w:r>
        <w:rPr>
          <w:rFonts w:ascii="Calibri" w:hAnsi="Calibri"/>
          <w:color w:val="2D2D2D"/>
          <w:sz w:val="18"/>
        </w:rPr>
        <w:t xml:space="preserve">“Color in Healthcare Environments.” </w:t>
      </w:r>
      <w:r>
        <w:rPr>
          <w:rFonts w:ascii="Calibri" w:hAnsi="Calibri"/>
          <w:i/>
          <w:color w:val="4A4A4A"/>
          <w:sz w:val="18"/>
        </w:rPr>
        <w:t xml:space="preserve">The Center for Health Design. </w:t>
      </w:r>
      <w:r>
        <w:rPr>
          <w:rFonts w:ascii="Calibri" w:hAnsi="Calibri"/>
          <w:color w:val="336699"/>
          <w:sz w:val="16"/>
        </w:rPr>
        <w:t>https://www.healthdesign.org/sites/default/files/color_in_hc_environ.pdf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17. </w:t>
      </w:r>
      <w:r>
        <w:rPr>
          <w:rFonts w:ascii="Calibri" w:hAnsi="Calibri"/>
          <w:color w:val="2D2D2D"/>
          <w:sz w:val="18"/>
        </w:rPr>
        <w:t xml:space="preserve">“Apply to be a Food Vendor at the Farmers Market.”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https://www.santamonica.gov/process-explainers/apply-to-be-a-food-vendor-at-the-farmers-market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18. </w:t>
      </w:r>
      <w:r>
        <w:rPr>
          <w:rFonts w:ascii="Calibri" w:hAnsi="Calibri"/>
          <w:color w:val="2D2D2D"/>
          <w:sz w:val="18"/>
        </w:rPr>
        <w:t xml:space="preserve">“Sell At A Market.” </w:t>
      </w:r>
      <w:r>
        <w:rPr>
          <w:rFonts w:ascii="Calibri" w:hAnsi="Calibri"/>
          <w:i/>
          <w:color w:val="4A4A4A"/>
          <w:sz w:val="18"/>
        </w:rPr>
        <w:t xml:space="preserve">California Farmers' Markets Association. </w:t>
      </w:r>
      <w:r>
        <w:rPr>
          <w:rFonts w:ascii="Calibri" w:hAnsi="Calibri"/>
          <w:color w:val="336699"/>
          <w:sz w:val="16"/>
        </w:rPr>
        <w:t>http://www.cafarmersmkts.com/sell-at-a-farmers-market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19. </w:t>
      </w:r>
      <w:r>
        <w:rPr>
          <w:rFonts w:ascii="Calibri" w:hAnsi="Calibri"/>
          <w:color w:val="2D2D2D"/>
          <w:sz w:val="18"/>
        </w:rPr>
        <w:t xml:space="preserve">“Apply to be a Vendor at the Santa Monica Farmers Market.”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https://www.santamonica.gov/process-explainers/apply-to-be-a-vendor-at-the-santa-monica-farmers-market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20. </w:t>
      </w:r>
      <w:r>
        <w:rPr>
          <w:rFonts w:ascii="Calibri" w:hAnsi="Calibri"/>
          <w:color w:val="2D2D2D"/>
          <w:sz w:val="18"/>
        </w:rPr>
        <w:t xml:space="preserve">“How to Become a Licensed Vendor in Santa Monica.”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https://www.santamonica.gov/blog/how-to-become-a-licensed-vendor-in-santa-monica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21. </w:t>
      </w:r>
      <w:r>
        <w:rPr>
          <w:rFonts w:ascii="Calibri" w:hAnsi="Calibri"/>
          <w:color w:val="2D2D2D"/>
          <w:sz w:val="18"/>
        </w:rPr>
        <w:t xml:space="preserve">“For Our Vendors.” </w:t>
      </w:r>
      <w:r>
        <w:rPr>
          <w:rFonts w:ascii="Calibri" w:hAnsi="Calibri"/>
          <w:i/>
          <w:color w:val="4A4A4A"/>
          <w:sz w:val="18"/>
        </w:rPr>
        <w:t xml:space="preserve">Food Access LA. </w:t>
      </w:r>
      <w:r>
        <w:rPr>
          <w:rFonts w:ascii="Calibri" w:hAnsi="Calibri"/>
          <w:color w:val="336699"/>
          <w:sz w:val="16"/>
        </w:rPr>
        <w:t>https://foodaccessla.org/vendors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22. </w:t>
      </w:r>
      <w:r>
        <w:rPr>
          <w:rFonts w:ascii="Calibri" w:hAnsi="Calibri"/>
          <w:color w:val="2D2D2D"/>
          <w:sz w:val="18"/>
        </w:rPr>
        <w:t xml:space="preserve">“How to Get a Vehicle Vending Permit.” </w:t>
      </w:r>
      <w:r>
        <w:rPr>
          <w:rFonts w:ascii="Calibri" w:hAnsi="Calibri"/>
          <w:i/>
          <w:color w:val="4A4A4A"/>
          <w:sz w:val="18"/>
        </w:rPr>
        <w:t xml:space="preserve">City of Santa Monica. </w:t>
      </w:r>
      <w:r>
        <w:rPr>
          <w:rFonts w:ascii="Calibri" w:hAnsi="Calibri"/>
          <w:color w:val="336699"/>
          <w:sz w:val="16"/>
        </w:rPr>
        <w:t>https://www.santamonica.gov/process-explainers/how-to-get-a-vehicle-vending-permit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23. </w:t>
      </w:r>
      <w:r>
        <w:rPr>
          <w:rFonts w:ascii="Calibri" w:hAnsi="Calibri"/>
          <w:color w:val="2D2D2D"/>
          <w:sz w:val="18"/>
        </w:rPr>
        <w:t xml:space="preserve">“Schedule of License Fees by Business Classification and Tax Rate Group.” </w:t>
      </w:r>
      <w:r>
        <w:rPr>
          <w:rFonts w:ascii="Calibri" w:hAnsi="Calibri"/>
          <w:i/>
          <w:color w:val="4A4A4A"/>
          <w:sz w:val="18"/>
        </w:rPr>
        <w:t xml:space="preserve">City of Santa Monica, eCode360. </w:t>
      </w:r>
      <w:r>
        <w:rPr>
          <w:rFonts w:ascii="Calibri" w:hAnsi="Calibri"/>
          <w:color w:val="336699"/>
          <w:sz w:val="16"/>
        </w:rPr>
        <w:t>https://ecode360.com/42734989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24. </w:t>
      </w:r>
      <w:r>
        <w:rPr>
          <w:rFonts w:ascii="Calibri" w:hAnsi="Calibri"/>
          <w:color w:val="2D2D2D"/>
          <w:sz w:val="18"/>
        </w:rPr>
        <w:t xml:space="preserve">“Vending.” </w:t>
      </w:r>
      <w:r>
        <w:rPr>
          <w:rFonts w:ascii="Calibri" w:hAnsi="Calibri"/>
          <w:i/>
          <w:color w:val="4A4A4A"/>
          <w:sz w:val="18"/>
        </w:rPr>
        <w:t xml:space="preserve">City of Santa Monica, eCode360. </w:t>
      </w:r>
      <w:r>
        <w:rPr>
          <w:rFonts w:ascii="Calibri" w:hAnsi="Calibri"/>
          <w:color w:val="336699"/>
          <w:sz w:val="16"/>
        </w:rPr>
        <w:t>https://ecode360.com/42735317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25. </w:t>
      </w:r>
      <w:r>
        <w:rPr>
          <w:rFonts w:ascii="Calibri" w:hAnsi="Calibri"/>
          <w:color w:val="2D2D2D"/>
          <w:sz w:val="18"/>
        </w:rPr>
        <w:t xml:space="preserve">“Vending Safely in Santa Monica.”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https://www.santamonica.gov/topic-explainers/vending-in-santa-monica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26. </w:t>
      </w:r>
      <w:r>
        <w:rPr>
          <w:rFonts w:ascii="Calibri" w:hAnsi="Calibri"/>
          <w:color w:val="2D2D2D"/>
          <w:sz w:val="18"/>
        </w:rPr>
        <w:t xml:space="preserve">“Disposable Food Service Ware Ordinance.”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https://www.santamonica.gov/disposable-food-service-ware-ordinance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27. </w:t>
      </w:r>
      <w:r>
        <w:rPr>
          <w:rFonts w:ascii="Calibri" w:hAnsi="Calibri"/>
          <w:color w:val="2D2D2D"/>
          <w:sz w:val="18"/>
        </w:rPr>
        <w:t xml:space="preserve">“Santa Monica Green Business Certification Checklist.” </w:t>
      </w:r>
      <w:r>
        <w:rPr>
          <w:rFonts w:ascii="Calibri" w:hAnsi="Calibri"/>
          <w:i/>
          <w:color w:val="4A4A4A"/>
          <w:sz w:val="18"/>
        </w:rPr>
        <w:t xml:space="preserve">SMGBC. </w:t>
      </w:r>
      <w:r>
        <w:rPr>
          <w:rFonts w:ascii="Calibri" w:hAnsi="Calibri"/>
          <w:color w:val="336699"/>
          <w:sz w:val="16"/>
        </w:rPr>
        <w:t>http://smgbc.org/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28. </w:t>
      </w:r>
      <w:r>
        <w:rPr>
          <w:rFonts w:ascii="Calibri" w:hAnsi="Calibri"/>
          <w:color w:val="2D2D2D"/>
          <w:sz w:val="18"/>
        </w:rPr>
        <w:t xml:space="preserve">“Green Business Certification.” </w:t>
      </w:r>
      <w:r>
        <w:rPr>
          <w:rFonts w:ascii="Calibri" w:hAnsi="Calibri"/>
          <w:i/>
          <w:color w:val="4A4A4A"/>
          <w:sz w:val="18"/>
        </w:rPr>
        <w:t xml:space="preserve">santamonica.gov. </w:t>
      </w:r>
      <w:r>
        <w:rPr>
          <w:rFonts w:ascii="Calibri" w:hAnsi="Calibri"/>
          <w:color w:val="336699"/>
          <w:sz w:val="16"/>
        </w:rPr>
        <w:t>https://www.santamonica.gov/programs/green-business-certification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29. </w:t>
      </w:r>
      <w:r>
        <w:rPr>
          <w:rFonts w:ascii="Calibri" w:hAnsi="Calibri"/>
          <w:color w:val="2D2D2D"/>
          <w:sz w:val="18"/>
        </w:rPr>
        <w:t xml:space="preserve">“How to Become a Certified Green Business.” </w:t>
      </w:r>
      <w:r>
        <w:rPr>
          <w:rFonts w:ascii="Calibri" w:hAnsi="Calibri"/>
          <w:i/>
          <w:color w:val="4A4A4A"/>
          <w:sz w:val="18"/>
        </w:rPr>
        <w:t xml:space="preserve">City of Santa Monica. </w:t>
      </w:r>
      <w:r>
        <w:rPr>
          <w:rFonts w:ascii="Calibri" w:hAnsi="Calibri"/>
          <w:color w:val="336699"/>
          <w:sz w:val="16"/>
        </w:rPr>
        <w:t>https://www.santamonica.gov/process-explainers/how-to-become-a-certified-green-business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30. </w:t>
      </w:r>
      <w:r>
        <w:rPr>
          <w:rFonts w:ascii="Calibri" w:hAnsi="Calibri"/>
          <w:color w:val="2D2D2D"/>
          <w:sz w:val="18"/>
        </w:rPr>
        <w:t xml:space="preserve">“Santa Monica Green Business Certification Application Checklist for Restaurants &amp; Grocers.” </w:t>
      </w:r>
      <w:r>
        <w:rPr>
          <w:rFonts w:ascii="Calibri" w:hAnsi="Calibri"/>
          <w:i/>
          <w:color w:val="4A4A4A"/>
          <w:sz w:val="18"/>
        </w:rPr>
        <w:t xml:space="preserve">Responsible Purchasing Network. </w:t>
      </w:r>
      <w:r>
        <w:rPr>
          <w:rFonts w:ascii="Calibri" w:hAnsi="Calibri"/>
          <w:color w:val="336699"/>
          <w:sz w:val="16"/>
        </w:rPr>
        <w:t>https://www.responsiblepurchasing.org/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31. </w:t>
      </w:r>
      <w:r>
        <w:rPr>
          <w:rFonts w:ascii="Calibri" w:hAnsi="Calibri"/>
          <w:color w:val="2D2D2D"/>
          <w:sz w:val="18"/>
        </w:rPr>
        <w:t xml:space="preserve">“Selective Sourcing.” </w:t>
      </w:r>
      <w:r>
        <w:rPr>
          <w:rFonts w:ascii="Calibri" w:hAnsi="Calibri"/>
          <w:i/>
          <w:color w:val="4A4A4A"/>
          <w:sz w:val="18"/>
        </w:rPr>
        <w:t xml:space="preserve">Santa Monica Daily Press. </w:t>
      </w:r>
      <w:r>
        <w:rPr>
          <w:rFonts w:ascii="Calibri" w:hAnsi="Calibri"/>
          <w:color w:val="336699"/>
          <w:sz w:val="16"/>
        </w:rPr>
        <w:t>https://www.smdp.com/152165-2/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32. </w:t>
      </w:r>
      <w:r>
        <w:rPr>
          <w:rFonts w:ascii="Calibri" w:hAnsi="Calibri"/>
          <w:color w:val="2D2D2D"/>
          <w:sz w:val="18"/>
        </w:rPr>
        <w:t xml:space="preserve">“Compact Mobile Food Operation in Los Angeles County.” </w:t>
      </w:r>
      <w:r>
        <w:rPr>
          <w:rFonts w:ascii="Calibri" w:hAnsi="Calibri"/>
          <w:i/>
          <w:color w:val="4A4A4A"/>
          <w:sz w:val="18"/>
        </w:rPr>
        <w:t xml:space="preserve">LA County Dept. of Public Health. </w:t>
      </w:r>
      <w:r>
        <w:rPr>
          <w:rFonts w:ascii="Calibri" w:hAnsi="Calibri"/>
          <w:color w:val="336699"/>
          <w:sz w:val="16"/>
        </w:rPr>
        <w:t>http://publichealth.lacounty.gov/eh/business/compact-mobile-food-operation.htm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33. </w:t>
      </w:r>
      <w:r>
        <w:rPr>
          <w:rFonts w:ascii="Calibri" w:hAnsi="Calibri"/>
          <w:color w:val="2D2D2D"/>
          <w:sz w:val="18"/>
        </w:rPr>
        <w:t xml:space="preserve">“FY 2025–2026 Public Health and Financial Management Fee Schedule.” </w:t>
      </w:r>
      <w:r>
        <w:rPr>
          <w:rFonts w:ascii="Calibri" w:hAnsi="Calibri"/>
          <w:i/>
          <w:color w:val="4A4A4A"/>
          <w:sz w:val="18"/>
        </w:rPr>
        <w:t xml:space="preserve">County of Los Angeles. </w:t>
      </w:r>
      <w:r>
        <w:rPr>
          <w:rFonts w:ascii="Calibri" w:hAnsi="Calibri"/>
          <w:color w:val="336699"/>
          <w:sz w:val="16"/>
        </w:rPr>
        <w:t>http://publichealth.lacounty.gov/eh/docs/permit/public-health-financial-management-fee-schedule.pdf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34. </w:t>
      </w:r>
      <w:r>
        <w:rPr>
          <w:rFonts w:ascii="Calibri" w:hAnsi="Calibri"/>
          <w:color w:val="2D2D2D"/>
          <w:sz w:val="18"/>
        </w:rPr>
        <w:t xml:space="preserve">“New Mobile Food Facility Fees Summary.” </w:t>
      </w:r>
      <w:r>
        <w:rPr>
          <w:rFonts w:ascii="Calibri" w:hAnsi="Calibri"/>
          <w:i/>
          <w:color w:val="4A4A4A"/>
          <w:sz w:val="18"/>
        </w:rPr>
        <w:t xml:space="preserve">County of Los Angeles Public Health. </w:t>
      </w:r>
      <w:r>
        <w:rPr>
          <w:rFonts w:ascii="Calibri" w:hAnsi="Calibri"/>
          <w:color w:val="336699"/>
          <w:sz w:val="16"/>
        </w:rPr>
        <w:t>http://publichealth.lacounty.gov/eh/docs/permit/new-mobile-food-facility-fees-summary.pdf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35. </w:t>
      </w:r>
      <w:r>
        <w:rPr>
          <w:rFonts w:ascii="Calibri" w:hAnsi="Calibri"/>
          <w:color w:val="2D2D2D"/>
          <w:sz w:val="18"/>
        </w:rPr>
        <w:t xml:space="preserve">“How to Get a Health Permit for Your Kitchen in Los Angeles.” </w:t>
      </w:r>
      <w:r>
        <w:rPr>
          <w:rFonts w:ascii="Calibri" w:hAnsi="Calibri"/>
          <w:i/>
          <w:color w:val="4A4A4A"/>
          <w:sz w:val="18"/>
        </w:rPr>
        <w:t xml:space="preserve">CloudKitchens. </w:t>
      </w:r>
      <w:r>
        <w:rPr>
          <w:rFonts w:ascii="Calibri" w:hAnsi="Calibri"/>
          <w:color w:val="336699"/>
          <w:sz w:val="16"/>
        </w:rPr>
        <w:t>https://cloudkitchens.com/blog/how-to-get-a-health-permit-for-restaurants-in-los-angeles/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36. </w:t>
      </w:r>
      <w:r>
        <w:rPr>
          <w:rFonts w:ascii="Calibri" w:hAnsi="Calibri"/>
          <w:color w:val="2D2D2D"/>
          <w:sz w:val="18"/>
        </w:rPr>
        <w:t xml:space="preserve">“Starter Kit for Mobile Food Vending.” </w:t>
      </w:r>
      <w:r>
        <w:rPr>
          <w:rFonts w:ascii="Calibri" w:hAnsi="Calibri"/>
          <w:i/>
          <w:color w:val="4A4A4A"/>
          <w:sz w:val="18"/>
        </w:rPr>
        <w:t xml:space="preserve">LA Business Navigator, City of Los Angeles. </w:t>
      </w:r>
      <w:r>
        <w:rPr>
          <w:rFonts w:ascii="Calibri" w:hAnsi="Calibri"/>
          <w:color w:val="336699"/>
          <w:sz w:val="16"/>
        </w:rPr>
        <w:t>https://business.lacity.gov/plan-business/starter-kits/starter-kit-mobile-food-vending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37. </w:t>
      </w:r>
      <w:r>
        <w:rPr>
          <w:rFonts w:ascii="Calibri" w:hAnsi="Calibri"/>
          <w:color w:val="2D2D2D"/>
          <w:sz w:val="18"/>
        </w:rPr>
        <w:t xml:space="preserve">“Mobile Food Facility Plan Check Guideline.” </w:t>
      </w:r>
      <w:r>
        <w:rPr>
          <w:rFonts w:ascii="Calibri" w:hAnsi="Calibri"/>
          <w:i/>
          <w:color w:val="4A4A4A"/>
          <w:sz w:val="18"/>
        </w:rPr>
        <w:t xml:space="preserve">LA County Dept. of Public Health. </w:t>
      </w:r>
      <w:r>
        <w:rPr>
          <w:rFonts w:ascii="Calibri" w:hAnsi="Calibri"/>
          <w:color w:val="336699"/>
          <w:sz w:val="16"/>
        </w:rPr>
        <w:t>http://publichealth.lacounty.gov/eh/inspection/plan-check-operational-guidelines-mobile-food-facilities-mobile-support-unit.htm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38. </w:t>
      </w:r>
      <w:r>
        <w:rPr>
          <w:rFonts w:ascii="Calibri" w:hAnsi="Calibri"/>
          <w:color w:val="2D2D2D"/>
          <w:sz w:val="18"/>
        </w:rPr>
        <w:t xml:space="preserve">“Health Code Requirements: Community Events in LA County.” </w:t>
      </w:r>
      <w:r>
        <w:rPr>
          <w:rFonts w:ascii="Calibri" w:hAnsi="Calibri"/>
          <w:i/>
          <w:color w:val="4A4A4A"/>
          <w:sz w:val="18"/>
        </w:rPr>
        <w:t xml:space="preserve">Santa Monica College. </w:t>
      </w:r>
      <w:r>
        <w:rPr>
          <w:rFonts w:ascii="Calibri" w:hAnsi="Calibri"/>
          <w:color w:val="336699"/>
          <w:sz w:val="16"/>
        </w:rPr>
        <w:t>https://www.smc.edu/community/office-of-student-life/student-government/documents/AS-State-Forms-and-Docs/ca-la-county-health-code.pdf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39. </w:t>
      </w:r>
      <w:r>
        <w:rPr>
          <w:rFonts w:ascii="Calibri" w:hAnsi="Calibri"/>
          <w:color w:val="2D2D2D"/>
          <w:sz w:val="18"/>
        </w:rPr>
        <w:t xml:space="preserve">“Food Service Trucks, Trailers, and Boats.” </w:t>
      </w:r>
      <w:r>
        <w:rPr>
          <w:rFonts w:ascii="Calibri" w:hAnsi="Calibri"/>
          <w:i/>
          <w:color w:val="4A4A4A"/>
          <w:sz w:val="18"/>
        </w:rPr>
        <w:t xml:space="preserve">LA County Dept. of Public Health. </w:t>
      </w:r>
      <w:r>
        <w:rPr>
          <w:rFonts w:ascii="Calibri" w:hAnsi="Calibri"/>
          <w:color w:val="336699"/>
          <w:sz w:val="16"/>
        </w:rPr>
        <w:t>http://publichealth.lacounty.gov/eh/business/food-trucks-carts.htm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40. </w:t>
      </w:r>
      <w:r>
        <w:rPr>
          <w:rFonts w:ascii="Calibri" w:hAnsi="Calibri"/>
          <w:color w:val="2D2D2D"/>
          <w:sz w:val="18"/>
        </w:rPr>
        <w:t xml:space="preserve">“Your Guide to Food Truck Commissary Requirements.” </w:t>
      </w:r>
      <w:r>
        <w:rPr>
          <w:rFonts w:ascii="Calibri" w:hAnsi="Calibri"/>
          <w:i/>
          <w:color w:val="4A4A4A"/>
          <w:sz w:val="18"/>
        </w:rPr>
        <w:t xml:space="preserve">The Restaurant Warehouse. </w:t>
      </w:r>
      <w:r>
        <w:rPr>
          <w:rFonts w:ascii="Calibri" w:hAnsi="Calibri"/>
          <w:color w:val="336699"/>
          <w:sz w:val="16"/>
        </w:rPr>
        <w:t>https://therestaurantwarehouse.com/blogs/restaurant-equipment/food-truck-commissary-requirements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41. </w:t>
      </w:r>
      <w:r>
        <w:rPr>
          <w:rFonts w:ascii="Calibri" w:hAnsi="Calibri"/>
          <w:color w:val="2D2D2D"/>
          <w:sz w:val="18"/>
        </w:rPr>
        <w:t xml:space="preserve">“Commissary Guidance.” </w:t>
      </w:r>
      <w:r>
        <w:rPr>
          <w:rFonts w:ascii="Calibri" w:hAnsi="Calibri"/>
          <w:i/>
          <w:color w:val="4A4A4A"/>
          <w:sz w:val="18"/>
        </w:rPr>
        <w:t xml:space="preserve">LA County Dept. of Public Health. </w:t>
      </w:r>
      <w:r>
        <w:rPr>
          <w:rFonts w:ascii="Calibri" w:hAnsi="Calibri"/>
          <w:color w:val="336699"/>
          <w:sz w:val="16"/>
        </w:rPr>
        <w:t>http://publichealth.lacounty.gov/eh/docs/permit/commissary-guidance-facility-owners.pdf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42. </w:t>
      </w:r>
      <w:r>
        <w:rPr>
          <w:rFonts w:ascii="Calibri" w:hAnsi="Calibri"/>
          <w:color w:val="2D2D2D"/>
          <w:sz w:val="18"/>
        </w:rPr>
        <w:t xml:space="preserve">“How Much Does it Cost to Rent a Commercial Kitchen? (2024 Costs).” </w:t>
      </w:r>
      <w:r>
        <w:rPr>
          <w:rFonts w:ascii="Calibri" w:hAnsi="Calibri"/>
          <w:i/>
          <w:color w:val="4A4A4A"/>
          <w:sz w:val="18"/>
        </w:rPr>
        <w:t xml:space="preserve">Toast POS. </w:t>
      </w:r>
      <w:r>
        <w:rPr>
          <w:rFonts w:ascii="Calibri" w:hAnsi="Calibri"/>
          <w:color w:val="336699"/>
          <w:sz w:val="16"/>
        </w:rPr>
        <w:t>https://pos.toasttab.com/blog/on-the-line/how-much-does-it-cost-to-rent-a-commercial-kitchen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43. </w:t>
      </w:r>
      <w:r>
        <w:rPr>
          <w:rFonts w:ascii="Calibri" w:hAnsi="Calibri"/>
          <w:color w:val="2D2D2D"/>
          <w:sz w:val="18"/>
        </w:rPr>
        <w:t xml:space="preserve">“Renting a Commercial Kitchen: Cost Breakdown [2025].” </w:t>
      </w:r>
      <w:r>
        <w:rPr>
          <w:rFonts w:ascii="Calibri" w:hAnsi="Calibri"/>
          <w:i/>
          <w:color w:val="4A4A4A"/>
          <w:sz w:val="18"/>
        </w:rPr>
        <w:t xml:space="preserve">Mobile Culinaire. </w:t>
      </w:r>
      <w:r>
        <w:rPr>
          <w:rFonts w:ascii="Calibri" w:hAnsi="Calibri"/>
          <w:color w:val="336699"/>
          <w:sz w:val="16"/>
        </w:rPr>
        <w:t>https://www.mobileculinaire.com/resource-center/commercial-kitchen-rent-cost-2025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44. </w:t>
      </w:r>
      <w:r>
        <w:rPr>
          <w:rFonts w:ascii="Calibri" w:hAnsi="Calibri"/>
          <w:color w:val="2D2D2D"/>
          <w:sz w:val="18"/>
        </w:rPr>
        <w:t xml:space="preserve">“Food Truck Commissary Costs and Rentals: A Guide for Food Entrepreneurs.” </w:t>
      </w:r>
      <w:r>
        <w:rPr>
          <w:rFonts w:ascii="Calibri" w:hAnsi="Calibri"/>
          <w:i/>
          <w:color w:val="4A4A4A"/>
          <w:sz w:val="18"/>
        </w:rPr>
        <w:t xml:space="preserve">Le Gourmet Factory. </w:t>
      </w:r>
      <w:r>
        <w:rPr>
          <w:rFonts w:ascii="Calibri" w:hAnsi="Calibri"/>
          <w:color w:val="336699"/>
          <w:sz w:val="16"/>
        </w:rPr>
        <w:t>https://www.legourmetfactory.com/blogs/news/food-truck-commissary-costs-and-rentals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45. </w:t>
      </w:r>
      <w:r>
        <w:rPr>
          <w:rFonts w:ascii="Calibri" w:hAnsi="Calibri"/>
          <w:color w:val="2D2D2D"/>
          <w:sz w:val="18"/>
        </w:rPr>
        <w:t xml:space="preserve">“Food Truck vs Food Trailer: Which Is More Profitable?.” </w:t>
      </w:r>
      <w:r>
        <w:rPr>
          <w:rFonts w:ascii="Calibri" w:hAnsi="Calibri"/>
          <w:i/>
          <w:color w:val="4A4A4A"/>
          <w:sz w:val="18"/>
        </w:rPr>
        <w:t xml:space="preserve">Kinema Trailer Depot. </w:t>
      </w:r>
      <w:r>
        <w:rPr>
          <w:rFonts w:ascii="Calibri" w:hAnsi="Calibri"/>
          <w:color w:val="336699"/>
          <w:sz w:val="16"/>
        </w:rPr>
        <w:t>https://kinematrailerdepot.com/food-truck-vs-food-trailer/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46. </w:t>
      </w:r>
      <w:r>
        <w:rPr>
          <w:rFonts w:ascii="Calibri" w:hAnsi="Calibri"/>
          <w:color w:val="2D2D2D"/>
          <w:sz w:val="18"/>
        </w:rPr>
        <w:t xml:space="preserve">“How Much Does a Food Truck Cost? Complete Pricing Guide.” </w:t>
      </w:r>
      <w:r>
        <w:rPr>
          <w:rFonts w:ascii="Calibri" w:hAnsi="Calibri"/>
          <w:i/>
          <w:color w:val="4A4A4A"/>
          <w:sz w:val="18"/>
        </w:rPr>
        <w:t xml:space="preserve">CloudKitchens. </w:t>
      </w:r>
      <w:r>
        <w:rPr>
          <w:rFonts w:ascii="Calibri" w:hAnsi="Calibri"/>
          <w:color w:val="336699"/>
          <w:sz w:val="16"/>
        </w:rPr>
        <w:t>https://cloudkitchens.com/blog/how-much-does-a-food-truck-cost/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47. </w:t>
      </w:r>
      <w:r>
        <w:rPr>
          <w:rFonts w:ascii="Calibri" w:hAnsi="Calibri"/>
          <w:color w:val="2D2D2D"/>
          <w:sz w:val="18"/>
        </w:rPr>
        <w:t xml:space="preserve">“Used Concession Trailer For Sale Near Orange County, CA.” </w:t>
      </w:r>
      <w:r>
        <w:rPr>
          <w:rFonts w:ascii="Calibri" w:hAnsi="Calibri"/>
          <w:i/>
          <w:color w:val="4A4A4A"/>
          <w:sz w:val="18"/>
        </w:rPr>
        <w:t xml:space="preserve">Commercial Truck Trader. </w:t>
      </w:r>
      <w:r>
        <w:rPr>
          <w:rFonts w:ascii="Calibri" w:hAnsi="Calibri"/>
          <w:color w:val="336699"/>
          <w:sz w:val="16"/>
        </w:rPr>
        <w:t>https://www.commercialtrucktrader.com/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48. </w:t>
      </w:r>
      <w:r>
        <w:rPr>
          <w:rFonts w:ascii="Calibri" w:hAnsi="Calibri"/>
          <w:color w:val="2D2D2D"/>
          <w:sz w:val="18"/>
        </w:rPr>
        <w:t xml:space="preserve">“Concession Trailer For Sale Near Los Angeles, CA.” </w:t>
      </w:r>
      <w:r>
        <w:rPr>
          <w:rFonts w:ascii="Calibri" w:hAnsi="Calibri"/>
          <w:i/>
          <w:color w:val="4A4A4A"/>
          <w:sz w:val="18"/>
        </w:rPr>
        <w:t xml:space="preserve">Commercial Truck Trader. </w:t>
      </w:r>
      <w:r>
        <w:rPr>
          <w:rFonts w:ascii="Calibri" w:hAnsi="Calibri"/>
          <w:color w:val="336699"/>
          <w:sz w:val="16"/>
        </w:rPr>
        <w:t>https://www.commercialtrucktrader.com/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49. </w:t>
      </w:r>
      <w:r>
        <w:rPr>
          <w:rFonts w:ascii="Calibri" w:hAnsi="Calibri"/>
          <w:color w:val="2D2D2D"/>
          <w:sz w:val="18"/>
        </w:rPr>
        <w:t xml:space="preserve">“Food Trailers for Sale in Los Angeles, CA.” </w:t>
      </w:r>
      <w:r>
        <w:rPr>
          <w:rFonts w:ascii="Calibri" w:hAnsi="Calibri"/>
          <w:i/>
          <w:color w:val="4A4A4A"/>
          <w:sz w:val="18"/>
        </w:rPr>
        <w:t xml:space="preserve">Oulead Trailer. </w:t>
      </w:r>
      <w:r>
        <w:rPr>
          <w:rFonts w:ascii="Calibri" w:hAnsi="Calibri"/>
          <w:color w:val="336699"/>
          <w:sz w:val="16"/>
        </w:rPr>
        <w:t>https://www.foodtrailersale.com/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50. </w:t>
      </w:r>
      <w:r>
        <w:rPr>
          <w:rFonts w:ascii="Calibri" w:hAnsi="Calibri"/>
          <w:color w:val="2D2D2D"/>
          <w:sz w:val="18"/>
        </w:rPr>
        <w:t xml:space="preserve">“Used Ford F-150 Trucks for Sale Near Los Angeles, CA Under $20,000.” </w:t>
      </w:r>
      <w:r>
        <w:rPr>
          <w:rFonts w:ascii="Calibri" w:hAnsi="Calibri"/>
          <w:i/>
          <w:color w:val="4A4A4A"/>
          <w:sz w:val="18"/>
        </w:rPr>
        <w:t xml:space="preserve">Cars.com. </w:t>
      </w:r>
      <w:r>
        <w:rPr>
          <w:rFonts w:ascii="Calibri" w:hAnsi="Calibri"/>
          <w:color w:val="336699"/>
          <w:sz w:val="16"/>
        </w:rPr>
        <w:t>https://www.cars.com/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51. </w:t>
      </w:r>
      <w:r>
        <w:rPr>
          <w:rFonts w:ascii="Calibri" w:hAnsi="Calibri"/>
          <w:color w:val="2D2D2D"/>
          <w:sz w:val="18"/>
        </w:rPr>
        <w:t xml:space="preserve">“Used 2010 Chevrolet Silverado 1500 for Sale in Los Angeles, CA.” </w:t>
      </w:r>
      <w:r>
        <w:rPr>
          <w:rFonts w:ascii="Calibri" w:hAnsi="Calibri"/>
          <w:i/>
          <w:color w:val="4A4A4A"/>
          <w:sz w:val="18"/>
        </w:rPr>
        <w:t xml:space="preserve">Edmunds. </w:t>
      </w:r>
      <w:r>
        <w:rPr>
          <w:rFonts w:ascii="Calibri" w:hAnsi="Calibri"/>
          <w:color w:val="336699"/>
          <w:sz w:val="16"/>
        </w:rPr>
        <w:t>https://www.edmunds.com/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52. </w:t>
      </w:r>
      <w:r>
        <w:rPr>
          <w:rFonts w:ascii="Calibri" w:hAnsi="Calibri"/>
          <w:color w:val="2D2D2D"/>
          <w:sz w:val="18"/>
        </w:rPr>
        <w:t xml:space="preserve">“Used Ford F-150 for Sale near Los Angeles, CA.” </w:t>
      </w:r>
      <w:r>
        <w:rPr>
          <w:rFonts w:ascii="Calibri" w:hAnsi="Calibri"/>
          <w:i/>
          <w:color w:val="4A4A4A"/>
          <w:sz w:val="18"/>
        </w:rPr>
        <w:t xml:space="preserve">CarGurus. </w:t>
      </w:r>
      <w:r>
        <w:rPr>
          <w:rFonts w:ascii="Calibri" w:hAnsi="Calibri"/>
          <w:color w:val="336699"/>
          <w:sz w:val="16"/>
        </w:rPr>
        <w:t>https://www.cargurus.com/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53. </w:t>
      </w:r>
      <w:r>
        <w:rPr>
          <w:rFonts w:ascii="Calibri" w:hAnsi="Calibri"/>
          <w:color w:val="2D2D2D"/>
          <w:sz w:val="18"/>
        </w:rPr>
        <w:t xml:space="preserve">“Organic Cotton Candy Sugar.” </w:t>
      </w:r>
      <w:r>
        <w:rPr>
          <w:rFonts w:ascii="Calibri" w:hAnsi="Calibri"/>
          <w:i/>
          <w:color w:val="4A4A4A"/>
          <w:sz w:val="18"/>
        </w:rPr>
        <w:t xml:space="preserve">Nature's Flavors. </w:t>
      </w:r>
      <w:r>
        <w:rPr>
          <w:rFonts w:ascii="Calibri" w:hAnsi="Calibri"/>
          <w:color w:val="336699"/>
          <w:sz w:val="16"/>
        </w:rPr>
        <w:t>https://www.naturesflavors.com/collections/organic-cotton-candy-sugar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54. </w:t>
      </w:r>
      <w:r>
        <w:rPr>
          <w:rFonts w:ascii="Calibri" w:hAnsi="Calibri"/>
          <w:color w:val="2D2D2D"/>
          <w:sz w:val="18"/>
        </w:rPr>
        <w:t xml:space="preserve">“Organic Almond Cotton Candy Floss Sugar | Vegan &amp; Gluten-Free.” </w:t>
      </w:r>
      <w:r>
        <w:rPr>
          <w:rFonts w:ascii="Calibri" w:hAnsi="Calibri"/>
          <w:i/>
          <w:color w:val="4A4A4A"/>
          <w:sz w:val="18"/>
        </w:rPr>
        <w:t xml:space="preserve">Best Flavors. </w:t>
      </w:r>
      <w:r>
        <w:rPr>
          <w:rFonts w:ascii="Calibri" w:hAnsi="Calibri"/>
          <w:color w:val="336699"/>
          <w:sz w:val="16"/>
        </w:rPr>
        <w:t>https://www.bestflavors.com/products/almond-cotton-candy-floss-sugar-organic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55. </w:t>
      </w:r>
      <w:r>
        <w:rPr>
          <w:rFonts w:ascii="Calibri" w:hAnsi="Calibri"/>
          <w:color w:val="2D2D2D"/>
          <w:sz w:val="18"/>
        </w:rPr>
        <w:t xml:space="preserve">“Cotton Candy Supplies.” </w:t>
      </w:r>
      <w:r>
        <w:rPr>
          <w:rFonts w:ascii="Calibri" w:hAnsi="Calibri"/>
          <w:i/>
          <w:color w:val="4A4A4A"/>
          <w:sz w:val="18"/>
        </w:rPr>
        <w:t xml:space="preserve">Popcorn Supply. </w:t>
      </w:r>
      <w:r>
        <w:rPr>
          <w:rFonts w:ascii="Calibri" w:hAnsi="Calibri"/>
          <w:color w:val="336699"/>
          <w:sz w:val="16"/>
        </w:rPr>
        <w:t>https://popcornsupply.com/cotton-candy-supplies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56. </w:t>
      </w:r>
      <w:r>
        <w:rPr>
          <w:rFonts w:ascii="Calibri" w:hAnsi="Calibri"/>
          <w:color w:val="2D2D2D"/>
          <w:sz w:val="18"/>
        </w:rPr>
        <w:t xml:space="preserve">“How Much Do Cotton Candy Vendors Make? A Complete Profit Breakdown.” </w:t>
      </w:r>
      <w:r>
        <w:rPr>
          <w:rFonts w:ascii="Calibri" w:hAnsi="Calibri"/>
          <w:i/>
          <w:color w:val="4A4A4A"/>
          <w:sz w:val="18"/>
        </w:rPr>
        <w:t xml:space="preserve">Wider Matrix. </w:t>
      </w:r>
      <w:r>
        <w:rPr>
          <w:rFonts w:ascii="Calibri" w:hAnsi="Calibri"/>
          <w:color w:val="336699"/>
          <w:sz w:val="16"/>
        </w:rPr>
        <w:t>https://widermatrix.com/how-much-do-cotton-candy-vendors-make/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57. </w:t>
      </w:r>
      <w:r>
        <w:rPr>
          <w:rFonts w:ascii="Calibri" w:hAnsi="Calibri"/>
          <w:color w:val="2D2D2D"/>
          <w:sz w:val="18"/>
        </w:rPr>
        <w:t xml:space="preserve">“Flower Cups — 4-ounce, 6-ounce, &amp; 8-ounce sizes.” </w:t>
      </w:r>
      <w:r>
        <w:rPr>
          <w:rFonts w:ascii="Calibri" w:hAnsi="Calibri"/>
          <w:i/>
          <w:color w:val="4A4A4A"/>
          <w:sz w:val="18"/>
        </w:rPr>
        <w:t xml:space="preserve">Hawaiian Shaved Ice. </w:t>
      </w:r>
      <w:r>
        <w:rPr>
          <w:rFonts w:ascii="Calibri" w:hAnsi="Calibri"/>
          <w:color w:val="336699"/>
          <w:sz w:val="16"/>
        </w:rPr>
        <w:t>https://hawaiianshavedice.com/products/flower-cups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58. </w:t>
      </w:r>
      <w:r>
        <w:rPr>
          <w:rFonts w:ascii="Calibri" w:hAnsi="Calibri"/>
          <w:color w:val="2D2D2D"/>
          <w:sz w:val="18"/>
        </w:rPr>
        <w:t xml:space="preserve">“Eco Friendly Cups.” </w:t>
      </w:r>
      <w:r>
        <w:rPr>
          <w:rFonts w:ascii="Calibri" w:hAnsi="Calibri"/>
          <w:i/>
          <w:color w:val="4A4A4A"/>
          <w:sz w:val="18"/>
        </w:rPr>
        <w:t xml:space="preserve">Shave Ice Supplies. </w:t>
      </w:r>
      <w:r>
        <w:rPr>
          <w:rFonts w:ascii="Calibri" w:hAnsi="Calibri"/>
          <w:color w:val="336699"/>
          <w:sz w:val="16"/>
        </w:rPr>
        <w:t>https://shaveicesupplies.com/eco-friendly-ice-cream-cups/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59. </w:t>
      </w:r>
      <w:r>
        <w:rPr>
          <w:rFonts w:ascii="Calibri" w:hAnsi="Calibri"/>
          <w:color w:val="2D2D2D"/>
          <w:sz w:val="18"/>
        </w:rPr>
        <w:t xml:space="preserve">“Flower Shaved Ice Cups.” </w:t>
      </w:r>
      <w:r>
        <w:rPr>
          <w:rFonts w:ascii="Calibri" w:hAnsi="Calibri"/>
          <w:i/>
          <w:color w:val="4A4A4A"/>
          <w:sz w:val="18"/>
        </w:rPr>
        <w:t xml:space="preserve">Real Hawaiian Ice. </w:t>
      </w:r>
      <w:r>
        <w:rPr>
          <w:rFonts w:ascii="Calibri" w:hAnsi="Calibri"/>
          <w:color w:val="336699"/>
          <w:sz w:val="16"/>
        </w:rPr>
        <w:t>https://realhawaiianice.com/product-category/flower-cups/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60. </w:t>
      </w:r>
      <w:r>
        <w:rPr>
          <w:rFonts w:ascii="Calibri" w:hAnsi="Calibri"/>
          <w:color w:val="2D2D2D"/>
          <w:sz w:val="18"/>
        </w:rPr>
        <w:t xml:space="preserve">“How to Start a Snow Cone Business &amp; Make It Profitable.” </w:t>
      </w:r>
      <w:r>
        <w:rPr>
          <w:rFonts w:ascii="Calibri" w:hAnsi="Calibri"/>
          <w:i/>
          <w:color w:val="4A4A4A"/>
          <w:sz w:val="18"/>
        </w:rPr>
        <w:t xml:space="preserve">Webstaurant Store. </w:t>
      </w:r>
      <w:r>
        <w:rPr>
          <w:rFonts w:ascii="Calibri" w:hAnsi="Calibri"/>
          <w:color w:val="336699"/>
          <w:sz w:val="16"/>
        </w:rPr>
        <w:t>https://www.webstaurantstore.com/article/725/snow-cone-business.html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61. </w:t>
      </w:r>
      <w:r>
        <w:rPr>
          <w:rFonts w:ascii="Calibri" w:hAnsi="Calibri"/>
          <w:color w:val="2D2D2D"/>
          <w:sz w:val="18"/>
        </w:rPr>
        <w:t xml:space="preserve">“How Much Can You Make with a Shave Ice Business?.” </w:t>
      </w:r>
      <w:r>
        <w:rPr>
          <w:rFonts w:ascii="Calibri" w:hAnsi="Calibri"/>
          <w:i/>
          <w:color w:val="4A4A4A"/>
          <w:sz w:val="18"/>
        </w:rPr>
        <w:t xml:space="preserve">Sno Biz. </w:t>
      </w:r>
      <w:r>
        <w:rPr>
          <w:rFonts w:ascii="Calibri" w:hAnsi="Calibri"/>
          <w:color w:val="336699"/>
          <w:sz w:val="16"/>
        </w:rPr>
        <w:t>https://www.snobiz.com/how-much-can-you-make-with-a-shave-ice-business/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62. </w:t>
      </w:r>
      <w:r>
        <w:rPr>
          <w:rFonts w:ascii="Calibri" w:hAnsi="Calibri"/>
          <w:color w:val="2D2D2D"/>
          <w:sz w:val="18"/>
        </w:rPr>
        <w:t xml:space="preserve">“Profitability of a Shave Ice Business?.” </w:t>
      </w:r>
      <w:r>
        <w:rPr>
          <w:rFonts w:ascii="Calibri" w:hAnsi="Calibri"/>
          <w:i/>
          <w:color w:val="4A4A4A"/>
          <w:sz w:val="18"/>
        </w:rPr>
        <w:t xml:space="preserve">IcySkyy. </w:t>
      </w:r>
      <w:r>
        <w:rPr>
          <w:rFonts w:ascii="Calibri" w:hAnsi="Calibri"/>
          <w:color w:val="336699"/>
          <w:sz w:val="16"/>
        </w:rPr>
        <w:t>https://www.icy-sky.com/blogs/news/profitability-of-a-shave-ice-business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63. </w:t>
      </w:r>
      <w:r>
        <w:rPr>
          <w:rFonts w:ascii="Calibri" w:hAnsi="Calibri"/>
          <w:color w:val="2D2D2D"/>
          <w:sz w:val="18"/>
        </w:rPr>
        <w:t xml:space="preserve">“7(a) Loans.” </w:t>
      </w:r>
      <w:r>
        <w:rPr>
          <w:rFonts w:ascii="Calibri" w:hAnsi="Calibri"/>
          <w:i/>
          <w:color w:val="4A4A4A"/>
          <w:sz w:val="18"/>
        </w:rPr>
        <w:t xml:space="preserve">U.S. Small Business Administration. </w:t>
      </w:r>
      <w:r>
        <w:rPr>
          <w:rFonts w:ascii="Calibri" w:hAnsi="Calibri"/>
          <w:color w:val="336699"/>
          <w:sz w:val="16"/>
        </w:rPr>
        <w:t>https://www.sba.gov/funding-programs/loans/7a-loans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64. </w:t>
      </w:r>
      <w:r>
        <w:rPr>
          <w:rFonts w:ascii="Calibri" w:hAnsi="Calibri"/>
          <w:color w:val="2D2D2D"/>
          <w:sz w:val="18"/>
        </w:rPr>
        <w:t xml:space="preserve">“Loans.” </w:t>
      </w:r>
      <w:r>
        <w:rPr>
          <w:rFonts w:ascii="Calibri" w:hAnsi="Calibri"/>
          <w:i/>
          <w:color w:val="4A4A4A"/>
          <w:sz w:val="18"/>
        </w:rPr>
        <w:t xml:space="preserve">U.S. Small Business Administration. </w:t>
      </w:r>
      <w:r>
        <w:rPr>
          <w:rFonts w:ascii="Calibri" w:hAnsi="Calibri"/>
          <w:color w:val="336699"/>
          <w:sz w:val="16"/>
        </w:rPr>
        <w:t>https://www.sba.gov/funding-programs/loans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65. </w:t>
      </w:r>
      <w:r>
        <w:rPr>
          <w:rFonts w:ascii="Calibri" w:hAnsi="Calibri"/>
          <w:color w:val="2D2D2D"/>
          <w:sz w:val="18"/>
        </w:rPr>
        <w:t xml:space="preserve">“SBA Loan Rates 2026.” </w:t>
      </w:r>
      <w:r>
        <w:rPr>
          <w:rFonts w:ascii="Calibri" w:hAnsi="Calibri"/>
          <w:i/>
          <w:color w:val="4A4A4A"/>
          <w:sz w:val="18"/>
        </w:rPr>
        <w:t xml:space="preserve">NerdWallet. </w:t>
      </w:r>
      <w:r>
        <w:rPr>
          <w:rFonts w:ascii="Calibri" w:hAnsi="Calibri"/>
          <w:color w:val="336699"/>
          <w:sz w:val="16"/>
        </w:rPr>
        <w:t>https://www.nerdwallet.com/business/loans/learn/sba-loan-rates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66. </w:t>
      </w:r>
      <w:r>
        <w:rPr>
          <w:rFonts w:ascii="Calibri" w:hAnsi="Calibri"/>
          <w:color w:val="2D2D2D"/>
          <w:sz w:val="18"/>
        </w:rPr>
        <w:t xml:space="preserve">“Business Loans for Veterans in 2026.” </w:t>
      </w:r>
      <w:r>
        <w:rPr>
          <w:rFonts w:ascii="Calibri" w:hAnsi="Calibri"/>
          <w:i/>
          <w:color w:val="4A4A4A"/>
          <w:sz w:val="18"/>
        </w:rPr>
        <w:t xml:space="preserve">VA Loan Network. </w:t>
      </w:r>
      <w:r>
        <w:rPr>
          <w:rFonts w:ascii="Calibri" w:hAnsi="Calibri"/>
          <w:color w:val="336699"/>
          <w:sz w:val="16"/>
        </w:rPr>
        <w:t>https://valoannetwork.com/business-loans-for-veterans/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67. </w:t>
      </w:r>
      <w:r>
        <w:rPr>
          <w:rFonts w:ascii="Calibri" w:hAnsi="Calibri"/>
          <w:color w:val="2D2D2D"/>
          <w:sz w:val="18"/>
        </w:rPr>
        <w:t xml:space="preserve">“Veteran Contracting Assistance Programs.” </w:t>
      </w:r>
      <w:r>
        <w:rPr>
          <w:rFonts w:ascii="Calibri" w:hAnsi="Calibri"/>
          <w:i/>
          <w:color w:val="4A4A4A"/>
          <w:sz w:val="18"/>
        </w:rPr>
        <w:t xml:space="preserve">U.S. Small Business Administration. </w:t>
      </w:r>
      <w:r>
        <w:rPr>
          <w:rFonts w:ascii="Calibri" w:hAnsi="Calibri"/>
          <w:color w:val="336699"/>
          <w:sz w:val="16"/>
        </w:rPr>
        <w:t>https://www.sba.gov/federal-contracting/contracting-assistance-programs/veteran-contracting-assistance-programs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68. </w:t>
      </w:r>
      <w:r>
        <w:rPr>
          <w:rFonts w:ascii="Calibri" w:hAnsi="Calibri"/>
          <w:color w:val="2D2D2D"/>
          <w:sz w:val="18"/>
        </w:rPr>
        <w:t xml:space="preserve">“SBA Loans and Small Business Loans for Veterans 2026.” </w:t>
      </w:r>
      <w:r>
        <w:rPr>
          <w:rFonts w:ascii="Calibri" w:hAnsi="Calibri"/>
          <w:i/>
          <w:color w:val="4A4A4A"/>
          <w:sz w:val="18"/>
        </w:rPr>
        <w:t xml:space="preserve">Your Funding Tree. </w:t>
      </w:r>
      <w:r>
        <w:rPr>
          <w:rFonts w:ascii="Calibri" w:hAnsi="Calibri"/>
          <w:color w:val="336699"/>
          <w:sz w:val="16"/>
        </w:rPr>
        <w:t>https://www.yourfundingtree.com/exploring-sba-loans-for-veterans/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69. </w:t>
      </w:r>
      <w:r>
        <w:rPr>
          <w:rFonts w:ascii="Calibri" w:hAnsi="Calibri"/>
          <w:color w:val="2D2D2D"/>
          <w:sz w:val="18"/>
        </w:rPr>
        <w:t xml:space="preserve">“Veterans Advantage Program: Exclusive SBA Benefits for Service Members.” </w:t>
      </w:r>
      <w:r>
        <w:rPr>
          <w:rFonts w:ascii="Calibri" w:hAnsi="Calibri"/>
          <w:i/>
          <w:color w:val="4A4A4A"/>
          <w:sz w:val="18"/>
        </w:rPr>
        <w:t xml:space="preserve">Lendio. </w:t>
      </w:r>
      <w:r>
        <w:rPr>
          <w:rFonts w:ascii="Calibri" w:hAnsi="Calibri"/>
          <w:color w:val="336699"/>
          <w:sz w:val="16"/>
        </w:rPr>
        <w:t>https://www.lendio.com/blog/sba-veterans-advantage-program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70. </w:t>
      </w:r>
      <w:r>
        <w:rPr>
          <w:rFonts w:ascii="Calibri" w:hAnsi="Calibri"/>
          <w:color w:val="2D2D2D"/>
          <w:sz w:val="18"/>
        </w:rPr>
        <w:t xml:space="preserve">“Grants for Veteran-owned Businesses.” </w:t>
      </w:r>
      <w:r>
        <w:rPr>
          <w:rFonts w:ascii="Calibri" w:hAnsi="Calibri"/>
          <w:i/>
          <w:color w:val="4A4A4A"/>
          <w:sz w:val="18"/>
        </w:rPr>
        <w:t xml:space="preserve">SoCal VBOC. </w:t>
      </w:r>
      <w:r>
        <w:rPr>
          <w:rFonts w:ascii="Calibri" w:hAnsi="Calibri"/>
          <w:color w:val="336699"/>
          <w:sz w:val="16"/>
        </w:rPr>
        <w:t>https://socalvboc.org/grants/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71. </w:t>
      </w:r>
      <w:r>
        <w:rPr>
          <w:rFonts w:ascii="Calibri" w:hAnsi="Calibri"/>
          <w:color w:val="2D2D2D"/>
          <w:sz w:val="18"/>
        </w:rPr>
        <w:t xml:space="preserve">“Office of Small Business — Certifications.” </w:t>
      </w:r>
      <w:r>
        <w:rPr>
          <w:rFonts w:ascii="Calibri" w:hAnsi="Calibri"/>
          <w:i/>
          <w:color w:val="4A4A4A"/>
          <w:sz w:val="18"/>
        </w:rPr>
        <w:t xml:space="preserve">LA County. </w:t>
      </w:r>
      <w:r>
        <w:rPr>
          <w:rFonts w:ascii="Calibri" w:hAnsi="Calibri"/>
          <w:color w:val="336699"/>
          <w:sz w:val="16"/>
        </w:rPr>
        <w:t>https://www.ajcc.lacounty.gov/businesses/office-of-small-business/certifications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72. </w:t>
      </w:r>
      <w:r>
        <w:rPr>
          <w:rFonts w:ascii="Calibri" w:hAnsi="Calibri"/>
          <w:color w:val="2D2D2D"/>
          <w:sz w:val="18"/>
        </w:rPr>
        <w:t xml:space="preserve">“Apply for or Re-Apply for Certification as a Small Business and/or Disabled Veteran Business Enterprise.” </w:t>
      </w:r>
      <w:r>
        <w:rPr>
          <w:rFonts w:ascii="Calibri" w:hAnsi="Calibri"/>
          <w:i/>
          <w:color w:val="4A4A4A"/>
          <w:sz w:val="18"/>
        </w:rPr>
        <w:t xml:space="preserve">DGS.ca.gov. </w:t>
      </w:r>
      <w:r>
        <w:rPr>
          <w:rFonts w:ascii="Calibri" w:hAnsi="Calibri"/>
          <w:color w:val="336699"/>
          <w:sz w:val="16"/>
        </w:rPr>
        <w:t>https://www.dgs.ca.gov/PD/Services/Page-Content/Procurement-Division-Services-List-Folder/Apply-for-or-Re-apply-as-Small-Business-Disabled-Veteran-Business-Enterprise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73. </w:t>
      </w:r>
      <w:r>
        <w:rPr>
          <w:rFonts w:ascii="Calibri" w:hAnsi="Calibri"/>
          <w:color w:val="2D2D2D"/>
          <w:sz w:val="18"/>
        </w:rPr>
        <w:t xml:space="preserve">“Small Business &amp; Disabled Veterans Business Enterprise (SB &amp; DVBE).” </w:t>
      </w:r>
      <w:r>
        <w:rPr>
          <w:rFonts w:ascii="Calibri" w:hAnsi="Calibri"/>
          <w:i/>
          <w:color w:val="4A4A4A"/>
          <w:sz w:val="18"/>
        </w:rPr>
        <w:t xml:space="preserve">CalPERS. </w:t>
      </w:r>
      <w:r>
        <w:rPr>
          <w:rFonts w:ascii="Calibri" w:hAnsi="Calibri"/>
          <w:color w:val="336699"/>
          <w:sz w:val="16"/>
        </w:rPr>
        <w:t>https://www.calpers.ca.gov/about/doing-business-with-calpers/small-business-dvbe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74. </w:t>
      </w:r>
      <w:r>
        <w:rPr>
          <w:rFonts w:ascii="Calibri" w:hAnsi="Calibri"/>
          <w:color w:val="2D2D2D"/>
          <w:sz w:val="18"/>
        </w:rPr>
        <w:t xml:space="preserve">“Food Business Insurance Cost (2026 Rates).” </w:t>
      </w:r>
      <w:r>
        <w:rPr>
          <w:rFonts w:ascii="Calibri" w:hAnsi="Calibri"/>
          <w:i/>
          <w:color w:val="4A4A4A"/>
          <w:sz w:val="18"/>
        </w:rPr>
        <w:t xml:space="preserve">MoneyGeek.com. </w:t>
      </w:r>
      <w:r>
        <w:rPr>
          <w:rFonts w:ascii="Calibri" w:hAnsi="Calibri"/>
          <w:color w:val="336699"/>
          <w:sz w:val="16"/>
        </w:rPr>
        <w:t>https://www.moneygeek.com/insurance/business/food/cost/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75. </w:t>
      </w:r>
      <w:r>
        <w:rPr>
          <w:rFonts w:ascii="Calibri" w:hAnsi="Calibri"/>
          <w:color w:val="2D2D2D"/>
          <w:sz w:val="18"/>
        </w:rPr>
        <w:t xml:space="preserve">“Food Business Insurance California.” </w:t>
      </w:r>
      <w:r>
        <w:rPr>
          <w:rFonts w:ascii="Calibri" w:hAnsi="Calibri"/>
          <w:i/>
          <w:color w:val="4A4A4A"/>
          <w:sz w:val="18"/>
        </w:rPr>
        <w:t xml:space="preserve">FLIP. </w:t>
      </w:r>
      <w:r>
        <w:rPr>
          <w:rFonts w:ascii="Calibri" w:hAnsi="Calibri"/>
          <w:color w:val="336699"/>
          <w:sz w:val="16"/>
        </w:rPr>
        <w:t>https://www.fliprogram.com/states-page/food-liability-insurance-california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76. </w:t>
      </w:r>
      <w:r>
        <w:rPr>
          <w:rFonts w:ascii="Calibri" w:hAnsi="Calibri"/>
          <w:color w:val="2D2D2D"/>
          <w:sz w:val="18"/>
        </w:rPr>
        <w:t xml:space="preserve">“Guide to Commercial Car Insurance in California (2026).” </w:t>
      </w:r>
      <w:r>
        <w:rPr>
          <w:rFonts w:ascii="Calibri" w:hAnsi="Calibri"/>
          <w:i/>
          <w:color w:val="4A4A4A"/>
          <w:sz w:val="18"/>
        </w:rPr>
        <w:t xml:space="preserve">Insurify. </w:t>
      </w:r>
      <w:r>
        <w:rPr>
          <w:rFonts w:ascii="Calibri" w:hAnsi="Calibri"/>
          <w:color w:val="336699"/>
          <w:sz w:val="16"/>
        </w:rPr>
        <w:t>https://insurify.com/business-insurance/commercial-auto/california/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77. </w:t>
      </w:r>
      <w:r>
        <w:rPr>
          <w:rFonts w:ascii="Calibri" w:hAnsi="Calibri"/>
          <w:color w:val="2D2D2D"/>
          <w:sz w:val="18"/>
        </w:rPr>
        <w:t xml:space="preserve">“Food Truck Business Insurance Cost (2026 Rates).” </w:t>
      </w:r>
      <w:r>
        <w:rPr>
          <w:rFonts w:ascii="Calibri" w:hAnsi="Calibri"/>
          <w:i/>
          <w:color w:val="4A4A4A"/>
          <w:sz w:val="18"/>
        </w:rPr>
        <w:t xml:space="preserve">MoneyGeek.com. </w:t>
      </w:r>
      <w:r>
        <w:rPr>
          <w:rFonts w:ascii="Calibri" w:hAnsi="Calibri"/>
          <w:color w:val="336699"/>
          <w:sz w:val="16"/>
        </w:rPr>
        <w:t>https://www.moneygeek.com/insurance/business/food/food-truck/cost/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78. </w:t>
      </w:r>
      <w:r>
        <w:rPr>
          <w:rFonts w:ascii="Calibri" w:hAnsi="Calibri"/>
          <w:color w:val="2D2D2D"/>
          <w:sz w:val="18"/>
        </w:rPr>
        <w:t xml:space="preserve">“Food Truck Business Insurance Costs.” </w:t>
      </w:r>
      <w:r>
        <w:rPr>
          <w:rFonts w:ascii="Calibri" w:hAnsi="Calibri"/>
          <w:i/>
          <w:color w:val="4A4A4A"/>
          <w:sz w:val="18"/>
        </w:rPr>
        <w:t xml:space="preserve">Insureon. </w:t>
      </w:r>
      <w:r>
        <w:rPr>
          <w:rFonts w:ascii="Calibri" w:hAnsi="Calibri"/>
          <w:color w:val="336699"/>
          <w:sz w:val="16"/>
        </w:rPr>
        <w:t>https://www.insureon.com/food-business-insurance/food-trucks/cost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79. </w:t>
      </w:r>
      <w:r>
        <w:rPr>
          <w:rFonts w:ascii="Calibri" w:hAnsi="Calibri"/>
          <w:color w:val="2D2D2D"/>
          <w:sz w:val="18"/>
        </w:rPr>
        <w:t xml:space="preserve">“How Much Does A Food Truck Cost in 2025? A Complete Guide.” </w:t>
      </w:r>
      <w:r>
        <w:rPr>
          <w:rFonts w:ascii="Calibri" w:hAnsi="Calibri"/>
          <w:i/>
          <w:color w:val="4A4A4A"/>
          <w:sz w:val="18"/>
        </w:rPr>
        <w:t xml:space="preserve">Square. </w:t>
      </w:r>
      <w:r>
        <w:rPr>
          <w:rFonts w:ascii="Calibri" w:hAnsi="Calibri"/>
          <w:color w:val="336699"/>
          <w:sz w:val="16"/>
        </w:rPr>
        <w:t>https://squareup.com/us/en/the-bottom-line/operating-your-business/food-truck-cost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80. </w:t>
      </w:r>
      <w:r>
        <w:rPr>
          <w:rFonts w:ascii="Calibri" w:hAnsi="Calibri"/>
          <w:color w:val="2D2D2D"/>
          <w:sz w:val="18"/>
        </w:rPr>
        <w:t xml:space="preserve">“Minimum Wage.” </w:t>
      </w:r>
      <w:r>
        <w:rPr>
          <w:rFonts w:ascii="Calibri" w:hAnsi="Calibri"/>
          <w:i/>
          <w:color w:val="4A4A4A"/>
          <w:sz w:val="18"/>
        </w:rPr>
        <w:t xml:space="preserve">California Department of Industrial Relations. </w:t>
      </w:r>
      <w:r>
        <w:rPr>
          <w:rFonts w:ascii="Calibri" w:hAnsi="Calibri"/>
          <w:color w:val="336699"/>
          <w:sz w:val="16"/>
        </w:rPr>
        <w:t>https://www.dir.ca.gov/dlse/minimum_wage.htm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81. </w:t>
      </w:r>
      <w:r>
        <w:rPr>
          <w:rFonts w:ascii="Calibri" w:hAnsi="Calibri"/>
          <w:color w:val="2D2D2D"/>
          <w:sz w:val="18"/>
        </w:rPr>
        <w:t xml:space="preserve">“2026 California Minimum Wage by City and County.” </w:t>
      </w:r>
      <w:r>
        <w:rPr>
          <w:rFonts w:ascii="Calibri" w:hAnsi="Calibri"/>
          <w:i/>
          <w:color w:val="4A4A4A"/>
          <w:sz w:val="18"/>
        </w:rPr>
        <w:t xml:space="preserve">Paycor. </w:t>
      </w:r>
      <w:r>
        <w:rPr>
          <w:rFonts w:ascii="Calibri" w:hAnsi="Calibri"/>
          <w:color w:val="336699"/>
          <w:sz w:val="16"/>
        </w:rPr>
        <w:t>https://www.paycor.com/resource-center/articles/california-minimum-wage/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82. </w:t>
      </w:r>
      <w:r>
        <w:rPr>
          <w:rFonts w:ascii="Calibri" w:hAnsi="Calibri"/>
          <w:color w:val="2D2D2D"/>
          <w:sz w:val="18"/>
        </w:rPr>
        <w:t xml:space="preserve">“Minimum Wage.” </w:t>
      </w:r>
      <w:r>
        <w:rPr>
          <w:rFonts w:ascii="Calibri" w:hAnsi="Calibri"/>
          <w:i/>
          <w:color w:val="4A4A4A"/>
          <w:sz w:val="18"/>
        </w:rPr>
        <w:t xml:space="preserve">City of Los Angeles. </w:t>
      </w:r>
      <w:r>
        <w:rPr>
          <w:rFonts w:ascii="Calibri" w:hAnsi="Calibri"/>
          <w:color w:val="336699"/>
          <w:sz w:val="16"/>
        </w:rPr>
        <w:t>https://wagesla.lacity.gov/</w:t>
      </w:r>
    </w:p>
    <w:p>
      <w:pPr>
        <w:spacing w:after="120" w:before="0"/>
        <w:ind w:left="720" w:hanging="720"/>
      </w:pPr>
      <w:r>
        <w:rPr>
          <w:rFonts w:ascii="Calibri" w:hAnsi="Calibri"/>
          <w:b/>
          <w:color w:val="C0392B"/>
          <w:sz w:val="18"/>
        </w:rPr>
        <w:t xml:space="preserve">83. </w:t>
      </w:r>
      <w:r>
        <w:rPr>
          <w:rFonts w:ascii="Calibri" w:hAnsi="Calibri"/>
          <w:color w:val="2D2D2D"/>
          <w:sz w:val="18"/>
        </w:rPr>
        <w:t xml:space="preserve">“Minimum Wage for Workers.” </w:t>
      </w:r>
      <w:r>
        <w:rPr>
          <w:rFonts w:ascii="Calibri" w:hAnsi="Calibri"/>
          <w:i/>
          <w:color w:val="4A4A4A"/>
          <w:sz w:val="18"/>
        </w:rPr>
        <w:t xml:space="preserve">Consumer and Business Affairs, LA County. </w:t>
      </w:r>
      <w:r>
        <w:rPr>
          <w:rFonts w:ascii="Calibri" w:hAnsi="Calibri"/>
          <w:color w:val="336699"/>
          <w:sz w:val="16"/>
        </w:rPr>
        <w:t>https://dcba.lacounty.gov/workers/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mallCaps/>
        <w:color w:val="BBBBBB"/>
        <w:sz w:val="14"/>
      </w:rPr>
      <w:t>ARMAGEDDON TREATS  |  Veteran-Owned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smallCaps/>
        <w:color w:val="AAAAAA"/>
        <w:sz w:val="15"/>
      </w:rPr>
      <w:t>Armageddon Treats — Works Cited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4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D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