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9E219" w14:textId="77777777" w:rsidR="00DF11DC" w:rsidRPr="00DF11DC" w:rsidRDefault="00DF11DC" w:rsidP="00DF11DC">
      <w:pPr>
        <w:spacing w:line="480" w:lineRule="auto"/>
        <w:jc w:val="center"/>
        <w:rPr>
          <w:rFonts w:ascii="Times New Roman" w:hAnsi="Times New Roman" w:cs="Times New Roman"/>
          <w:b/>
          <w:bCs/>
        </w:rPr>
      </w:pPr>
    </w:p>
    <w:p w14:paraId="31D8DC74" w14:textId="77777777" w:rsidR="00DF11DC" w:rsidRPr="00DF11DC" w:rsidRDefault="00DF11DC" w:rsidP="00DF11DC">
      <w:pPr>
        <w:spacing w:line="480" w:lineRule="auto"/>
        <w:jc w:val="center"/>
        <w:rPr>
          <w:rFonts w:ascii="Times New Roman" w:hAnsi="Times New Roman" w:cs="Times New Roman"/>
          <w:b/>
          <w:bCs/>
        </w:rPr>
      </w:pPr>
    </w:p>
    <w:p w14:paraId="54333342" w14:textId="77777777" w:rsidR="00DF11DC" w:rsidRPr="00DF11DC" w:rsidRDefault="00DF11DC" w:rsidP="00DF11DC">
      <w:pPr>
        <w:spacing w:line="480" w:lineRule="auto"/>
        <w:jc w:val="center"/>
        <w:rPr>
          <w:rFonts w:ascii="Times New Roman" w:hAnsi="Times New Roman" w:cs="Times New Roman"/>
          <w:b/>
          <w:bCs/>
        </w:rPr>
      </w:pPr>
    </w:p>
    <w:p w14:paraId="7FF04D0A" w14:textId="678E2BCD" w:rsidR="00DF11DC" w:rsidRPr="00DF11DC" w:rsidRDefault="00DF11DC" w:rsidP="00DF11DC">
      <w:pPr>
        <w:spacing w:line="480" w:lineRule="auto"/>
        <w:jc w:val="center"/>
        <w:rPr>
          <w:rFonts w:ascii="Times New Roman" w:hAnsi="Times New Roman" w:cs="Times New Roman"/>
          <w:b/>
          <w:bCs/>
        </w:rPr>
      </w:pPr>
      <w:r w:rsidRPr="00DF11DC">
        <w:rPr>
          <w:rFonts w:ascii="Times New Roman" w:hAnsi="Times New Roman" w:cs="Times New Roman"/>
          <w:b/>
          <w:bCs/>
        </w:rPr>
        <w:t>Detecting Credit Card Fraud: Can we stop fraud before it happens?</w:t>
      </w:r>
    </w:p>
    <w:p w14:paraId="40C87CCE" w14:textId="77777777" w:rsidR="00DF11DC" w:rsidRPr="00DF11DC" w:rsidRDefault="00DF11DC" w:rsidP="00DF11DC">
      <w:pPr>
        <w:spacing w:line="480" w:lineRule="auto"/>
        <w:jc w:val="center"/>
        <w:rPr>
          <w:rFonts w:ascii="Times New Roman" w:hAnsi="Times New Roman" w:cs="Times New Roman"/>
        </w:rPr>
      </w:pPr>
    </w:p>
    <w:p w14:paraId="6668D48F" w14:textId="77777777" w:rsidR="00DF11DC" w:rsidRPr="00DF11DC" w:rsidRDefault="00DF11DC" w:rsidP="00DF11DC">
      <w:pPr>
        <w:spacing w:line="480" w:lineRule="auto"/>
        <w:jc w:val="center"/>
        <w:rPr>
          <w:rFonts w:ascii="Times New Roman" w:hAnsi="Times New Roman" w:cs="Times New Roman"/>
        </w:rPr>
      </w:pPr>
      <w:r w:rsidRPr="00DF11DC">
        <w:rPr>
          <w:rFonts w:ascii="Times New Roman" w:hAnsi="Times New Roman" w:cs="Times New Roman"/>
        </w:rPr>
        <w:t>Doug Nolan</w:t>
      </w:r>
    </w:p>
    <w:p w14:paraId="5EAF571A" w14:textId="77777777" w:rsidR="00DF11DC" w:rsidRPr="00DF11DC" w:rsidRDefault="00DF11DC" w:rsidP="00DF11DC">
      <w:pPr>
        <w:spacing w:line="480" w:lineRule="auto"/>
        <w:jc w:val="center"/>
        <w:rPr>
          <w:rFonts w:ascii="Times New Roman" w:hAnsi="Times New Roman" w:cs="Times New Roman"/>
        </w:rPr>
      </w:pPr>
      <w:r w:rsidRPr="00DF11DC">
        <w:rPr>
          <w:rFonts w:ascii="Times New Roman" w:hAnsi="Times New Roman" w:cs="Times New Roman"/>
        </w:rPr>
        <w:t>Bellevue University</w:t>
      </w:r>
    </w:p>
    <w:p w14:paraId="07AD6288" w14:textId="77777777" w:rsidR="00DF11DC" w:rsidRPr="00DF11DC" w:rsidRDefault="00DF11DC" w:rsidP="00DF11DC">
      <w:pPr>
        <w:spacing w:line="480" w:lineRule="auto"/>
        <w:jc w:val="center"/>
        <w:rPr>
          <w:rFonts w:ascii="Times New Roman" w:hAnsi="Times New Roman" w:cs="Times New Roman"/>
        </w:rPr>
      </w:pPr>
      <w:r w:rsidRPr="00DF11DC">
        <w:rPr>
          <w:rFonts w:ascii="Times New Roman" w:hAnsi="Times New Roman" w:cs="Times New Roman"/>
        </w:rPr>
        <w:t>DSC 500: Introduction to Data Science</w:t>
      </w:r>
    </w:p>
    <w:p w14:paraId="21A9A5F8" w14:textId="77777777" w:rsidR="00DF11DC" w:rsidRPr="00DF11DC" w:rsidRDefault="00DF11DC" w:rsidP="00DF11DC">
      <w:pPr>
        <w:spacing w:line="480" w:lineRule="auto"/>
        <w:jc w:val="center"/>
        <w:rPr>
          <w:rFonts w:ascii="Times New Roman" w:hAnsi="Times New Roman" w:cs="Times New Roman"/>
        </w:rPr>
      </w:pPr>
      <w:r w:rsidRPr="00DF11DC">
        <w:rPr>
          <w:rFonts w:ascii="Times New Roman" w:hAnsi="Times New Roman" w:cs="Times New Roman"/>
        </w:rPr>
        <w:t>Catie Williams</w:t>
      </w:r>
    </w:p>
    <w:p w14:paraId="0450D52B" w14:textId="6593B065" w:rsidR="00DF11DC" w:rsidRPr="00DF11DC" w:rsidRDefault="00DF11DC" w:rsidP="00DF11DC">
      <w:pPr>
        <w:spacing w:line="480" w:lineRule="auto"/>
        <w:jc w:val="center"/>
        <w:rPr>
          <w:rFonts w:ascii="Times New Roman" w:hAnsi="Times New Roman" w:cs="Times New Roman"/>
        </w:rPr>
      </w:pPr>
      <w:r w:rsidRPr="00DF11DC">
        <w:rPr>
          <w:rFonts w:ascii="Times New Roman" w:hAnsi="Times New Roman" w:cs="Times New Roman"/>
        </w:rPr>
        <w:t>November 23, 2025</w:t>
      </w:r>
    </w:p>
    <w:p w14:paraId="7CABD06A" w14:textId="53B7B538" w:rsidR="00DF11DC" w:rsidRPr="00DF11DC" w:rsidRDefault="00DF11DC">
      <w:pPr>
        <w:rPr>
          <w:rFonts w:ascii="Times New Roman" w:hAnsi="Times New Roman" w:cs="Times New Roman"/>
        </w:rPr>
      </w:pPr>
      <w:r w:rsidRPr="00DF11DC">
        <w:rPr>
          <w:rFonts w:ascii="Times New Roman" w:hAnsi="Times New Roman" w:cs="Times New Roman"/>
        </w:rPr>
        <w:br w:type="page"/>
      </w:r>
    </w:p>
    <w:p w14:paraId="49B0162F" w14:textId="2F97692A" w:rsidR="00772569" w:rsidRPr="00DF11DC" w:rsidRDefault="00DF11DC" w:rsidP="00DF11DC">
      <w:pPr>
        <w:jc w:val="center"/>
        <w:rPr>
          <w:rFonts w:ascii="Times New Roman" w:hAnsi="Times New Roman" w:cs="Times New Roman"/>
        </w:rPr>
      </w:pPr>
      <w:r w:rsidRPr="00DF11DC">
        <w:rPr>
          <w:rFonts w:ascii="Times New Roman" w:hAnsi="Times New Roman" w:cs="Times New Roman"/>
        </w:rPr>
        <w:lastRenderedPageBreak/>
        <w:t>Detecting Credit Card Fraud: Can we stop fraud before it happens?</w:t>
      </w:r>
    </w:p>
    <w:p w14:paraId="449921E3" w14:textId="55A6C9EC" w:rsidR="00DF11DC" w:rsidRPr="00DF11DC" w:rsidRDefault="00DF11DC">
      <w:pPr>
        <w:rPr>
          <w:rFonts w:ascii="Times New Roman" w:hAnsi="Times New Roman" w:cs="Times New Roman"/>
          <w:b/>
          <w:bCs/>
          <w:i/>
          <w:iCs/>
        </w:rPr>
      </w:pPr>
      <w:r w:rsidRPr="00DF11DC">
        <w:rPr>
          <w:rFonts w:ascii="Times New Roman" w:hAnsi="Times New Roman" w:cs="Times New Roman"/>
          <w:b/>
          <w:bCs/>
          <w:i/>
          <w:iCs/>
        </w:rPr>
        <w:t>Introduction</w:t>
      </w:r>
    </w:p>
    <w:p w14:paraId="585BA376" w14:textId="77777777" w:rsidR="00DF11DC" w:rsidRDefault="00DF11DC" w:rsidP="00DF11DC">
      <w:pPr>
        <w:spacing w:line="480" w:lineRule="auto"/>
        <w:ind w:firstLine="720"/>
        <w:rPr>
          <w:rFonts w:ascii="Times New Roman" w:hAnsi="Times New Roman" w:cs="Times New Roman"/>
        </w:rPr>
      </w:pPr>
      <w:r w:rsidRPr="005513E1">
        <w:rPr>
          <w:rFonts w:ascii="Times New Roman" w:hAnsi="Times New Roman" w:cs="Times New Roman"/>
        </w:rPr>
        <w:t xml:space="preserve">Fraud happens, every single day. Millions of Americans fall victim to financial fraud. Whether they lose their credit card and someone gets a hold of it to spend money or their </w:t>
      </w:r>
      <w:r>
        <w:rPr>
          <w:rFonts w:ascii="Times New Roman" w:hAnsi="Times New Roman" w:cs="Times New Roman"/>
        </w:rPr>
        <w:t>credit</w:t>
      </w:r>
      <w:r w:rsidRPr="005513E1">
        <w:rPr>
          <w:rFonts w:ascii="Times New Roman" w:hAnsi="Times New Roman" w:cs="Times New Roman"/>
        </w:rPr>
        <w:t xml:space="preserve"> card is skimmed at a gas station and then duplicated so the person committing fraud can start shopping with it. Financial institutions have been facing this problem for years. Many great companies will offer things like “$0 fraud liability” but that doesn’t prevent a nightmare like experience for the customer </w:t>
      </w:r>
      <w:r>
        <w:rPr>
          <w:rFonts w:ascii="Times New Roman" w:hAnsi="Times New Roman" w:cs="Times New Roman"/>
        </w:rPr>
        <w:t xml:space="preserve">who </w:t>
      </w:r>
      <w:r w:rsidRPr="005513E1">
        <w:rPr>
          <w:rFonts w:ascii="Times New Roman" w:hAnsi="Times New Roman" w:cs="Times New Roman"/>
        </w:rPr>
        <w:t>has fraud on their account. This is where Big Data and Data Science come in. We have the data and technology to fight against these fraudsters.</w:t>
      </w:r>
    </w:p>
    <w:p w14:paraId="5BBCB97A" w14:textId="77777777" w:rsidR="00DF11DC" w:rsidRPr="00DF11DC" w:rsidRDefault="00DF11DC" w:rsidP="00DF11DC">
      <w:pPr>
        <w:spacing w:line="480" w:lineRule="auto"/>
        <w:rPr>
          <w:rFonts w:ascii="Times New Roman" w:hAnsi="Times New Roman" w:cs="Times New Roman"/>
          <w:b/>
          <w:bCs/>
          <w:i/>
          <w:iCs/>
        </w:rPr>
      </w:pPr>
      <w:r w:rsidRPr="00DF11DC">
        <w:rPr>
          <w:rFonts w:ascii="Times New Roman" w:hAnsi="Times New Roman" w:cs="Times New Roman"/>
          <w:b/>
          <w:bCs/>
          <w:i/>
          <w:iCs/>
        </w:rPr>
        <w:t>Business Understanding</w:t>
      </w:r>
    </w:p>
    <w:p w14:paraId="5BA86015" w14:textId="7E9BF4AD" w:rsidR="00DF11DC" w:rsidRDefault="00DF11DC" w:rsidP="000B1C2E">
      <w:pPr>
        <w:spacing w:line="480" w:lineRule="auto"/>
        <w:ind w:firstLine="720"/>
        <w:rPr>
          <w:rFonts w:ascii="Times New Roman" w:hAnsi="Times New Roman" w:cs="Times New Roman"/>
        </w:rPr>
      </w:pPr>
      <w:r w:rsidRPr="005513E1">
        <w:rPr>
          <w:rFonts w:ascii="Times New Roman" w:hAnsi="Times New Roman" w:cs="Times New Roman"/>
        </w:rPr>
        <w:t xml:space="preserve"> Let’s be clear, financial institutions have been doing everything in their power to reduce fraud transactions. </w:t>
      </w:r>
      <w:r>
        <w:rPr>
          <w:rFonts w:ascii="Times New Roman" w:hAnsi="Times New Roman" w:cs="Times New Roman"/>
        </w:rPr>
        <w:t>There is a</w:t>
      </w:r>
      <w:r w:rsidRPr="005513E1">
        <w:rPr>
          <w:rFonts w:ascii="Times New Roman" w:hAnsi="Times New Roman" w:cs="Times New Roman"/>
        </w:rPr>
        <w:t xml:space="preserve"> huge negative impact on their customers,</w:t>
      </w:r>
      <w:r>
        <w:rPr>
          <w:rFonts w:ascii="Times New Roman" w:hAnsi="Times New Roman" w:cs="Times New Roman"/>
        </w:rPr>
        <w:t xml:space="preserve"> </w:t>
      </w:r>
      <w:r w:rsidRPr="005513E1">
        <w:rPr>
          <w:rFonts w:ascii="Times New Roman" w:hAnsi="Times New Roman" w:cs="Times New Roman"/>
        </w:rPr>
        <w:t xml:space="preserve">and they are losing millions of dollars each quarter. This gives them a </w:t>
      </w:r>
      <w:r>
        <w:rPr>
          <w:rFonts w:ascii="Times New Roman" w:hAnsi="Times New Roman" w:cs="Times New Roman"/>
        </w:rPr>
        <w:t>lucrative</w:t>
      </w:r>
      <w:r w:rsidRPr="005513E1">
        <w:rPr>
          <w:rFonts w:ascii="Times New Roman" w:hAnsi="Times New Roman" w:cs="Times New Roman"/>
        </w:rPr>
        <w:t xml:space="preserve"> incentive to be ahead of the fraudsters and stop them before they strike. The evolution of technology has helped reduce fraud. Chip enabled cards were a big step forward in reducing fraud, but the </w:t>
      </w:r>
      <w:r>
        <w:rPr>
          <w:rFonts w:ascii="Times New Roman" w:hAnsi="Times New Roman" w:cs="Times New Roman"/>
        </w:rPr>
        <w:t>merchants are playing</w:t>
      </w:r>
      <w:r w:rsidRPr="005513E1">
        <w:rPr>
          <w:rFonts w:ascii="Times New Roman" w:hAnsi="Times New Roman" w:cs="Times New Roman"/>
        </w:rPr>
        <w:t xml:space="preserve"> catch up and </w:t>
      </w:r>
      <w:r>
        <w:rPr>
          <w:rFonts w:ascii="Times New Roman" w:hAnsi="Times New Roman" w:cs="Times New Roman"/>
        </w:rPr>
        <w:t>need new point of sale machines</w:t>
      </w:r>
      <w:r w:rsidRPr="005513E1">
        <w:rPr>
          <w:rFonts w:ascii="Times New Roman" w:hAnsi="Times New Roman" w:cs="Times New Roman"/>
        </w:rPr>
        <w:t xml:space="preserve"> that accept this type of payment. </w:t>
      </w:r>
      <w:r>
        <w:rPr>
          <w:rFonts w:ascii="Times New Roman" w:hAnsi="Times New Roman" w:cs="Times New Roman"/>
        </w:rPr>
        <w:t>However, as the credit card companies</w:t>
      </w:r>
      <w:r w:rsidRPr="005513E1">
        <w:rPr>
          <w:rFonts w:ascii="Times New Roman" w:hAnsi="Times New Roman" w:cs="Times New Roman"/>
        </w:rPr>
        <w:t xml:space="preserve"> take</w:t>
      </w:r>
      <w:r>
        <w:rPr>
          <w:rFonts w:ascii="Times New Roman" w:hAnsi="Times New Roman" w:cs="Times New Roman"/>
        </w:rPr>
        <w:t xml:space="preserve"> </w:t>
      </w:r>
      <w:r w:rsidRPr="005513E1">
        <w:rPr>
          <w:rFonts w:ascii="Times New Roman" w:hAnsi="Times New Roman" w:cs="Times New Roman"/>
        </w:rPr>
        <w:t xml:space="preserve">steps forward </w:t>
      </w:r>
      <w:r>
        <w:rPr>
          <w:rFonts w:ascii="Times New Roman" w:hAnsi="Times New Roman" w:cs="Times New Roman"/>
        </w:rPr>
        <w:t xml:space="preserve">with advancing technologies </w:t>
      </w:r>
      <w:r w:rsidRPr="005513E1">
        <w:rPr>
          <w:rFonts w:ascii="Times New Roman" w:hAnsi="Times New Roman" w:cs="Times New Roman"/>
        </w:rPr>
        <w:t xml:space="preserve">so do the fraud tactics. The traditional rule-based systems to detect fraud struggle to keep pace. This paper investigates how data mining and machine learning can be used to detect and prevent credit card fraud more effectively. </w:t>
      </w:r>
      <w:r w:rsidR="00C1189B" w:rsidRPr="005513E1">
        <w:rPr>
          <w:rFonts w:ascii="Times New Roman" w:hAnsi="Times New Roman" w:cs="Times New Roman"/>
        </w:rPr>
        <w:t xml:space="preserve">The primary challenge in credit card detection is finding fraudulent transactions in real time while minimizing false positives. </w:t>
      </w:r>
      <w:r w:rsidR="00C1189B">
        <w:rPr>
          <w:rFonts w:ascii="Times New Roman" w:hAnsi="Times New Roman" w:cs="Times New Roman"/>
        </w:rPr>
        <w:t xml:space="preserve">False positives in this instance mean that a transaction is blocked due to suspicious activity, but it turns out to be a valid transaction instead. </w:t>
      </w:r>
      <w:r w:rsidR="00C1189B" w:rsidRPr="005513E1">
        <w:rPr>
          <w:rFonts w:ascii="Times New Roman" w:hAnsi="Times New Roman" w:cs="Times New Roman"/>
        </w:rPr>
        <w:t xml:space="preserve">Fraud behavior is difficult to pinpoint and is buried among legitimate transactions. This leaves a </w:t>
      </w:r>
      <w:r w:rsidR="00C1189B" w:rsidRPr="005513E1">
        <w:rPr>
          <w:rFonts w:ascii="Times New Roman" w:hAnsi="Times New Roman" w:cs="Times New Roman"/>
        </w:rPr>
        <w:lastRenderedPageBreak/>
        <w:t>delicate balance between top notch security to stop fraud before it happens and ensuring that valid transactions are not unnecessarily blocked.</w:t>
      </w:r>
      <w:r w:rsidR="00C1189B">
        <w:rPr>
          <w:rFonts w:ascii="Times New Roman" w:hAnsi="Times New Roman" w:cs="Times New Roman"/>
        </w:rPr>
        <w:t xml:space="preserve"> </w:t>
      </w:r>
      <w:r w:rsidR="00C1189B" w:rsidRPr="005513E1">
        <w:rPr>
          <w:rFonts w:ascii="Times New Roman" w:hAnsi="Times New Roman" w:cs="Times New Roman"/>
        </w:rPr>
        <w:t>How can the CRISP-DM methodology be applied to develop a data-driven fraud detection system that reduces financial loses and improves detection accuracy without compromising customer experience?</w:t>
      </w:r>
      <w:r w:rsidR="00C1189B">
        <w:rPr>
          <w:rFonts w:ascii="Times New Roman" w:hAnsi="Times New Roman" w:cs="Times New Roman"/>
        </w:rPr>
        <w:t xml:space="preserve"> The goal of this research is to r</w:t>
      </w:r>
      <w:r w:rsidR="00C1189B" w:rsidRPr="005513E1">
        <w:rPr>
          <w:rFonts w:ascii="Times New Roman" w:hAnsi="Times New Roman" w:cs="Times New Roman"/>
        </w:rPr>
        <w:t>educ</w:t>
      </w:r>
      <w:r w:rsidR="00C1189B">
        <w:rPr>
          <w:rFonts w:ascii="Times New Roman" w:hAnsi="Times New Roman" w:cs="Times New Roman"/>
        </w:rPr>
        <w:t>e</w:t>
      </w:r>
      <w:r w:rsidR="00C1189B" w:rsidRPr="005513E1">
        <w:rPr>
          <w:rFonts w:ascii="Times New Roman" w:hAnsi="Times New Roman" w:cs="Times New Roman"/>
        </w:rPr>
        <w:t xml:space="preserve"> fraud rates by 1% and increa</w:t>
      </w:r>
      <w:r w:rsidR="00C1189B">
        <w:rPr>
          <w:rFonts w:ascii="Times New Roman" w:hAnsi="Times New Roman" w:cs="Times New Roman"/>
        </w:rPr>
        <w:t>se</w:t>
      </w:r>
      <w:r w:rsidR="00C1189B" w:rsidRPr="005513E1">
        <w:rPr>
          <w:rFonts w:ascii="Times New Roman" w:hAnsi="Times New Roman" w:cs="Times New Roman"/>
        </w:rPr>
        <w:t xml:space="preserve"> fraud detection by 5%. Reducing fraud by as little as 1% would be a major win</w:t>
      </w:r>
      <w:r w:rsidR="00C1189B">
        <w:rPr>
          <w:rFonts w:ascii="Times New Roman" w:hAnsi="Times New Roman" w:cs="Times New Roman"/>
        </w:rPr>
        <w:t xml:space="preserve">, and at large </w:t>
      </w:r>
      <w:r w:rsidR="00C1189B" w:rsidRPr="005513E1">
        <w:rPr>
          <w:rFonts w:ascii="Times New Roman" w:hAnsi="Times New Roman" w:cs="Times New Roman"/>
        </w:rPr>
        <w:t>scale would yield to millions of dollars saved for businesses and thousands of happier customers. Improved fraud detection of 5% combined with a reduction of false positive alerts will have a direct impact of improved customer experiences. According to Radage (2025) there were over 450,000 credit card fraud reports last year</w:t>
      </w:r>
      <w:r w:rsidR="00C1189B">
        <w:rPr>
          <w:rFonts w:ascii="Times New Roman" w:hAnsi="Times New Roman" w:cs="Times New Roman"/>
        </w:rPr>
        <w:t xml:space="preserve"> in the United States</w:t>
      </w:r>
      <w:r w:rsidR="00C1189B" w:rsidRPr="005513E1">
        <w:rPr>
          <w:rFonts w:ascii="Times New Roman" w:hAnsi="Times New Roman" w:cs="Times New Roman"/>
        </w:rPr>
        <w:t>.</w:t>
      </w:r>
      <w:r w:rsidR="00C1189B">
        <w:rPr>
          <w:rFonts w:ascii="Times New Roman" w:hAnsi="Times New Roman" w:cs="Times New Roman"/>
        </w:rPr>
        <w:t xml:space="preserve"> Fraud losses of CNP (card not present) were roughly $10 billion. </w:t>
      </w:r>
      <w:r w:rsidR="00C1189B" w:rsidRPr="005513E1">
        <w:rPr>
          <w:rFonts w:ascii="Times New Roman" w:hAnsi="Times New Roman" w:cs="Times New Roman"/>
        </w:rPr>
        <w:t xml:space="preserve">Several stakeholders are directly impacted by the outcomes of fraud detection systems. Financial Institutions have both reputational and financial risks due to fraud. </w:t>
      </w:r>
      <w:r w:rsidR="00C1189B">
        <w:rPr>
          <w:rFonts w:ascii="Times New Roman" w:hAnsi="Times New Roman" w:cs="Times New Roman"/>
        </w:rPr>
        <w:t>Customers</w:t>
      </w:r>
      <w:r w:rsidR="00C1189B" w:rsidRPr="005513E1">
        <w:rPr>
          <w:rFonts w:ascii="Times New Roman" w:hAnsi="Times New Roman" w:cs="Times New Roman"/>
        </w:rPr>
        <w:t xml:space="preserve"> expect secure transactions and to be alerted before any fraud transactions occur on their accounts. </w:t>
      </w:r>
    </w:p>
    <w:p w14:paraId="7BA648C6" w14:textId="1B0D9F31" w:rsidR="00C1189B" w:rsidRPr="00C1189B" w:rsidRDefault="00C1189B" w:rsidP="00C1189B">
      <w:pPr>
        <w:spacing w:line="480" w:lineRule="auto"/>
        <w:rPr>
          <w:rFonts w:ascii="Times New Roman" w:hAnsi="Times New Roman" w:cs="Times New Roman"/>
          <w:b/>
          <w:bCs/>
          <w:i/>
          <w:iCs/>
        </w:rPr>
      </w:pPr>
      <w:r w:rsidRPr="00C1189B">
        <w:rPr>
          <w:rFonts w:ascii="Times New Roman" w:hAnsi="Times New Roman" w:cs="Times New Roman"/>
          <w:b/>
          <w:bCs/>
          <w:i/>
          <w:iCs/>
        </w:rPr>
        <w:t>Data Understanding</w:t>
      </w:r>
    </w:p>
    <w:p w14:paraId="6D4DBE33" w14:textId="33427F4E" w:rsidR="00C1189B" w:rsidRDefault="00C1189B" w:rsidP="00C1189B">
      <w:pPr>
        <w:spacing w:line="480" w:lineRule="auto"/>
        <w:rPr>
          <w:rFonts w:ascii="Times New Roman" w:hAnsi="Times New Roman" w:cs="Times New Roman"/>
        </w:rPr>
      </w:pPr>
      <w:r>
        <w:rPr>
          <w:rFonts w:ascii="Times New Roman" w:hAnsi="Times New Roman" w:cs="Times New Roman"/>
        </w:rPr>
        <w:tab/>
        <w:t xml:space="preserve">Data required to complete this analysis is both transactional, live and historical transactions, and customer based. The live transactions are used to detect and block potential fraud charges, and the historical transactions are used to train the models on finding fraud charges. Transactional data consists of authorization amount, charge amount, merchant information, time of purchase, point of sale method, etc. The customer data is mostly demographic and includes basic information like name, address, age, type of credit card, account open date, statement type (paper or email), etc. Creating a partnership with a major credit card network such as Visa, Mastercard, Discover or American Express would allow for </w:t>
      </w:r>
      <w:r w:rsidRPr="00C657A9">
        <w:rPr>
          <w:rFonts w:ascii="Times New Roman" w:hAnsi="Times New Roman" w:cs="Times New Roman"/>
        </w:rPr>
        <w:t xml:space="preserve">direct access to these types of datasets. Another option is to utilize Kaggle and the available datasets on their </w:t>
      </w:r>
      <w:r w:rsidRPr="00C657A9">
        <w:rPr>
          <w:rFonts w:ascii="Times New Roman" w:hAnsi="Times New Roman" w:cs="Times New Roman"/>
        </w:rPr>
        <w:lastRenderedPageBreak/>
        <w:t xml:space="preserve">site. </w:t>
      </w:r>
      <w:r>
        <w:rPr>
          <w:rFonts w:ascii="Times New Roman" w:hAnsi="Times New Roman" w:cs="Times New Roman"/>
        </w:rPr>
        <w:t xml:space="preserve">Looking deeper into the data the first thing to keep in mind is the low fraud rate, typically less than 1% of transactions. Checking this metric across the data set and any smaller levels of aggregation is a quick way to determine if the data is blatantly incorrect, we shouldn’t see any fraud rates higher than 1% without diving further in to validate the data. To gain a further understanding I would create some visualizations to look for any patterns or relationships. Some possible visualizations would be: </w:t>
      </w:r>
    </w:p>
    <w:p w14:paraId="5A86AD6D" w14:textId="77777777" w:rsidR="00C1189B" w:rsidRDefault="00C1189B" w:rsidP="00C1189B">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Plotting transactions over time to see transactions per minute / hour / day </w:t>
      </w:r>
    </w:p>
    <w:p w14:paraId="7BB81505" w14:textId="77777777" w:rsidR="00C1189B" w:rsidRDefault="00C1189B" w:rsidP="00C1189B">
      <w:pPr>
        <w:pStyle w:val="ListParagraph"/>
        <w:numPr>
          <w:ilvl w:val="0"/>
          <w:numId w:val="2"/>
        </w:numPr>
        <w:spacing w:line="480" w:lineRule="auto"/>
        <w:rPr>
          <w:rFonts w:ascii="Times New Roman" w:hAnsi="Times New Roman" w:cs="Times New Roman"/>
        </w:rPr>
      </w:pPr>
      <w:r w:rsidRPr="00D5632F">
        <w:rPr>
          <w:rFonts w:ascii="Times New Roman" w:hAnsi="Times New Roman" w:cs="Times New Roman"/>
        </w:rPr>
        <w:t>Plotting fraud rate over time (looking for spikes or seasonality)</w:t>
      </w:r>
    </w:p>
    <w:p w14:paraId="600B6CA2" w14:textId="77777777" w:rsidR="00C1189B" w:rsidRDefault="00C1189B" w:rsidP="00C1189B">
      <w:pPr>
        <w:pStyle w:val="ListParagraph"/>
        <w:numPr>
          <w:ilvl w:val="0"/>
          <w:numId w:val="2"/>
        </w:numPr>
        <w:spacing w:line="480" w:lineRule="auto"/>
        <w:rPr>
          <w:rFonts w:ascii="Times New Roman" w:hAnsi="Times New Roman" w:cs="Times New Roman"/>
        </w:rPr>
      </w:pPr>
      <w:r>
        <w:rPr>
          <w:rFonts w:ascii="Times New Roman" w:hAnsi="Times New Roman" w:cs="Times New Roman"/>
        </w:rPr>
        <w:t>Volume of transactions by time of day and day of week patterns</w:t>
      </w:r>
    </w:p>
    <w:p w14:paraId="31535A72" w14:textId="77777777" w:rsidR="00C1189B" w:rsidRDefault="00C1189B" w:rsidP="00C1189B">
      <w:pPr>
        <w:pStyle w:val="ListParagraph"/>
        <w:numPr>
          <w:ilvl w:val="0"/>
          <w:numId w:val="2"/>
        </w:numPr>
        <w:spacing w:line="480" w:lineRule="auto"/>
        <w:rPr>
          <w:rFonts w:ascii="Times New Roman" w:hAnsi="Times New Roman" w:cs="Times New Roman"/>
        </w:rPr>
      </w:pPr>
      <w:r>
        <w:rPr>
          <w:rFonts w:ascii="Times New Roman" w:hAnsi="Times New Roman" w:cs="Times New Roman"/>
        </w:rPr>
        <w:t>Histogram plot of amount and time between transactions</w:t>
      </w:r>
    </w:p>
    <w:p w14:paraId="65C187DA" w14:textId="77777777" w:rsidR="00C1189B" w:rsidRPr="00D5632F" w:rsidRDefault="00C1189B" w:rsidP="00C1189B">
      <w:pPr>
        <w:pStyle w:val="ListParagraph"/>
        <w:numPr>
          <w:ilvl w:val="0"/>
          <w:numId w:val="2"/>
        </w:numPr>
        <w:spacing w:line="480" w:lineRule="auto"/>
        <w:rPr>
          <w:rFonts w:ascii="Times New Roman" w:hAnsi="Times New Roman" w:cs="Times New Roman"/>
        </w:rPr>
      </w:pPr>
      <w:r>
        <w:rPr>
          <w:rFonts w:ascii="Times New Roman" w:hAnsi="Times New Roman" w:cs="Times New Roman"/>
        </w:rPr>
        <w:t>Time Series plots and heatmaps of time (hour) and fraud rates</w:t>
      </w:r>
    </w:p>
    <w:p w14:paraId="4CFDA5C0" w14:textId="3FD34222" w:rsidR="00C1189B" w:rsidRPr="00C1189B" w:rsidRDefault="00C1189B" w:rsidP="00C1189B">
      <w:pPr>
        <w:spacing w:line="480" w:lineRule="auto"/>
        <w:rPr>
          <w:rFonts w:ascii="Times New Roman" w:hAnsi="Times New Roman" w:cs="Times New Roman"/>
          <w:b/>
          <w:bCs/>
          <w:i/>
          <w:iCs/>
        </w:rPr>
      </w:pPr>
      <w:r w:rsidRPr="00C1189B">
        <w:rPr>
          <w:rFonts w:ascii="Times New Roman" w:hAnsi="Times New Roman" w:cs="Times New Roman"/>
          <w:b/>
          <w:bCs/>
          <w:i/>
          <w:iCs/>
        </w:rPr>
        <w:t>Data Preparation</w:t>
      </w:r>
    </w:p>
    <w:p w14:paraId="6B40BAF0" w14:textId="04AB1EFA" w:rsidR="00C1189B" w:rsidRDefault="00C1189B" w:rsidP="00C1189B">
      <w:pPr>
        <w:spacing w:line="480" w:lineRule="auto"/>
        <w:ind w:firstLine="720"/>
        <w:rPr>
          <w:rFonts w:ascii="Times New Roman" w:hAnsi="Times New Roman" w:cs="Times New Roman"/>
        </w:rPr>
      </w:pPr>
      <w:r>
        <w:rPr>
          <w:rFonts w:ascii="Times New Roman" w:hAnsi="Times New Roman" w:cs="Times New Roman"/>
        </w:rPr>
        <w:t xml:space="preserve">The first step of data cleaning would be to ensure there are no duplicates. The next step of cleaning the data is determining what to do with missing values and treating those the same across the datasets. For numerical data I prefer to work with null values instead of zeroes, so they do not skew any calculations. For categorical data it largely depends. Sometimes I will create a new category of “unknown” and other times if the missing data is large enough, greater than 20% for my personal preference, I will drop that column of data entirely. One challenging issue I will face with this data is the difference between fraud and billing disputes. Often to a customer they are one and the same, but to the credit card companies they are different. Fraud is defined as purchases without your authorization, likely due to your account being compromised and a billing dispute is a disagreement about a legitimate transaction (possibly about amount, poor </w:t>
      </w:r>
      <w:r>
        <w:rPr>
          <w:rFonts w:ascii="Times New Roman" w:hAnsi="Times New Roman" w:cs="Times New Roman"/>
        </w:rPr>
        <w:lastRenderedPageBreak/>
        <w:t>service, damaged goods, etc.). Ensuring the transactions are flagged accurately between valid and fraud will be crucial during this analysis.</w:t>
      </w:r>
    </w:p>
    <w:p w14:paraId="3E32C9D8" w14:textId="656B7772" w:rsidR="00C1189B" w:rsidRPr="00C1189B" w:rsidRDefault="00C1189B" w:rsidP="00C1189B">
      <w:pPr>
        <w:spacing w:line="480" w:lineRule="auto"/>
        <w:rPr>
          <w:rFonts w:ascii="Times New Roman" w:hAnsi="Times New Roman" w:cs="Times New Roman"/>
          <w:b/>
          <w:bCs/>
          <w:i/>
          <w:iCs/>
        </w:rPr>
      </w:pPr>
      <w:r w:rsidRPr="00C1189B">
        <w:rPr>
          <w:rFonts w:ascii="Times New Roman" w:hAnsi="Times New Roman" w:cs="Times New Roman"/>
          <w:b/>
          <w:bCs/>
          <w:i/>
          <w:iCs/>
        </w:rPr>
        <w:t>Modeling</w:t>
      </w:r>
    </w:p>
    <w:p w14:paraId="5FE1A042" w14:textId="77777777" w:rsidR="00821933" w:rsidRDefault="00C1189B" w:rsidP="00C1189B">
      <w:pPr>
        <w:spacing w:line="480" w:lineRule="auto"/>
        <w:ind w:firstLine="720"/>
        <w:rPr>
          <w:rFonts w:ascii="Times New Roman" w:hAnsi="Times New Roman" w:cs="Times New Roman"/>
        </w:rPr>
      </w:pPr>
      <w:r>
        <w:rPr>
          <w:rFonts w:ascii="Times New Roman" w:hAnsi="Times New Roman" w:cs="Times New Roman"/>
        </w:rPr>
        <w:t xml:space="preserve">For this analysis I will be using a Classification technique to determine the value of future transactions, fraud (1) or legitimate (0). This is a supervised learning technique that relies on past labeled data where the outcome is already known.  The dataset of transactions should include as many accurate columns as possible, post data cleaning. This includes features such as transaction amount, time, location, merchant ID, device type, etc. The target variable will be a label to indicate whether the transaction was fraud or legitimate. I will encode categorical variables (classification prefers numerical values over categorical) and scale numeric values like transaction amounts. Next, the historical data set will be split into training and testing groups, in this instance it will be 80% training and 20% testing (this is the most common split). I will test two different models in this analysis. The first is Logistic Regression and the second is Random Forest. Both models are trained on historical labeled data to learn relationships between the features and fraud outcomes. </w:t>
      </w:r>
    </w:p>
    <w:p w14:paraId="723DDD15" w14:textId="77777777" w:rsidR="00821933" w:rsidRPr="00821933" w:rsidRDefault="00821933" w:rsidP="00821933">
      <w:pPr>
        <w:spacing w:line="480" w:lineRule="auto"/>
        <w:rPr>
          <w:rFonts w:ascii="Times New Roman" w:hAnsi="Times New Roman" w:cs="Times New Roman"/>
          <w:b/>
          <w:bCs/>
          <w:i/>
          <w:iCs/>
        </w:rPr>
      </w:pPr>
      <w:r w:rsidRPr="00821933">
        <w:rPr>
          <w:rFonts w:ascii="Times New Roman" w:hAnsi="Times New Roman" w:cs="Times New Roman"/>
          <w:b/>
          <w:bCs/>
          <w:i/>
          <w:iCs/>
        </w:rPr>
        <w:t>Evaluation</w:t>
      </w:r>
    </w:p>
    <w:p w14:paraId="117F6A78" w14:textId="77777777" w:rsidR="00FD7D6D" w:rsidRDefault="00C1189B" w:rsidP="00821933">
      <w:pPr>
        <w:spacing w:line="480" w:lineRule="auto"/>
        <w:ind w:firstLine="720"/>
        <w:rPr>
          <w:rFonts w:ascii="Times New Roman" w:hAnsi="Times New Roman" w:cs="Times New Roman"/>
        </w:rPr>
      </w:pPr>
      <w:r>
        <w:rPr>
          <w:rFonts w:ascii="Times New Roman" w:hAnsi="Times New Roman" w:cs="Times New Roman"/>
        </w:rPr>
        <w:t xml:space="preserve">Model evaluation is crucial in assessing how effective each classification model identifies fraud. Since fraud data is naturally imbalanced (the biggest limitation in this analysis) with a significantly smaller amount of fraud transactions compared to legitimate transactions, accuracy is not a reliable metric to use by itself. Instead, using precision and recall through the F1 score is a way account for the imbalanced data. Precision measures how many predicted fraud transactions were accurately caught by the model. Recall measures how many of the fraud </w:t>
      </w:r>
      <w:r>
        <w:rPr>
          <w:rFonts w:ascii="Times New Roman" w:hAnsi="Times New Roman" w:cs="Times New Roman"/>
        </w:rPr>
        <w:lastRenderedPageBreak/>
        <w:t xml:space="preserve">transactions were flagged by the model. The F1 score provides a balance between both precision and recall by creating a single value to evaluate the model effectiveness. From the financial institution standpoint, recall is highly important because not catching fraud transactions will result in significant financial loss. This means that most financial institutions prefer models that score better in recall. </w:t>
      </w:r>
    </w:p>
    <w:p w14:paraId="77E57CC1" w14:textId="77777777" w:rsidR="00FD7D6D" w:rsidRPr="00FD7D6D" w:rsidRDefault="00FD7D6D" w:rsidP="00FD7D6D">
      <w:pPr>
        <w:spacing w:line="480" w:lineRule="auto"/>
        <w:rPr>
          <w:rFonts w:ascii="Times New Roman" w:hAnsi="Times New Roman" w:cs="Times New Roman"/>
          <w:b/>
          <w:bCs/>
          <w:i/>
          <w:iCs/>
        </w:rPr>
      </w:pPr>
      <w:r w:rsidRPr="00FD7D6D">
        <w:rPr>
          <w:rFonts w:ascii="Times New Roman" w:hAnsi="Times New Roman" w:cs="Times New Roman"/>
          <w:b/>
          <w:bCs/>
          <w:i/>
          <w:iCs/>
        </w:rPr>
        <w:t>Deployment</w:t>
      </w:r>
    </w:p>
    <w:p w14:paraId="4D91FDFA" w14:textId="647F04BC" w:rsidR="00C1189B" w:rsidRDefault="00C1189B" w:rsidP="00FD7D6D">
      <w:pPr>
        <w:spacing w:line="480" w:lineRule="auto"/>
        <w:ind w:firstLine="720"/>
        <w:rPr>
          <w:rFonts w:ascii="Times New Roman" w:hAnsi="Times New Roman" w:cs="Times New Roman"/>
        </w:rPr>
      </w:pPr>
      <w:r>
        <w:rPr>
          <w:rFonts w:ascii="Times New Roman" w:hAnsi="Times New Roman" w:cs="Times New Roman"/>
        </w:rPr>
        <w:t xml:space="preserve">Once the higher scoring model is trained and validated it can be integrated into the financial institution’s fraud monitoring system. After deployment, the model will automatically analyze each new transaction and classify them as fraud or legitimate. However, one major consideration in this topic is the fast evolution of technology and fraud. Sometimes the consumers get one step ahead of fraud by having more secure upgrades like tap to pay at gas stations (gas stations were notorious for fraud via credit card skimmers that would steal your information when you inserted your card). However, as we take one step forward the fraudsters are scheming and aiming to take three steps forward in response. There are three major assumptions for this model. The first assumption is that historical data reflects future fraud patterns. Timeframe is important for this assumption, meaning there should be a model re-evaluation on a six-month cadence. The next assumption is that data is representative of typical user behavior. The last major assumption is that transaction labels (fraud / non-fraud) are accurate. There are a few ethical topics that should be taken into consideration. The first being consumer privacy, making sure the customers personal information remains private. More considerations include transparency, being able to clearly explain he model decisions and allow user appeals, and bias and fairness, avoiding discrimination and unequal outcomes.  </w:t>
      </w:r>
    </w:p>
    <w:p w14:paraId="1FBA3274" w14:textId="77777777" w:rsidR="00821933" w:rsidRPr="00E30A52" w:rsidRDefault="00821933" w:rsidP="00821933">
      <w:pPr>
        <w:spacing w:line="480" w:lineRule="auto"/>
        <w:rPr>
          <w:rFonts w:ascii="Times New Roman" w:hAnsi="Times New Roman" w:cs="Times New Roman"/>
          <w:b/>
          <w:bCs/>
          <w:i/>
          <w:iCs/>
        </w:rPr>
      </w:pPr>
      <w:r w:rsidRPr="00E30A52">
        <w:rPr>
          <w:rFonts w:ascii="Times New Roman" w:hAnsi="Times New Roman" w:cs="Times New Roman"/>
          <w:b/>
          <w:bCs/>
          <w:i/>
          <w:iCs/>
        </w:rPr>
        <w:t>Conclusion</w:t>
      </w:r>
    </w:p>
    <w:p w14:paraId="1A427DDD" w14:textId="63E2C5DC" w:rsidR="00C1189B" w:rsidRDefault="00821933" w:rsidP="00BB3C63">
      <w:pPr>
        <w:spacing w:line="480" w:lineRule="auto"/>
        <w:rPr>
          <w:rFonts w:ascii="Times New Roman" w:hAnsi="Times New Roman" w:cs="Times New Roman"/>
        </w:rPr>
      </w:pPr>
      <w:r>
        <w:rPr>
          <w:rFonts w:ascii="Times New Roman" w:hAnsi="Times New Roman" w:cs="Times New Roman"/>
        </w:rPr>
        <w:lastRenderedPageBreak/>
        <w:tab/>
        <w:t xml:space="preserve">Classification of credit card transactions offers a reliable and scalable approach to detecting credit card fraud that fits within the CRISP-DM framework. This process begins with the business objectives, reduce fraud transactions. Next, we work to get a thorough understanding of the data and patterns that may signal fraud. In data preparation we clean the transactions data and encode necessary values to ensure quality inputs for the modeling step. Classification algorithms such as Logistic Regression and Random Forest are then trained to distinguish between legitimate and fraud activity. Model evaluation uses precision, recall, and F1 score to measure performance, with emphasis on recall to capture as many fraud transactions as possible. </w:t>
      </w:r>
      <w:r w:rsidR="00BB3C63">
        <w:rPr>
          <w:rFonts w:ascii="Times New Roman" w:hAnsi="Times New Roman" w:cs="Times New Roman"/>
        </w:rPr>
        <w:t xml:space="preserve">For model selection I recommend choosing the model with the best recall score to minimize the fraud losses. </w:t>
      </w:r>
      <w:r>
        <w:rPr>
          <w:rFonts w:ascii="Times New Roman" w:hAnsi="Times New Roman" w:cs="Times New Roman"/>
        </w:rPr>
        <w:t xml:space="preserve">After validation, the model is deployed to monitor live transactions and flag suspicious activity for further investigation. With fraud patterns constantly evolving, the model must be continually monitored, retrained, and improved. By following the CRISP-DM process, financial institutions can ensure that their classification-based fraud detection system remains accurate over time. </w:t>
      </w:r>
    </w:p>
    <w:p w14:paraId="25E416C0" w14:textId="77777777" w:rsidR="00BB3C63" w:rsidRDefault="00BB3C63" w:rsidP="00BB3C63">
      <w:pPr>
        <w:spacing w:line="480" w:lineRule="auto"/>
        <w:rPr>
          <w:rFonts w:ascii="Times New Roman" w:hAnsi="Times New Roman" w:cs="Times New Roman"/>
        </w:rPr>
      </w:pPr>
    </w:p>
    <w:p w14:paraId="320D7F9C" w14:textId="6F1D420E" w:rsidR="00BB3C63" w:rsidRDefault="00BB3C63">
      <w:pPr>
        <w:rPr>
          <w:rFonts w:ascii="Times New Roman" w:hAnsi="Times New Roman" w:cs="Times New Roman"/>
        </w:rPr>
      </w:pPr>
      <w:r>
        <w:rPr>
          <w:rFonts w:ascii="Times New Roman" w:hAnsi="Times New Roman" w:cs="Times New Roman"/>
        </w:rPr>
        <w:br w:type="page"/>
      </w:r>
    </w:p>
    <w:p w14:paraId="400BB183" w14:textId="77777777" w:rsidR="00BB3C63" w:rsidRPr="005513E1" w:rsidRDefault="00BB3C63" w:rsidP="00BB3C63">
      <w:pPr>
        <w:spacing w:line="480" w:lineRule="auto"/>
        <w:ind w:firstLine="720"/>
        <w:jc w:val="center"/>
        <w:rPr>
          <w:rFonts w:ascii="Times New Roman" w:hAnsi="Times New Roman" w:cs="Times New Roman"/>
        </w:rPr>
      </w:pPr>
      <w:r w:rsidRPr="005513E1">
        <w:rPr>
          <w:rFonts w:ascii="Times New Roman" w:hAnsi="Times New Roman" w:cs="Times New Roman"/>
        </w:rPr>
        <w:lastRenderedPageBreak/>
        <w:t>Reference</w:t>
      </w:r>
    </w:p>
    <w:p w14:paraId="1BA5D47F" w14:textId="77777777" w:rsidR="00BB3C63" w:rsidRPr="006407E0" w:rsidRDefault="00BB3C63" w:rsidP="00BB3C63">
      <w:pPr>
        <w:spacing w:line="240" w:lineRule="auto"/>
        <w:ind w:hanging="720"/>
        <w:rPr>
          <w:rFonts w:ascii="Times New Roman" w:hAnsi="Times New Roman" w:cs="Times New Roman"/>
        </w:rPr>
      </w:pPr>
      <w:r w:rsidRPr="006407E0">
        <w:rPr>
          <w:rFonts w:ascii="Times New Roman" w:hAnsi="Times New Roman" w:cs="Times New Roman"/>
        </w:rPr>
        <w:t>Radage, K. (2025, August 6). </w:t>
      </w:r>
      <w:r w:rsidRPr="006407E0">
        <w:rPr>
          <w:rFonts w:ascii="Times New Roman" w:hAnsi="Times New Roman" w:cs="Times New Roman"/>
          <w:i/>
          <w:iCs/>
        </w:rPr>
        <w:t>Credit card fraud statistics in 2024 for USA</w:t>
      </w:r>
      <w:r w:rsidRPr="006407E0">
        <w:rPr>
          <w:rFonts w:ascii="Times New Roman" w:hAnsi="Times New Roman" w:cs="Times New Roman"/>
        </w:rPr>
        <w:t>. Credit Card Processing and Merchant Account. https://www.clearlypayments.com/blog/credit-card-fraud-statistics-in-2024-for-usa/ </w:t>
      </w:r>
    </w:p>
    <w:p w14:paraId="43D5C0D0" w14:textId="77777777" w:rsidR="00BB3C63" w:rsidRPr="006407E0" w:rsidRDefault="00BB3C63" w:rsidP="00BB3C63">
      <w:pPr>
        <w:autoSpaceDE w:val="0"/>
        <w:autoSpaceDN w:val="0"/>
        <w:adjustRightInd w:val="0"/>
        <w:spacing w:after="0" w:line="240" w:lineRule="auto"/>
        <w:ind w:hanging="720"/>
        <w:rPr>
          <w:rFonts w:ascii="Times-Roman" w:hAnsi="Times-Roman" w:cs="Times-Roman"/>
          <w:kern w:val="0"/>
        </w:rPr>
      </w:pPr>
      <w:r w:rsidRPr="006407E0">
        <w:rPr>
          <w:rFonts w:ascii="Times-Roman" w:hAnsi="Times-Roman" w:cs="Times-Roman"/>
          <w:kern w:val="0"/>
        </w:rPr>
        <w:t>Soucy, P. (2025, September 1). </w:t>
      </w:r>
      <w:r w:rsidRPr="006407E0">
        <w:rPr>
          <w:rFonts w:ascii="Times-Roman" w:hAnsi="Times-Roman" w:cs="Times-Roman"/>
          <w:i/>
          <w:iCs/>
          <w:kern w:val="0"/>
        </w:rPr>
        <w:t>Credit Card Data, statistics and Research</w:t>
      </w:r>
      <w:r w:rsidRPr="006407E0">
        <w:rPr>
          <w:rFonts w:ascii="Times-Roman" w:hAnsi="Times-Roman" w:cs="Times-Roman"/>
          <w:kern w:val="0"/>
        </w:rPr>
        <w:t>. NerdWallet. https://www.nerdwallet.com/article/credit-cards/credit-card-data </w:t>
      </w:r>
    </w:p>
    <w:p w14:paraId="7A52B9A2" w14:textId="77777777" w:rsidR="00BB3C63" w:rsidRDefault="00BB3C63" w:rsidP="00BB3C63">
      <w:pPr>
        <w:autoSpaceDE w:val="0"/>
        <w:autoSpaceDN w:val="0"/>
        <w:adjustRightInd w:val="0"/>
        <w:spacing w:after="0" w:line="240" w:lineRule="auto"/>
        <w:rPr>
          <w:rFonts w:ascii="Times-Roman" w:hAnsi="Times-Roman" w:cs="Times-Roman"/>
          <w:kern w:val="0"/>
        </w:rPr>
      </w:pPr>
    </w:p>
    <w:p w14:paraId="52A88665" w14:textId="77777777" w:rsidR="00BB3C63" w:rsidRDefault="00BB3C63" w:rsidP="00BB3C63">
      <w:pPr>
        <w:spacing w:line="240" w:lineRule="auto"/>
        <w:ind w:hanging="720"/>
        <w:rPr>
          <w:rFonts w:ascii="Times New Roman" w:hAnsi="Times New Roman" w:cs="Times New Roman"/>
        </w:rPr>
      </w:pPr>
      <w:r w:rsidRPr="00573DFB">
        <w:rPr>
          <w:rFonts w:ascii="Times New Roman" w:hAnsi="Times New Roman" w:cs="Times New Roman"/>
        </w:rPr>
        <w:t>What’s the difference between a dispute and fraud claim? (2024, March 6). https://www.usbank.com/customer-service/knowledge-base/KB0244738.html </w:t>
      </w:r>
    </w:p>
    <w:p w14:paraId="2638A4FD" w14:textId="77777777" w:rsidR="00BB3C63" w:rsidRDefault="00BB3C63" w:rsidP="00BB3C63">
      <w:pPr>
        <w:spacing w:line="240" w:lineRule="auto"/>
        <w:ind w:hanging="720"/>
        <w:rPr>
          <w:rFonts w:ascii="Times-Roman" w:hAnsi="Times-Roman" w:cs="Times-Roman"/>
          <w:kern w:val="0"/>
        </w:rPr>
      </w:pPr>
      <w:r>
        <w:rPr>
          <w:rFonts w:ascii="Times-Roman" w:hAnsi="Times-Roman" w:cs="Times-Roman"/>
          <w:kern w:val="0"/>
        </w:rPr>
        <w:t xml:space="preserve">Patel, K. (2025, October 3). </w:t>
      </w:r>
      <w:r>
        <w:rPr>
          <w:rFonts w:ascii="Times-Italic" w:hAnsi="Times-Italic" w:cs="Times-Italic"/>
          <w:i/>
          <w:iCs/>
          <w:kern w:val="0"/>
        </w:rPr>
        <w:t>(PDF) credit card analytics: A review of Fraud Detection and risk assessment techniques</w:t>
      </w:r>
      <w:r>
        <w:rPr>
          <w:rFonts w:ascii="Times-Roman" w:hAnsi="Times-Roman" w:cs="Times-Roman"/>
          <w:kern w:val="0"/>
        </w:rPr>
        <w:t>. Research Gate. https://www.researchgate.net/publication/375232996_Credit_Card_Analytics_A_Review_of_Fraud_Detection_and_Risk_Assessment_Techniques</w:t>
      </w:r>
    </w:p>
    <w:p w14:paraId="661E3EA5" w14:textId="77777777" w:rsidR="00BB3C63" w:rsidRPr="00573DFB" w:rsidRDefault="00BB3C63" w:rsidP="00BB3C63">
      <w:pPr>
        <w:spacing w:line="240" w:lineRule="auto"/>
        <w:ind w:hanging="720"/>
        <w:rPr>
          <w:rFonts w:ascii="Times New Roman" w:hAnsi="Times New Roman" w:cs="Times New Roman"/>
        </w:rPr>
      </w:pPr>
      <w:r w:rsidRPr="00B500F2">
        <w:rPr>
          <w:rFonts w:ascii="Times New Roman" w:hAnsi="Times New Roman" w:cs="Times New Roman"/>
        </w:rPr>
        <w:t xml:space="preserve">Mahajan, R. (2025, July 23). F1 score in Machine Learning. </w:t>
      </w:r>
      <w:proofErr w:type="spellStart"/>
      <w:r w:rsidRPr="00B500F2">
        <w:rPr>
          <w:rFonts w:ascii="Times New Roman" w:hAnsi="Times New Roman" w:cs="Times New Roman"/>
        </w:rPr>
        <w:t>GeeksforGeeks</w:t>
      </w:r>
      <w:proofErr w:type="spellEnd"/>
      <w:r w:rsidRPr="00B500F2">
        <w:rPr>
          <w:rFonts w:ascii="Times New Roman" w:hAnsi="Times New Roman" w:cs="Times New Roman"/>
        </w:rPr>
        <w:t>. https://www.geeksforgeeks.org/machine-learning/f1-score-in-machine-learning/</w:t>
      </w:r>
    </w:p>
    <w:p w14:paraId="31563DBF" w14:textId="77777777" w:rsidR="00BB3C63" w:rsidRDefault="00BB3C63" w:rsidP="00BB3C63">
      <w:pPr>
        <w:pStyle w:val="NormalWeb"/>
        <w:shd w:val="clear" w:color="auto" w:fill="FFFFFF"/>
      </w:pPr>
      <w:r>
        <w:rPr>
          <w:rFonts w:ascii="Times-Roman" w:hAnsi="Times-Roman" w:cs="Times-Roman"/>
          <w:color w:val="212F3F"/>
          <w:sz w:val="32"/>
          <w:szCs w:val="32"/>
        </w:rPr>
        <w:t>‌</w:t>
      </w:r>
      <w:r>
        <w:t xml:space="preserve"> </w:t>
      </w:r>
    </w:p>
    <w:p w14:paraId="507BFFA8" w14:textId="77777777" w:rsidR="00BB3C63" w:rsidRPr="00C1189B" w:rsidRDefault="00BB3C63" w:rsidP="00BB3C63">
      <w:pPr>
        <w:spacing w:line="480" w:lineRule="auto"/>
        <w:rPr>
          <w:rFonts w:ascii="Open Sans" w:eastAsia="Times New Roman" w:hAnsi="Open Sans" w:cs="Open Sans"/>
          <w:color w:val="262626"/>
          <w:kern w:val="0"/>
          <w:sz w:val="21"/>
          <w:szCs w:val="21"/>
          <w14:ligatures w14:val="none"/>
        </w:rPr>
      </w:pPr>
    </w:p>
    <w:p w14:paraId="5DA97E55" w14:textId="03E343E8" w:rsidR="00C1189B" w:rsidRPr="00DF11DC" w:rsidRDefault="00C1189B">
      <w:pPr>
        <w:rPr>
          <w:rFonts w:ascii="Times New Roman" w:hAnsi="Times New Roman" w:cs="Times New Roman"/>
        </w:rPr>
      </w:pPr>
    </w:p>
    <w:sectPr w:rsidR="00C1189B" w:rsidRPr="00DF11DC">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E0D7F" w14:textId="77777777" w:rsidR="005C2431" w:rsidRDefault="005C2431" w:rsidP="00DF11DC">
      <w:pPr>
        <w:spacing w:after="0" w:line="240" w:lineRule="auto"/>
      </w:pPr>
      <w:r>
        <w:separator/>
      </w:r>
    </w:p>
  </w:endnote>
  <w:endnote w:type="continuationSeparator" w:id="0">
    <w:p w14:paraId="17FD1A7B" w14:textId="77777777" w:rsidR="005C2431" w:rsidRDefault="005C2431" w:rsidP="00DF1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A57FF" w14:textId="77777777" w:rsidR="005C2431" w:rsidRDefault="005C2431" w:rsidP="00DF11DC">
      <w:pPr>
        <w:spacing w:after="0" w:line="240" w:lineRule="auto"/>
      </w:pPr>
      <w:r>
        <w:separator/>
      </w:r>
    </w:p>
  </w:footnote>
  <w:footnote w:type="continuationSeparator" w:id="0">
    <w:p w14:paraId="7C219C6D" w14:textId="77777777" w:rsidR="005C2431" w:rsidRDefault="005C2431" w:rsidP="00DF1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271648"/>
      <w:docPartObj>
        <w:docPartGallery w:val="Page Numbers (Top of Page)"/>
        <w:docPartUnique/>
      </w:docPartObj>
    </w:sdtPr>
    <w:sdtContent>
      <w:p w14:paraId="41271886" w14:textId="475BFC66" w:rsidR="00DF11DC" w:rsidRDefault="00DF11DC" w:rsidP="00A003F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05F259" w14:textId="77777777" w:rsidR="00DF11DC" w:rsidRDefault="00DF11DC" w:rsidP="00DF11D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4772945"/>
      <w:docPartObj>
        <w:docPartGallery w:val="Page Numbers (Top of Page)"/>
        <w:docPartUnique/>
      </w:docPartObj>
    </w:sdtPr>
    <w:sdtContent>
      <w:p w14:paraId="4020B717" w14:textId="694B4E11" w:rsidR="00DF11DC" w:rsidRDefault="00DF11DC" w:rsidP="00A003F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40F569" w14:textId="19EEF0E3" w:rsidR="00DF11DC" w:rsidRDefault="00DF11DC" w:rsidP="00DF11DC">
    <w:pPr>
      <w:pStyle w:val="Header"/>
      <w:ind w:right="360"/>
    </w:pPr>
    <w:r>
      <w:t xml:space="preserve">Detecting Credit Card </w:t>
    </w:r>
    <w:r w:rsidR="000B1C2E">
      <w:t>Fraud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5772F"/>
    <w:multiLevelType w:val="multilevel"/>
    <w:tmpl w:val="4CE8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7A589E"/>
    <w:multiLevelType w:val="hybridMultilevel"/>
    <w:tmpl w:val="C6E84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0689117">
    <w:abstractNumId w:val="0"/>
  </w:num>
  <w:num w:numId="2" w16cid:durableId="394203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8DD"/>
    <w:rsid w:val="000B1C2E"/>
    <w:rsid w:val="003D2D28"/>
    <w:rsid w:val="004A7595"/>
    <w:rsid w:val="005C2431"/>
    <w:rsid w:val="00772569"/>
    <w:rsid w:val="007A657D"/>
    <w:rsid w:val="00821933"/>
    <w:rsid w:val="00A67F8E"/>
    <w:rsid w:val="00B1142A"/>
    <w:rsid w:val="00BB3C63"/>
    <w:rsid w:val="00C1189B"/>
    <w:rsid w:val="00DF11DC"/>
    <w:rsid w:val="00EF18DD"/>
    <w:rsid w:val="00FD7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06A37E"/>
  <w15:chartTrackingRefBased/>
  <w15:docId w15:val="{C65BBFD9-3607-EC42-9209-8DFCCBCAD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1DC"/>
  </w:style>
  <w:style w:type="paragraph" w:styleId="Heading1">
    <w:name w:val="heading 1"/>
    <w:basedOn w:val="Normal"/>
    <w:next w:val="Normal"/>
    <w:link w:val="Heading1Char"/>
    <w:uiPriority w:val="9"/>
    <w:qFormat/>
    <w:rsid w:val="00EF18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8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8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8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8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8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8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8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8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8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8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8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8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8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8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8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8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8DD"/>
    <w:rPr>
      <w:rFonts w:eastAsiaTheme="majorEastAsia" w:cstheme="majorBidi"/>
      <w:color w:val="272727" w:themeColor="text1" w:themeTint="D8"/>
    </w:rPr>
  </w:style>
  <w:style w:type="paragraph" w:styleId="Title">
    <w:name w:val="Title"/>
    <w:basedOn w:val="Normal"/>
    <w:next w:val="Normal"/>
    <w:link w:val="TitleChar"/>
    <w:uiPriority w:val="10"/>
    <w:qFormat/>
    <w:rsid w:val="00EF1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8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8DD"/>
    <w:pPr>
      <w:spacing w:before="160"/>
      <w:jc w:val="center"/>
    </w:pPr>
    <w:rPr>
      <w:i/>
      <w:iCs/>
      <w:color w:val="404040" w:themeColor="text1" w:themeTint="BF"/>
    </w:rPr>
  </w:style>
  <w:style w:type="character" w:customStyle="1" w:styleId="QuoteChar">
    <w:name w:val="Quote Char"/>
    <w:basedOn w:val="DefaultParagraphFont"/>
    <w:link w:val="Quote"/>
    <w:uiPriority w:val="29"/>
    <w:rsid w:val="00EF18DD"/>
    <w:rPr>
      <w:i/>
      <w:iCs/>
      <w:color w:val="404040" w:themeColor="text1" w:themeTint="BF"/>
    </w:rPr>
  </w:style>
  <w:style w:type="paragraph" w:styleId="ListParagraph">
    <w:name w:val="List Paragraph"/>
    <w:basedOn w:val="Normal"/>
    <w:uiPriority w:val="34"/>
    <w:qFormat/>
    <w:rsid w:val="00EF18DD"/>
    <w:pPr>
      <w:ind w:left="720"/>
      <w:contextualSpacing/>
    </w:pPr>
  </w:style>
  <w:style w:type="character" w:styleId="IntenseEmphasis">
    <w:name w:val="Intense Emphasis"/>
    <w:basedOn w:val="DefaultParagraphFont"/>
    <w:uiPriority w:val="21"/>
    <w:qFormat/>
    <w:rsid w:val="00EF18DD"/>
    <w:rPr>
      <w:i/>
      <w:iCs/>
      <w:color w:val="0F4761" w:themeColor="accent1" w:themeShade="BF"/>
    </w:rPr>
  </w:style>
  <w:style w:type="paragraph" w:styleId="IntenseQuote">
    <w:name w:val="Intense Quote"/>
    <w:basedOn w:val="Normal"/>
    <w:next w:val="Normal"/>
    <w:link w:val="IntenseQuoteChar"/>
    <w:uiPriority w:val="30"/>
    <w:qFormat/>
    <w:rsid w:val="00EF18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8DD"/>
    <w:rPr>
      <w:i/>
      <w:iCs/>
      <w:color w:val="0F4761" w:themeColor="accent1" w:themeShade="BF"/>
    </w:rPr>
  </w:style>
  <w:style w:type="character" w:styleId="IntenseReference">
    <w:name w:val="Intense Reference"/>
    <w:basedOn w:val="DefaultParagraphFont"/>
    <w:uiPriority w:val="32"/>
    <w:qFormat/>
    <w:rsid w:val="00EF18DD"/>
    <w:rPr>
      <w:b/>
      <w:bCs/>
      <w:smallCaps/>
      <w:color w:val="0F4761" w:themeColor="accent1" w:themeShade="BF"/>
      <w:spacing w:val="5"/>
    </w:rPr>
  </w:style>
  <w:style w:type="paragraph" w:styleId="Header">
    <w:name w:val="header"/>
    <w:basedOn w:val="Normal"/>
    <w:link w:val="HeaderChar"/>
    <w:uiPriority w:val="99"/>
    <w:unhideWhenUsed/>
    <w:rsid w:val="00DF11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1DC"/>
  </w:style>
  <w:style w:type="paragraph" w:styleId="Footer">
    <w:name w:val="footer"/>
    <w:basedOn w:val="Normal"/>
    <w:link w:val="FooterChar"/>
    <w:uiPriority w:val="99"/>
    <w:unhideWhenUsed/>
    <w:rsid w:val="00DF11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1DC"/>
  </w:style>
  <w:style w:type="character" w:styleId="PageNumber">
    <w:name w:val="page number"/>
    <w:basedOn w:val="DefaultParagraphFont"/>
    <w:uiPriority w:val="99"/>
    <w:semiHidden/>
    <w:unhideWhenUsed/>
    <w:rsid w:val="00DF11DC"/>
  </w:style>
  <w:style w:type="paragraph" w:styleId="NormalWeb">
    <w:name w:val="Normal (Web)"/>
    <w:basedOn w:val="Normal"/>
    <w:uiPriority w:val="99"/>
    <w:unhideWhenUsed/>
    <w:rsid w:val="00BB3C6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1776</Words>
  <Characters>10126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nolan</dc:creator>
  <cp:keywords/>
  <dc:description/>
  <cp:lastModifiedBy>doug nolan</cp:lastModifiedBy>
  <cp:revision>5</cp:revision>
  <dcterms:created xsi:type="dcterms:W3CDTF">2025-11-19T21:03:00Z</dcterms:created>
  <dcterms:modified xsi:type="dcterms:W3CDTF">2025-11-21T23:22:00Z</dcterms:modified>
</cp:coreProperties>
</file>