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680355D" w:rsidR="00531FBF" w:rsidRPr="00B7788F" w:rsidRDefault="00D51CA1" w:rsidP="00B7788F">
            <w:pPr>
              <w:contextualSpacing/>
              <w:jc w:val="center"/>
              <w:rPr>
                <w:rFonts w:eastAsia="Times New Roman" w:cstheme="minorHAnsi"/>
                <w:b/>
                <w:bCs/>
                <w:sz w:val="22"/>
                <w:szCs w:val="22"/>
              </w:rPr>
            </w:pPr>
            <w:r>
              <w:rPr>
                <w:rFonts w:eastAsia="Times New Roman" w:cstheme="minorHAnsi"/>
                <w:b/>
                <w:bCs/>
                <w:sz w:val="22"/>
                <w:szCs w:val="22"/>
              </w:rPr>
              <w:t>2/22/26</w:t>
            </w:r>
          </w:p>
        </w:tc>
        <w:tc>
          <w:tcPr>
            <w:tcW w:w="2338" w:type="dxa"/>
            <w:tcMar>
              <w:left w:w="115" w:type="dxa"/>
              <w:right w:w="115" w:type="dxa"/>
            </w:tcMar>
          </w:tcPr>
          <w:p w14:paraId="07699096" w14:textId="037E4740" w:rsidR="00531FBF" w:rsidRPr="00B7788F" w:rsidRDefault="00D51CA1" w:rsidP="00B7788F">
            <w:pPr>
              <w:contextualSpacing/>
              <w:jc w:val="center"/>
              <w:rPr>
                <w:rFonts w:eastAsia="Times New Roman" w:cstheme="minorHAnsi"/>
                <w:b/>
                <w:bCs/>
                <w:sz w:val="22"/>
                <w:szCs w:val="22"/>
              </w:rPr>
            </w:pPr>
            <w:r>
              <w:rPr>
                <w:rFonts w:eastAsia="Times New Roman" w:cstheme="minorHAnsi"/>
                <w:b/>
                <w:bCs/>
                <w:sz w:val="22"/>
                <w:szCs w:val="22"/>
              </w:rPr>
              <w:t>Daniel Norman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F76CAAB" w:rsidR="00485402" w:rsidRPr="00B7788F" w:rsidRDefault="00D51CA1" w:rsidP="00D47759">
      <w:pPr>
        <w:contextualSpacing/>
        <w:rPr>
          <w:rFonts w:cstheme="minorHAnsi"/>
          <w:sz w:val="22"/>
          <w:szCs w:val="22"/>
        </w:rPr>
      </w:pPr>
      <w:r>
        <w:rPr>
          <w:rFonts w:cstheme="minorHAnsi"/>
          <w:sz w:val="22"/>
          <w:szCs w:val="22"/>
        </w:rPr>
        <w:t>Daniel Norman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58C7D78C" w:rsidR="00C32F3D" w:rsidRDefault="00D51CA1" w:rsidP="00D47759">
      <w:pPr>
        <w:contextualSpacing/>
        <w:rPr>
          <w:rFonts w:eastAsia="Times New Roman"/>
          <w:b/>
          <w:bCs/>
          <w:sz w:val="22"/>
          <w:szCs w:val="22"/>
        </w:rPr>
      </w:pPr>
      <w:r>
        <w:rPr>
          <w:rFonts w:eastAsia="Times New Roman"/>
          <w:b/>
          <w:bCs/>
          <w:sz w:val="22"/>
          <w:szCs w:val="22"/>
        </w:rPr>
        <w:t>AES-256 with SHA-256 and TLS 1.2/1.3</w:t>
      </w:r>
    </w:p>
    <w:p w14:paraId="282142F0" w14:textId="77777777" w:rsidR="00D51CA1" w:rsidRDefault="00D51CA1" w:rsidP="00D47759">
      <w:pPr>
        <w:contextualSpacing/>
        <w:rPr>
          <w:rFonts w:eastAsia="Times New Roman"/>
          <w:b/>
          <w:bCs/>
          <w:sz w:val="22"/>
          <w:szCs w:val="22"/>
        </w:rPr>
      </w:pPr>
    </w:p>
    <w:p w14:paraId="03D294D4" w14:textId="4174E569" w:rsidR="00D51CA1" w:rsidRDefault="00D51CA1" w:rsidP="00D47759">
      <w:pPr>
        <w:contextualSpacing/>
        <w:rPr>
          <w:rFonts w:eastAsia="Times New Roman"/>
          <w:b/>
          <w:bCs/>
          <w:sz w:val="22"/>
          <w:szCs w:val="22"/>
        </w:rPr>
      </w:pPr>
      <w:r>
        <w:rPr>
          <w:rFonts w:eastAsia="Times New Roman"/>
          <w:b/>
          <w:bCs/>
          <w:sz w:val="22"/>
          <w:szCs w:val="22"/>
        </w:rPr>
        <w:t>High-Level Overview</w:t>
      </w:r>
    </w:p>
    <w:p w14:paraId="6196F47E" w14:textId="77777777" w:rsidR="00D51CA1" w:rsidRDefault="00D51CA1" w:rsidP="00D47759">
      <w:pPr>
        <w:contextualSpacing/>
        <w:rPr>
          <w:rFonts w:eastAsia="Times New Roman"/>
          <w:b/>
          <w:bCs/>
          <w:sz w:val="22"/>
          <w:szCs w:val="22"/>
        </w:rPr>
      </w:pPr>
    </w:p>
    <w:p w14:paraId="3E38527B" w14:textId="75577CFB" w:rsidR="00D51CA1" w:rsidRDefault="00D51CA1" w:rsidP="00D51CA1">
      <w:pPr>
        <w:pStyle w:val="ListParagraph"/>
        <w:numPr>
          <w:ilvl w:val="0"/>
          <w:numId w:val="22"/>
        </w:numPr>
        <w:rPr>
          <w:rFonts w:eastAsia="Times New Roman"/>
          <w:sz w:val="22"/>
          <w:szCs w:val="22"/>
        </w:rPr>
      </w:pPr>
      <w:r w:rsidRPr="00D51CA1">
        <w:rPr>
          <w:rFonts w:eastAsia="Times New Roman"/>
          <w:sz w:val="22"/>
          <w:szCs w:val="22"/>
        </w:rPr>
        <w:t>AES-256 for symmetric encryption</w:t>
      </w:r>
    </w:p>
    <w:p w14:paraId="27C78609" w14:textId="738D1ECE" w:rsidR="00D51CA1" w:rsidRDefault="00D51CA1" w:rsidP="00D51CA1">
      <w:pPr>
        <w:pStyle w:val="ListParagraph"/>
        <w:numPr>
          <w:ilvl w:val="0"/>
          <w:numId w:val="22"/>
        </w:numPr>
        <w:rPr>
          <w:rFonts w:eastAsia="Times New Roman"/>
          <w:sz w:val="22"/>
          <w:szCs w:val="22"/>
        </w:rPr>
      </w:pPr>
      <w:r>
        <w:rPr>
          <w:rFonts w:eastAsia="Times New Roman"/>
          <w:sz w:val="22"/>
          <w:szCs w:val="22"/>
        </w:rPr>
        <w:t>SHA-256 for checksum verification</w:t>
      </w:r>
    </w:p>
    <w:p w14:paraId="48E5588D" w14:textId="441AD221" w:rsidR="00D51CA1" w:rsidRDefault="00D51CA1" w:rsidP="00D51CA1">
      <w:pPr>
        <w:pStyle w:val="ListParagraph"/>
        <w:numPr>
          <w:ilvl w:val="0"/>
          <w:numId w:val="22"/>
        </w:numPr>
        <w:rPr>
          <w:rFonts w:eastAsia="Times New Roman"/>
          <w:sz w:val="22"/>
          <w:szCs w:val="22"/>
        </w:rPr>
      </w:pPr>
      <w:r>
        <w:rPr>
          <w:rFonts w:eastAsia="Times New Roman"/>
          <w:sz w:val="22"/>
          <w:szCs w:val="22"/>
        </w:rPr>
        <w:t>TLS 1.2 or TLS 1.3 for secure HTTPS communication</w:t>
      </w:r>
    </w:p>
    <w:p w14:paraId="08AD59E4" w14:textId="54FF5C1A" w:rsidR="00D51CA1" w:rsidRDefault="00D51CA1" w:rsidP="00D51CA1">
      <w:pPr>
        <w:pStyle w:val="ListParagraph"/>
        <w:numPr>
          <w:ilvl w:val="0"/>
          <w:numId w:val="22"/>
        </w:numPr>
        <w:rPr>
          <w:rFonts w:eastAsia="Times New Roman"/>
          <w:sz w:val="22"/>
          <w:szCs w:val="22"/>
        </w:rPr>
      </w:pPr>
      <w:r>
        <w:rPr>
          <w:rFonts w:eastAsia="Times New Roman"/>
          <w:sz w:val="22"/>
          <w:szCs w:val="22"/>
        </w:rPr>
        <w:t>RSA 2048+ for certificate-based asymmetric key exchange</w:t>
      </w:r>
    </w:p>
    <w:p w14:paraId="5A9BDA2C" w14:textId="77777777" w:rsidR="00D51CA1" w:rsidRDefault="00D51CA1" w:rsidP="00D51CA1">
      <w:pPr>
        <w:rPr>
          <w:rFonts w:eastAsia="Times New Roman"/>
          <w:sz w:val="22"/>
          <w:szCs w:val="22"/>
        </w:rPr>
      </w:pPr>
    </w:p>
    <w:p w14:paraId="5614889E" w14:textId="1350AA51" w:rsidR="00D51CA1" w:rsidRDefault="00D51CA1" w:rsidP="00D51CA1">
      <w:pPr>
        <w:rPr>
          <w:rFonts w:eastAsia="Times New Roman"/>
          <w:sz w:val="22"/>
          <w:szCs w:val="22"/>
        </w:rPr>
      </w:pPr>
      <w:r>
        <w:rPr>
          <w:rFonts w:eastAsia="Times New Roman"/>
          <w:sz w:val="22"/>
          <w:szCs w:val="22"/>
        </w:rPr>
        <w:t xml:space="preserve">AES is the industry-standard symmetric encryption algorithm used by financial institutions, government systems, and enterprise web applications (Cooper, 2025). </w:t>
      </w:r>
    </w:p>
    <w:p w14:paraId="321578FA" w14:textId="77777777" w:rsidR="00D51CA1" w:rsidRDefault="00D51CA1" w:rsidP="00D51CA1">
      <w:pPr>
        <w:rPr>
          <w:rFonts w:eastAsia="Times New Roman"/>
          <w:sz w:val="22"/>
          <w:szCs w:val="22"/>
        </w:rPr>
      </w:pPr>
    </w:p>
    <w:p w14:paraId="27E31707" w14:textId="6852947E" w:rsidR="00D51CA1" w:rsidRDefault="00D51CA1" w:rsidP="00D51CA1">
      <w:pPr>
        <w:rPr>
          <w:rFonts w:eastAsia="Times New Roman"/>
          <w:b/>
          <w:bCs/>
          <w:sz w:val="22"/>
          <w:szCs w:val="22"/>
        </w:rPr>
      </w:pPr>
      <w:r>
        <w:rPr>
          <w:rFonts w:eastAsia="Times New Roman"/>
          <w:b/>
          <w:bCs/>
          <w:sz w:val="22"/>
          <w:szCs w:val="22"/>
        </w:rPr>
        <w:t>Hash Functions and Bit Levels</w:t>
      </w:r>
    </w:p>
    <w:p w14:paraId="7C196711" w14:textId="77777777" w:rsidR="00D51CA1" w:rsidRDefault="00D51CA1" w:rsidP="00D51CA1">
      <w:pPr>
        <w:rPr>
          <w:rFonts w:eastAsia="Times New Roman"/>
          <w:b/>
          <w:bCs/>
          <w:sz w:val="22"/>
          <w:szCs w:val="22"/>
        </w:rPr>
      </w:pPr>
    </w:p>
    <w:p w14:paraId="4A0FE431" w14:textId="4B1B92B5" w:rsidR="00D51CA1" w:rsidRDefault="00D51CA1" w:rsidP="00D51CA1">
      <w:pPr>
        <w:rPr>
          <w:rFonts w:eastAsia="Times New Roman"/>
          <w:sz w:val="22"/>
          <w:szCs w:val="22"/>
        </w:rPr>
      </w:pPr>
      <w:r>
        <w:rPr>
          <w:rFonts w:eastAsia="Times New Roman"/>
          <w:sz w:val="22"/>
          <w:szCs w:val="22"/>
        </w:rPr>
        <w:t>SHA-256</w:t>
      </w:r>
    </w:p>
    <w:p w14:paraId="2A61E0A2" w14:textId="77777777" w:rsidR="00D51CA1" w:rsidRDefault="00D51CA1" w:rsidP="00D51CA1">
      <w:pPr>
        <w:rPr>
          <w:rFonts w:eastAsia="Times New Roman"/>
          <w:sz w:val="22"/>
          <w:szCs w:val="22"/>
        </w:rPr>
      </w:pPr>
    </w:p>
    <w:p w14:paraId="1FA9057F" w14:textId="6A0586CE" w:rsidR="00D51CA1" w:rsidRDefault="00D51CA1" w:rsidP="00D51CA1">
      <w:pPr>
        <w:pStyle w:val="ListParagraph"/>
        <w:numPr>
          <w:ilvl w:val="0"/>
          <w:numId w:val="23"/>
        </w:numPr>
        <w:rPr>
          <w:rFonts w:eastAsia="Times New Roman"/>
          <w:sz w:val="22"/>
          <w:szCs w:val="22"/>
        </w:rPr>
      </w:pPr>
      <w:r>
        <w:rPr>
          <w:rFonts w:eastAsia="Times New Roman"/>
          <w:sz w:val="22"/>
          <w:szCs w:val="22"/>
        </w:rPr>
        <w:t>Produces a 256-bit hash value</w:t>
      </w:r>
    </w:p>
    <w:p w14:paraId="4800B9F4" w14:textId="0DD3C797" w:rsidR="00D51CA1" w:rsidRDefault="00D51CA1" w:rsidP="00D51CA1">
      <w:pPr>
        <w:pStyle w:val="ListParagraph"/>
        <w:numPr>
          <w:ilvl w:val="0"/>
          <w:numId w:val="23"/>
        </w:numPr>
        <w:rPr>
          <w:rFonts w:eastAsia="Times New Roman"/>
          <w:sz w:val="22"/>
          <w:szCs w:val="22"/>
        </w:rPr>
      </w:pPr>
      <w:r>
        <w:rPr>
          <w:rFonts w:eastAsia="Times New Roman"/>
          <w:sz w:val="22"/>
          <w:szCs w:val="22"/>
        </w:rPr>
        <w:t>One-way cryptographic hash function</w:t>
      </w:r>
    </w:p>
    <w:p w14:paraId="624340F0" w14:textId="4E5AF771" w:rsidR="00D51CA1" w:rsidRDefault="00D51CA1" w:rsidP="00D51CA1">
      <w:pPr>
        <w:pStyle w:val="ListParagraph"/>
        <w:numPr>
          <w:ilvl w:val="0"/>
          <w:numId w:val="23"/>
        </w:numPr>
        <w:rPr>
          <w:rFonts w:eastAsia="Times New Roman"/>
          <w:sz w:val="22"/>
          <w:szCs w:val="22"/>
        </w:rPr>
      </w:pPr>
      <w:r>
        <w:rPr>
          <w:rFonts w:eastAsia="Times New Roman"/>
          <w:sz w:val="22"/>
          <w:szCs w:val="22"/>
        </w:rPr>
        <w:t>Resistant to collision and preimage attacks</w:t>
      </w:r>
    </w:p>
    <w:p w14:paraId="58018D4B" w14:textId="00F33755" w:rsidR="00D51CA1" w:rsidRDefault="00D51CA1" w:rsidP="00C4218B">
      <w:pPr>
        <w:rPr>
          <w:rFonts w:eastAsia="Times New Roman"/>
          <w:sz w:val="22"/>
          <w:szCs w:val="22"/>
        </w:rPr>
      </w:pPr>
    </w:p>
    <w:p w14:paraId="4B07E346" w14:textId="0B105E5A" w:rsidR="00C4218B" w:rsidRDefault="00C4218B" w:rsidP="00C4218B">
      <w:pPr>
        <w:rPr>
          <w:rFonts w:eastAsia="Times New Roman"/>
          <w:sz w:val="22"/>
          <w:szCs w:val="22"/>
        </w:rPr>
      </w:pPr>
      <w:r>
        <w:rPr>
          <w:rFonts w:eastAsia="Times New Roman"/>
          <w:sz w:val="22"/>
          <w:szCs w:val="22"/>
        </w:rPr>
        <w:t>AES-256</w:t>
      </w:r>
    </w:p>
    <w:p w14:paraId="3C5B9A26" w14:textId="77777777" w:rsidR="00C4218B" w:rsidRDefault="00C4218B" w:rsidP="00C4218B">
      <w:pPr>
        <w:rPr>
          <w:rFonts w:eastAsia="Times New Roman"/>
          <w:sz w:val="22"/>
          <w:szCs w:val="22"/>
        </w:rPr>
      </w:pPr>
    </w:p>
    <w:p w14:paraId="1E247D77" w14:textId="1B9F7DE4" w:rsidR="00C4218B" w:rsidRDefault="00C4218B" w:rsidP="00C4218B">
      <w:pPr>
        <w:pStyle w:val="ListParagraph"/>
        <w:numPr>
          <w:ilvl w:val="0"/>
          <w:numId w:val="24"/>
        </w:numPr>
        <w:rPr>
          <w:rFonts w:eastAsia="Times New Roman"/>
          <w:sz w:val="22"/>
          <w:szCs w:val="22"/>
        </w:rPr>
      </w:pPr>
      <w:r>
        <w:rPr>
          <w:rFonts w:eastAsia="Times New Roman"/>
          <w:sz w:val="22"/>
          <w:szCs w:val="22"/>
        </w:rPr>
        <w:t>256-bit key length</w:t>
      </w:r>
    </w:p>
    <w:p w14:paraId="222AF1CC" w14:textId="1E34E969" w:rsidR="00C4218B" w:rsidRDefault="00C4218B" w:rsidP="00C4218B">
      <w:pPr>
        <w:pStyle w:val="ListParagraph"/>
        <w:numPr>
          <w:ilvl w:val="0"/>
          <w:numId w:val="24"/>
        </w:numPr>
        <w:rPr>
          <w:rFonts w:eastAsia="Times New Roman"/>
          <w:sz w:val="22"/>
          <w:szCs w:val="22"/>
        </w:rPr>
      </w:pPr>
      <w:r>
        <w:rPr>
          <w:rFonts w:eastAsia="Times New Roman"/>
          <w:sz w:val="22"/>
          <w:szCs w:val="22"/>
        </w:rPr>
        <w:t>Block cipher 128-bit blocks</w:t>
      </w:r>
    </w:p>
    <w:p w14:paraId="4D51B49D" w14:textId="362F814B" w:rsidR="00C4218B" w:rsidRDefault="00C4218B" w:rsidP="00C4218B">
      <w:pPr>
        <w:pStyle w:val="ListParagraph"/>
        <w:numPr>
          <w:ilvl w:val="0"/>
          <w:numId w:val="24"/>
        </w:numPr>
        <w:rPr>
          <w:rFonts w:eastAsia="Times New Roman"/>
          <w:sz w:val="22"/>
          <w:szCs w:val="22"/>
        </w:rPr>
      </w:pPr>
      <w:r>
        <w:rPr>
          <w:rFonts w:eastAsia="Times New Roman"/>
          <w:sz w:val="22"/>
          <w:szCs w:val="22"/>
        </w:rPr>
        <w:t>Resistant to brute-force attacks</w:t>
      </w:r>
    </w:p>
    <w:p w14:paraId="61AA0E56" w14:textId="77777777" w:rsidR="00C4218B" w:rsidRDefault="00C4218B" w:rsidP="00C4218B">
      <w:pPr>
        <w:rPr>
          <w:rFonts w:eastAsia="Times New Roman"/>
          <w:sz w:val="22"/>
          <w:szCs w:val="22"/>
        </w:rPr>
      </w:pPr>
    </w:p>
    <w:p w14:paraId="3FE643FF" w14:textId="35B68A84" w:rsidR="00C4218B" w:rsidRDefault="00C4218B" w:rsidP="00C4218B">
      <w:pPr>
        <w:rPr>
          <w:rFonts w:eastAsia="Times New Roman"/>
          <w:b/>
          <w:bCs/>
          <w:sz w:val="22"/>
          <w:szCs w:val="22"/>
        </w:rPr>
      </w:pPr>
      <w:r>
        <w:rPr>
          <w:rFonts w:eastAsia="Times New Roman"/>
          <w:b/>
          <w:bCs/>
          <w:sz w:val="22"/>
          <w:szCs w:val="22"/>
        </w:rPr>
        <w:t>Use of Random Numbers</w:t>
      </w:r>
    </w:p>
    <w:p w14:paraId="301B02B8" w14:textId="77777777" w:rsidR="00C4218B" w:rsidRDefault="00C4218B" w:rsidP="00C4218B">
      <w:pPr>
        <w:rPr>
          <w:rFonts w:eastAsia="Times New Roman"/>
          <w:b/>
          <w:bCs/>
          <w:sz w:val="22"/>
          <w:szCs w:val="22"/>
        </w:rPr>
      </w:pPr>
    </w:p>
    <w:p w14:paraId="295C7DFA" w14:textId="1D8904E5" w:rsidR="00C4218B" w:rsidRDefault="00C4218B" w:rsidP="00C4218B">
      <w:pPr>
        <w:rPr>
          <w:rFonts w:eastAsia="Times New Roman"/>
          <w:sz w:val="22"/>
          <w:szCs w:val="22"/>
        </w:rPr>
      </w:pPr>
      <w:r>
        <w:rPr>
          <w:rFonts w:eastAsia="Times New Roman"/>
          <w:sz w:val="22"/>
          <w:szCs w:val="22"/>
        </w:rPr>
        <w:t xml:space="preserve">Random numbers are used to generate secure encryption keys and other cryptographic values. They must be unpredictable, so secure generators like Java’s </w:t>
      </w:r>
      <w:proofErr w:type="spellStart"/>
      <w:r>
        <w:rPr>
          <w:rFonts w:eastAsia="Times New Roman"/>
          <w:sz w:val="22"/>
          <w:szCs w:val="22"/>
        </w:rPr>
        <w:t>SecureRandom</w:t>
      </w:r>
      <w:proofErr w:type="spellEnd"/>
      <w:r>
        <w:rPr>
          <w:rFonts w:eastAsia="Times New Roman"/>
          <w:sz w:val="22"/>
          <w:szCs w:val="22"/>
        </w:rPr>
        <w:t xml:space="preserve"> are used instead of basic random functions. Strong randomness helps prevent attackers from guessing keys.</w:t>
      </w:r>
    </w:p>
    <w:p w14:paraId="49EAEED6" w14:textId="77777777" w:rsidR="00C4218B" w:rsidRDefault="00C4218B" w:rsidP="00C4218B">
      <w:pPr>
        <w:rPr>
          <w:rFonts w:eastAsia="Times New Roman"/>
          <w:sz w:val="22"/>
          <w:szCs w:val="22"/>
        </w:rPr>
      </w:pPr>
    </w:p>
    <w:p w14:paraId="3386F708" w14:textId="57BBFD38" w:rsidR="00C4218B" w:rsidRDefault="00C4218B" w:rsidP="00C4218B">
      <w:pPr>
        <w:rPr>
          <w:rFonts w:eastAsia="Times New Roman"/>
          <w:b/>
          <w:bCs/>
          <w:sz w:val="22"/>
          <w:szCs w:val="22"/>
        </w:rPr>
      </w:pPr>
      <w:r>
        <w:rPr>
          <w:rFonts w:eastAsia="Times New Roman"/>
          <w:b/>
          <w:bCs/>
          <w:sz w:val="22"/>
          <w:szCs w:val="22"/>
        </w:rPr>
        <w:t>Symmetric vs. Non-Symmetric Keys</w:t>
      </w:r>
    </w:p>
    <w:p w14:paraId="0C41BB22" w14:textId="77777777" w:rsidR="00C4218B" w:rsidRDefault="00C4218B" w:rsidP="00C4218B">
      <w:pPr>
        <w:rPr>
          <w:rFonts w:eastAsia="Times New Roman"/>
          <w:b/>
          <w:bCs/>
          <w:sz w:val="22"/>
          <w:szCs w:val="22"/>
        </w:rPr>
      </w:pPr>
    </w:p>
    <w:p w14:paraId="4005CD79" w14:textId="24228481" w:rsidR="00C4218B" w:rsidRDefault="00C4218B" w:rsidP="00C4218B">
      <w:pPr>
        <w:rPr>
          <w:rFonts w:eastAsia="Times New Roman"/>
          <w:sz w:val="22"/>
          <w:szCs w:val="22"/>
        </w:rPr>
      </w:pPr>
      <w:r>
        <w:rPr>
          <w:rFonts w:eastAsia="Times New Roman"/>
          <w:sz w:val="22"/>
          <w:szCs w:val="22"/>
        </w:rPr>
        <w:t>Symmetric encryption uses one shared key for both encryption and decryption and is fast and efficient (</w:t>
      </w:r>
      <w:proofErr w:type="spellStart"/>
      <w:r>
        <w:rPr>
          <w:rFonts w:eastAsia="Times New Roman"/>
          <w:sz w:val="22"/>
          <w:szCs w:val="22"/>
        </w:rPr>
        <w:t>geeksforgeeks</w:t>
      </w:r>
      <w:proofErr w:type="spellEnd"/>
      <w:r>
        <w:rPr>
          <w:rFonts w:eastAsia="Times New Roman"/>
          <w:sz w:val="22"/>
          <w:szCs w:val="22"/>
        </w:rPr>
        <w:t xml:space="preserve">, 2025). Asymmetric encryption uses a public and private key pair and is commonly used for secure key exchange in HTTPS </w:t>
      </w:r>
      <w:r>
        <w:rPr>
          <w:rFonts w:eastAsia="Times New Roman"/>
          <w:sz w:val="22"/>
          <w:szCs w:val="22"/>
        </w:rPr>
        <w:t>(</w:t>
      </w:r>
      <w:proofErr w:type="spellStart"/>
      <w:r>
        <w:rPr>
          <w:rFonts w:eastAsia="Times New Roman"/>
          <w:sz w:val="22"/>
          <w:szCs w:val="22"/>
        </w:rPr>
        <w:t>geeksforgeeks</w:t>
      </w:r>
      <w:proofErr w:type="spellEnd"/>
      <w:r>
        <w:rPr>
          <w:rFonts w:eastAsia="Times New Roman"/>
          <w:sz w:val="22"/>
          <w:szCs w:val="22"/>
        </w:rPr>
        <w:t>, 2025)</w:t>
      </w:r>
      <w:r>
        <w:rPr>
          <w:rFonts w:eastAsia="Times New Roman"/>
          <w:sz w:val="22"/>
          <w:szCs w:val="22"/>
        </w:rPr>
        <w:t>.</w:t>
      </w:r>
    </w:p>
    <w:p w14:paraId="12B5EB04" w14:textId="77777777" w:rsidR="00C4218B" w:rsidRDefault="00C4218B" w:rsidP="00C4218B">
      <w:pPr>
        <w:rPr>
          <w:rFonts w:eastAsia="Times New Roman"/>
          <w:sz w:val="22"/>
          <w:szCs w:val="22"/>
        </w:rPr>
      </w:pPr>
    </w:p>
    <w:p w14:paraId="3C3A1FCA" w14:textId="2F3D022B" w:rsidR="00C4218B" w:rsidRDefault="00C4218B" w:rsidP="00C4218B">
      <w:pPr>
        <w:rPr>
          <w:rFonts w:eastAsia="Times New Roman"/>
          <w:sz w:val="22"/>
          <w:szCs w:val="22"/>
        </w:rPr>
      </w:pPr>
      <w:r>
        <w:rPr>
          <w:rFonts w:eastAsia="Times New Roman"/>
          <w:b/>
          <w:bCs/>
          <w:sz w:val="22"/>
          <w:szCs w:val="22"/>
        </w:rPr>
        <w:t>History and Current State of Encryption</w:t>
      </w:r>
    </w:p>
    <w:p w14:paraId="695C22CF" w14:textId="77777777" w:rsidR="00C4218B" w:rsidRDefault="00C4218B" w:rsidP="00C4218B">
      <w:pPr>
        <w:rPr>
          <w:rFonts w:eastAsia="Times New Roman"/>
          <w:sz w:val="22"/>
          <w:szCs w:val="22"/>
        </w:rPr>
      </w:pPr>
    </w:p>
    <w:p w14:paraId="1ECD29A7" w14:textId="4D45B39B" w:rsidR="00C4218B" w:rsidRPr="00C4218B" w:rsidRDefault="00C4218B" w:rsidP="00C4218B">
      <w:pPr>
        <w:rPr>
          <w:rFonts w:eastAsia="Times New Roman"/>
          <w:sz w:val="22"/>
          <w:szCs w:val="22"/>
        </w:rPr>
      </w:pPr>
      <w:r>
        <w:rPr>
          <w:rFonts w:eastAsia="Times New Roman"/>
          <w:sz w:val="22"/>
          <w:szCs w:val="22"/>
        </w:rPr>
        <w:t>Older algorithms like DES and SHA-1 are no longer secure. Modern systems use AES-256 and SHA-256, along with TLS 1.2 or 1.3, which are current industry standards for protecting sensitive data.</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7574536A" w:rsidR="00DB5652" w:rsidRDefault="006B238F" w:rsidP="00D47759">
      <w:pPr>
        <w:contextualSpacing/>
        <w:rPr>
          <w:rFonts w:cstheme="minorHAnsi"/>
          <w:sz w:val="22"/>
          <w:szCs w:val="22"/>
        </w:rPr>
      </w:pPr>
      <w:r w:rsidRPr="006B238F">
        <w:rPr>
          <w:rFonts w:eastAsia="Times New Roman" w:cstheme="minorHAnsi"/>
          <w:sz w:val="22"/>
          <w:szCs w:val="22"/>
        </w:rPr>
        <w:drawing>
          <wp:inline distT="0" distB="0" distL="0" distR="0" wp14:anchorId="0AB0F9C1" wp14:editId="66467E09">
            <wp:extent cx="5943600" cy="3345180"/>
            <wp:effectExtent l="0" t="0" r="0" b="7620"/>
            <wp:docPr id="145432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25431" name=""/>
                    <pic:cNvPicPr/>
                  </pic:nvPicPr>
                  <pic:blipFill>
                    <a:blip r:embed="rId13"/>
                    <a:stretch>
                      <a:fillRect/>
                    </a:stretch>
                  </pic:blipFill>
                  <pic:spPr>
                    <a:xfrm>
                      <a:off x="0" y="0"/>
                      <a:ext cx="5943600" cy="3345180"/>
                    </a:xfrm>
                    <a:prstGeom prst="rect">
                      <a:avLst/>
                    </a:prstGeom>
                  </pic:spPr>
                </pic:pic>
              </a:graphicData>
            </a:graphic>
          </wp:inline>
        </w:drawing>
      </w:r>
    </w:p>
    <w:p w14:paraId="66528B85" w14:textId="2F8CDC51" w:rsidR="006B238F" w:rsidRPr="00B7788F" w:rsidRDefault="006B238F" w:rsidP="00D47759">
      <w:pPr>
        <w:contextualSpacing/>
        <w:rPr>
          <w:rFonts w:cstheme="minorHAnsi"/>
          <w:sz w:val="22"/>
          <w:szCs w:val="22"/>
        </w:rPr>
      </w:pPr>
      <w:r w:rsidRPr="006B238F">
        <w:rPr>
          <w:rFonts w:cstheme="minorHAnsi"/>
          <w:sz w:val="22"/>
          <w:szCs w:val="22"/>
        </w:rPr>
        <w:drawing>
          <wp:inline distT="0" distB="0" distL="0" distR="0" wp14:anchorId="49ECDAF4" wp14:editId="14E9EDD5">
            <wp:extent cx="5943600" cy="934720"/>
            <wp:effectExtent l="0" t="0" r="0" b="0"/>
            <wp:docPr id="104347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71828" name=""/>
                    <pic:cNvPicPr/>
                  </pic:nvPicPr>
                  <pic:blipFill>
                    <a:blip r:embed="rId14"/>
                    <a:stretch>
                      <a:fillRect/>
                    </a:stretch>
                  </pic:blipFill>
                  <pic:spPr>
                    <a:xfrm>
                      <a:off x="0" y="0"/>
                      <a:ext cx="5943600" cy="93472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4639515C" w:rsidR="00DB5652" w:rsidRPr="00B7788F" w:rsidRDefault="00FE4E76" w:rsidP="00D47759">
      <w:pPr>
        <w:contextualSpacing/>
        <w:rPr>
          <w:rFonts w:cstheme="minorHAnsi"/>
          <w:sz w:val="22"/>
          <w:szCs w:val="22"/>
        </w:rPr>
      </w:pPr>
      <w:r w:rsidRPr="00FE4E76">
        <w:rPr>
          <w:rFonts w:eastAsia="Times New Roman" w:cstheme="minorHAnsi"/>
          <w:sz w:val="22"/>
          <w:szCs w:val="22"/>
        </w:rPr>
        <w:drawing>
          <wp:inline distT="0" distB="0" distL="0" distR="0" wp14:anchorId="1FF3021A" wp14:editId="0E5DD1DE">
            <wp:extent cx="5943600" cy="1287145"/>
            <wp:effectExtent l="0" t="0" r="0" b="8255"/>
            <wp:docPr id="86261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16173" name=""/>
                    <pic:cNvPicPr/>
                  </pic:nvPicPr>
                  <pic:blipFill>
                    <a:blip r:embed="rId15"/>
                    <a:stretch>
                      <a:fillRect/>
                    </a:stretch>
                  </pic:blipFill>
                  <pic:spPr>
                    <a:xfrm>
                      <a:off x="0" y="0"/>
                      <a:ext cx="5943600" cy="128714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0F1BFFE" w:rsidR="00DB5652" w:rsidRPr="00B7788F" w:rsidRDefault="009A7356" w:rsidP="00D47759">
      <w:pPr>
        <w:contextualSpacing/>
        <w:rPr>
          <w:rFonts w:cstheme="minorHAnsi"/>
          <w:sz w:val="22"/>
          <w:szCs w:val="22"/>
        </w:rPr>
      </w:pPr>
      <w:r w:rsidRPr="009A7356">
        <w:rPr>
          <w:rFonts w:eastAsia="Times New Roman" w:cstheme="minorHAnsi"/>
          <w:sz w:val="22"/>
          <w:szCs w:val="22"/>
        </w:rPr>
        <w:lastRenderedPageBreak/>
        <w:drawing>
          <wp:inline distT="0" distB="0" distL="0" distR="0" wp14:anchorId="055F5C8E" wp14:editId="5F99E1C6">
            <wp:extent cx="5943600" cy="3844290"/>
            <wp:effectExtent l="0" t="0" r="0" b="3810"/>
            <wp:docPr id="11083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30781" name=""/>
                    <pic:cNvPicPr/>
                  </pic:nvPicPr>
                  <pic:blipFill>
                    <a:blip r:embed="rId16"/>
                    <a:stretch>
                      <a:fillRect/>
                    </a:stretch>
                  </pic:blipFill>
                  <pic:spPr>
                    <a:xfrm>
                      <a:off x="0" y="0"/>
                      <a:ext cx="5943600" cy="384429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43F378BE" w:rsidR="00DB5652" w:rsidRDefault="005A4813" w:rsidP="00D47759">
      <w:pPr>
        <w:contextualSpacing/>
        <w:rPr>
          <w:rFonts w:cstheme="minorHAnsi"/>
          <w:sz w:val="22"/>
          <w:szCs w:val="22"/>
        </w:rPr>
      </w:pPr>
      <w:r w:rsidRPr="005A4813">
        <w:rPr>
          <w:rFonts w:eastAsia="Times New Roman" w:cstheme="minorHAnsi"/>
          <w:sz w:val="22"/>
          <w:szCs w:val="22"/>
        </w:rPr>
        <w:lastRenderedPageBreak/>
        <w:drawing>
          <wp:inline distT="0" distB="0" distL="0" distR="0" wp14:anchorId="6E6BF74C" wp14:editId="09441213">
            <wp:extent cx="5943600" cy="6579235"/>
            <wp:effectExtent l="0" t="0" r="0" b="0"/>
            <wp:docPr id="20581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2954" name=""/>
                    <pic:cNvPicPr/>
                  </pic:nvPicPr>
                  <pic:blipFill>
                    <a:blip r:embed="rId17"/>
                    <a:stretch>
                      <a:fillRect/>
                    </a:stretch>
                  </pic:blipFill>
                  <pic:spPr>
                    <a:xfrm>
                      <a:off x="0" y="0"/>
                      <a:ext cx="5943600" cy="6579235"/>
                    </a:xfrm>
                    <a:prstGeom prst="rect">
                      <a:avLst/>
                    </a:prstGeom>
                  </pic:spPr>
                </pic:pic>
              </a:graphicData>
            </a:graphic>
          </wp:inline>
        </w:drawing>
      </w:r>
    </w:p>
    <w:p w14:paraId="35EED426" w14:textId="2BCCCC4A" w:rsidR="005A4813" w:rsidRPr="00B7788F" w:rsidRDefault="005A4813" w:rsidP="00D47759">
      <w:pPr>
        <w:contextualSpacing/>
        <w:rPr>
          <w:rFonts w:cstheme="minorHAnsi"/>
          <w:sz w:val="22"/>
          <w:szCs w:val="22"/>
        </w:rPr>
      </w:pPr>
      <w:r w:rsidRPr="005A4813">
        <w:rPr>
          <w:rFonts w:cstheme="minorHAnsi"/>
          <w:sz w:val="22"/>
          <w:szCs w:val="22"/>
        </w:rPr>
        <w:lastRenderedPageBreak/>
        <w:drawing>
          <wp:inline distT="0" distB="0" distL="0" distR="0" wp14:anchorId="6AC5F8B7" wp14:editId="47E36969">
            <wp:extent cx="4315427" cy="2267266"/>
            <wp:effectExtent l="0" t="0" r="9525" b="0"/>
            <wp:docPr id="144465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4889" name=""/>
                    <pic:cNvPicPr/>
                  </pic:nvPicPr>
                  <pic:blipFill>
                    <a:blip r:embed="rId18"/>
                    <a:stretch>
                      <a:fillRect/>
                    </a:stretch>
                  </pic:blipFill>
                  <pic:spPr>
                    <a:xfrm>
                      <a:off x="0" y="0"/>
                      <a:ext cx="4315427" cy="2267266"/>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1EC2AF2F" w:rsidR="00E33862" w:rsidRPr="00B7788F" w:rsidRDefault="005A4813" w:rsidP="00D47759">
      <w:pPr>
        <w:contextualSpacing/>
        <w:rPr>
          <w:rFonts w:cstheme="minorHAnsi"/>
          <w:sz w:val="22"/>
          <w:szCs w:val="22"/>
        </w:rPr>
      </w:pPr>
      <w:r w:rsidRPr="005A4813">
        <w:rPr>
          <w:rFonts w:eastAsia="Times New Roman" w:cstheme="minorHAnsi"/>
          <w:sz w:val="22"/>
          <w:szCs w:val="22"/>
        </w:rPr>
        <w:drawing>
          <wp:inline distT="0" distB="0" distL="0" distR="0" wp14:anchorId="2DC76BB4" wp14:editId="0D0536E4">
            <wp:extent cx="5943600" cy="4893945"/>
            <wp:effectExtent l="0" t="0" r="0" b="1905"/>
            <wp:docPr id="153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212" name=""/>
                    <pic:cNvPicPr/>
                  </pic:nvPicPr>
                  <pic:blipFill>
                    <a:blip r:embed="rId19"/>
                    <a:stretch>
                      <a:fillRect/>
                    </a:stretch>
                  </pic:blipFill>
                  <pic:spPr>
                    <a:xfrm>
                      <a:off x="0" y="0"/>
                      <a:ext cx="5943600" cy="489394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A8076BB" w14:textId="77777777" w:rsidR="00573720" w:rsidRPr="00573720" w:rsidRDefault="00573720" w:rsidP="00573720">
      <w:pPr>
        <w:contextualSpacing/>
        <w:rPr>
          <w:rFonts w:eastAsia="Times New Roman"/>
          <w:b/>
          <w:bCs/>
          <w:sz w:val="22"/>
          <w:szCs w:val="22"/>
        </w:rPr>
      </w:pPr>
      <w:r w:rsidRPr="00573720">
        <w:rPr>
          <w:rFonts w:eastAsia="Times New Roman"/>
          <w:b/>
          <w:bCs/>
          <w:sz w:val="22"/>
          <w:szCs w:val="22"/>
        </w:rPr>
        <w:t>Refactoring and Vulnerability Assessment Areas Addressed</w:t>
      </w:r>
    </w:p>
    <w:p w14:paraId="1D579C95" w14:textId="77777777" w:rsidR="00573720" w:rsidRPr="00573720" w:rsidRDefault="00573720" w:rsidP="00573720">
      <w:pPr>
        <w:contextualSpacing/>
        <w:rPr>
          <w:rFonts w:eastAsia="Times New Roman"/>
          <w:sz w:val="22"/>
          <w:szCs w:val="22"/>
        </w:rPr>
      </w:pPr>
      <w:r w:rsidRPr="00573720">
        <w:rPr>
          <w:rFonts w:eastAsia="Times New Roman"/>
          <w:sz w:val="22"/>
          <w:szCs w:val="22"/>
        </w:rPr>
        <w:lastRenderedPageBreak/>
        <w:t>Based on the vulnerability assessment process flow diagram, the refactoring focused on architecture review, cryptography, client/server security, input validation, code quality, and secure error handling. HTTPS was implemented to secure client/server communication, which strengthens encryption and protects data in transit. Input handling was improved to prevent bad requests, and secure coding practices were followed to reduce common vulnerabilities. These updates align with the diagram’s focus on secure configuration, encryption use, and proper code review practices.</w:t>
      </w:r>
    </w:p>
    <w:p w14:paraId="451EBFE5" w14:textId="77777777" w:rsidR="00573720" w:rsidRPr="00573720" w:rsidRDefault="00573720" w:rsidP="00573720">
      <w:pPr>
        <w:contextualSpacing/>
        <w:rPr>
          <w:rFonts w:eastAsia="Times New Roman"/>
          <w:sz w:val="22"/>
          <w:szCs w:val="22"/>
        </w:rPr>
      </w:pPr>
    </w:p>
    <w:p w14:paraId="47B47DC5" w14:textId="77777777" w:rsidR="00573720" w:rsidRPr="00573720" w:rsidRDefault="00573720" w:rsidP="00573720">
      <w:pPr>
        <w:contextualSpacing/>
        <w:rPr>
          <w:rFonts w:eastAsia="Times New Roman"/>
          <w:b/>
          <w:bCs/>
          <w:sz w:val="22"/>
          <w:szCs w:val="22"/>
        </w:rPr>
      </w:pPr>
      <w:r w:rsidRPr="00573720">
        <w:rPr>
          <w:rFonts w:eastAsia="Times New Roman"/>
          <w:b/>
          <w:bCs/>
          <w:sz w:val="22"/>
          <w:szCs w:val="22"/>
        </w:rPr>
        <w:t>Process for Adding Layers of Security</w:t>
      </w:r>
    </w:p>
    <w:p w14:paraId="4C02CC3C" w14:textId="7249D6A4" w:rsidR="006E3003" w:rsidRDefault="00573720" w:rsidP="00573720">
      <w:pPr>
        <w:contextualSpacing/>
        <w:rPr>
          <w:rFonts w:eastAsia="Times New Roman"/>
          <w:sz w:val="22"/>
          <w:szCs w:val="22"/>
        </w:rPr>
      </w:pPr>
      <w:r w:rsidRPr="00573720">
        <w:rPr>
          <w:rFonts w:eastAsia="Times New Roman"/>
          <w:sz w:val="22"/>
          <w:szCs w:val="22"/>
        </w:rPr>
        <w:t xml:space="preserve">Security was added in layers to better protect the application. First, SSL/TLS encryption was configured to secure communication. Next, HTTP traffic was redirected to HTTPS to prevent insecure access. Input validation was improved to reduce user input errors, and hashing with SHA-256 was used to protect data integrity. By applying multiple </w:t>
      </w:r>
      <w:proofErr w:type="gramStart"/>
      <w:r w:rsidRPr="00573720">
        <w:rPr>
          <w:rFonts w:eastAsia="Times New Roman"/>
          <w:sz w:val="22"/>
          <w:szCs w:val="22"/>
        </w:rPr>
        <w:t>protections</w:t>
      </w:r>
      <w:proofErr w:type="gramEnd"/>
      <w:r w:rsidRPr="00573720">
        <w:rPr>
          <w:rFonts w:eastAsia="Times New Roman"/>
          <w:sz w:val="22"/>
          <w:szCs w:val="22"/>
        </w:rPr>
        <w:t xml:space="preserve"> instead of relying on just one, the application is more secure against different types of threats.</w:t>
      </w:r>
    </w:p>
    <w:p w14:paraId="709245C1" w14:textId="77777777" w:rsidR="00573720" w:rsidRDefault="00573720" w:rsidP="00573720">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246AA526" w14:textId="77777777" w:rsidR="00573720" w:rsidRPr="00573720" w:rsidRDefault="00573720" w:rsidP="00573720">
      <w:pPr>
        <w:contextualSpacing/>
        <w:rPr>
          <w:rFonts w:eastAsia="Times New Roman"/>
          <w:b/>
          <w:bCs/>
          <w:sz w:val="22"/>
          <w:szCs w:val="22"/>
        </w:rPr>
      </w:pPr>
      <w:r w:rsidRPr="00573720">
        <w:rPr>
          <w:rFonts w:eastAsia="Times New Roman"/>
          <w:b/>
          <w:bCs/>
          <w:sz w:val="22"/>
          <w:szCs w:val="22"/>
        </w:rPr>
        <w:t>Maintaining Existing Security with Best Practices</w:t>
      </w:r>
    </w:p>
    <w:p w14:paraId="2A4E5A54" w14:textId="77777777" w:rsidR="00573720" w:rsidRPr="00573720" w:rsidRDefault="00573720" w:rsidP="00573720">
      <w:pPr>
        <w:contextualSpacing/>
        <w:rPr>
          <w:rFonts w:eastAsia="Times New Roman"/>
          <w:sz w:val="22"/>
          <w:szCs w:val="22"/>
        </w:rPr>
      </w:pPr>
      <w:r w:rsidRPr="00573720">
        <w:rPr>
          <w:rFonts w:eastAsia="Times New Roman"/>
          <w:sz w:val="22"/>
          <w:szCs w:val="22"/>
        </w:rPr>
        <w:t>Industry standard best practices were used to maintain and improve security. HTTPS and SSL/TLS were implemented to follow modern web security standards. SHA-256 was used as a strong, accepted hashing algorithm. Secure coding practices, such as proper configuration and structured error handling, helped reduce vulnerabilities while keeping the application stable and functional.</w:t>
      </w:r>
    </w:p>
    <w:p w14:paraId="1AEC12D9" w14:textId="77777777" w:rsidR="00573720" w:rsidRPr="00573720" w:rsidRDefault="00573720" w:rsidP="00573720">
      <w:pPr>
        <w:contextualSpacing/>
        <w:rPr>
          <w:rFonts w:eastAsia="Times New Roman"/>
          <w:sz w:val="22"/>
          <w:szCs w:val="22"/>
        </w:rPr>
      </w:pPr>
    </w:p>
    <w:p w14:paraId="6D9BC980" w14:textId="77777777" w:rsidR="00573720" w:rsidRPr="00573720" w:rsidRDefault="00573720" w:rsidP="00573720">
      <w:pPr>
        <w:contextualSpacing/>
        <w:rPr>
          <w:rFonts w:eastAsia="Times New Roman"/>
          <w:b/>
          <w:bCs/>
          <w:sz w:val="22"/>
          <w:szCs w:val="22"/>
        </w:rPr>
      </w:pPr>
      <w:r w:rsidRPr="00573720">
        <w:rPr>
          <w:rFonts w:eastAsia="Times New Roman"/>
          <w:b/>
          <w:bCs/>
          <w:sz w:val="22"/>
          <w:szCs w:val="22"/>
        </w:rPr>
        <w:t>Value of Secure Coding to the Company</w:t>
      </w:r>
    </w:p>
    <w:p w14:paraId="052C684F" w14:textId="0D7AC7DF" w:rsidR="006E7FDF" w:rsidRDefault="00573720" w:rsidP="00573720">
      <w:pPr>
        <w:contextualSpacing/>
        <w:rPr>
          <w:rFonts w:eastAsia="Times New Roman"/>
          <w:sz w:val="22"/>
          <w:szCs w:val="22"/>
        </w:rPr>
      </w:pPr>
      <w:r w:rsidRPr="00573720">
        <w:rPr>
          <w:rFonts w:eastAsia="Times New Roman"/>
          <w:sz w:val="22"/>
          <w:szCs w:val="22"/>
        </w:rPr>
        <w:t xml:space="preserve">Applying industry standard secure coding practices helps protect sensitive information and reduces the risk of cyberattacks. Strong security lowers the chances of data breaches, financial loss, and </w:t>
      </w:r>
      <w:proofErr w:type="gramStart"/>
      <w:r w:rsidRPr="00573720">
        <w:rPr>
          <w:rFonts w:eastAsia="Times New Roman"/>
          <w:sz w:val="22"/>
          <w:szCs w:val="22"/>
        </w:rPr>
        <w:t>damage to</w:t>
      </w:r>
      <w:proofErr w:type="gramEnd"/>
      <w:r w:rsidRPr="00573720">
        <w:rPr>
          <w:rFonts w:eastAsia="Times New Roman"/>
          <w:sz w:val="22"/>
          <w:szCs w:val="22"/>
        </w:rPr>
        <w:t xml:space="preserve"> the company’s reputation. It also builds customer trust and ensures the software meets professional and regulatory standards. Overall, secure coding supports the company’s long-term success and reliability.</w:t>
      </w:r>
    </w:p>
    <w:p w14:paraId="3A527EFE" w14:textId="77777777" w:rsidR="006E7FDF" w:rsidRDefault="006E7FDF">
      <w:pPr>
        <w:rPr>
          <w:rFonts w:eastAsia="Times New Roman"/>
          <w:sz w:val="22"/>
          <w:szCs w:val="22"/>
        </w:rPr>
      </w:pPr>
      <w:r>
        <w:rPr>
          <w:rFonts w:eastAsia="Times New Roman"/>
          <w:sz w:val="22"/>
          <w:szCs w:val="22"/>
        </w:rPr>
        <w:br w:type="page"/>
      </w:r>
    </w:p>
    <w:p w14:paraId="47B8895E" w14:textId="7B562488" w:rsidR="00974AE3" w:rsidRDefault="006E7FDF" w:rsidP="006E7FDF">
      <w:pPr>
        <w:contextualSpacing/>
        <w:jc w:val="center"/>
        <w:rPr>
          <w:rFonts w:eastAsia="Times New Roman"/>
          <w:b/>
          <w:bCs/>
          <w:sz w:val="22"/>
          <w:szCs w:val="22"/>
        </w:rPr>
      </w:pPr>
      <w:r>
        <w:rPr>
          <w:rFonts w:eastAsia="Times New Roman"/>
          <w:b/>
          <w:bCs/>
          <w:sz w:val="22"/>
          <w:szCs w:val="22"/>
        </w:rPr>
        <w:lastRenderedPageBreak/>
        <w:t>References</w:t>
      </w:r>
    </w:p>
    <w:p w14:paraId="371A0540" w14:textId="77777777" w:rsidR="006E7FDF" w:rsidRDefault="006E7FDF" w:rsidP="006E7FDF">
      <w:pPr>
        <w:contextualSpacing/>
        <w:jc w:val="center"/>
        <w:rPr>
          <w:rFonts w:eastAsia="Times New Roman"/>
          <w:b/>
          <w:bCs/>
          <w:sz w:val="22"/>
          <w:szCs w:val="22"/>
        </w:rPr>
      </w:pPr>
    </w:p>
    <w:p w14:paraId="76F78DBF" w14:textId="3DE9AB04" w:rsidR="006E7FDF" w:rsidRDefault="006E7FDF" w:rsidP="006E7FDF">
      <w:pPr>
        <w:ind w:left="720" w:hanging="720"/>
        <w:contextualSpacing/>
        <w:rPr>
          <w:rFonts w:eastAsia="Times New Roman"/>
          <w:sz w:val="22"/>
          <w:szCs w:val="22"/>
        </w:rPr>
      </w:pPr>
      <w:r>
        <w:rPr>
          <w:rFonts w:eastAsia="Times New Roman"/>
          <w:sz w:val="22"/>
          <w:szCs w:val="22"/>
        </w:rPr>
        <w:t xml:space="preserve">Cooper, V. (October 8, 2025). </w:t>
      </w:r>
      <w:r>
        <w:rPr>
          <w:rFonts w:eastAsia="Times New Roman"/>
          <w:i/>
          <w:iCs/>
          <w:sz w:val="22"/>
          <w:szCs w:val="22"/>
        </w:rPr>
        <w:t>AES Encryption Explained: How it works, benefits, and real-world uses.</w:t>
      </w:r>
      <w:r>
        <w:rPr>
          <w:rFonts w:eastAsia="Times New Roman"/>
          <w:sz w:val="22"/>
          <w:szCs w:val="22"/>
        </w:rPr>
        <w:t xml:space="preserve"> </w:t>
      </w:r>
      <w:proofErr w:type="spellStart"/>
      <w:r>
        <w:rPr>
          <w:rFonts w:eastAsia="Times New Roman"/>
          <w:sz w:val="22"/>
          <w:szCs w:val="22"/>
        </w:rPr>
        <w:t>Splashtop</w:t>
      </w:r>
      <w:proofErr w:type="spellEnd"/>
      <w:r>
        <w:rPr>
          <w:rFonts w:eastAsia="Times New Roman"/>
          <w:sz w:val="22"/>
          <w:szCs w:val="22"/>
        </w:rPr>
        <w:t xml:space="preserve">. </w:t>
      </w:r>
      <w:hyperlink r:id="rId20" w:history="1">
        <w:r w:rsidRPr="00622CCC">
          <w:rPr>
            <w:rStyle w:val="Hyperlink"/>
            <w:rFonts w:eastAsia="Times New Roman"/>
            <w:sz w:val="22"/>
            <w:szCs w:val="22"/>
          </w:rPr>
          <w:t>https://www.splashtop.com/blog/aes-encryption</w:t>
        </w:r>
      </w:hyperlink>
    </w:p>
    <w:p w14:paraId="156D3FA1" w14:textId="77777777" w:rsidR="006E7FDF" w:rsidRDefault="006E7FDF" w:rsidP="006E7FDF">
      <w:pPr>
        <w:ind w:left="720" w:hanging="720"/>
        <w:contextualSpacing/>
        <w:rPr>
          <w:rFonts w:eastAsia="Times New Roman"/>
          <w:sz w:val="22"/>
          <w:szCs w:val="22"/>
        </w:rPr>
      </w:pPr>
    </w:p>
    <w:p w14:paraId="6F2498DC" w14:textId="0B20EA1D" w:rsidR="006E7FDF" w:rsidRDefault="006E7FDF" w:rsidP="006E7FDF">
      <w:pPr>
        <w:ind w:left="720" w:hanging="720"/>
        <w:contextualSpacing/>
        <w:rPr>
          <w:rFonts w:eastAsia="Times New Roman"/>
          <w:sz w:val="22"/>
          <w:szCs w:val="22"/>
        </w:rPr>
      </w:pPr>
      <w:proofErr w:type="spellStart"/>
      <w:r>
        <w:rPr>
          <w:rFonts w:eastAsia="Times New Roman"/>
          <w:sz w:val="22"/>
          <w:szCs w:val="22"/>
        </w:rPr>
        <w:t>Geeksforgeeks</w:t>
      </w:r>
      <w:proofErr w:type="spellEnd"/>
      <w:r>
        <w:rPr>
          <w:rFonts w:eastAsia="Times New Roman"/>
          <w:sz w:val="22"/>
          <w:szCs w:val="22"/>
        </w:rPr>
        <w:t xml:space="preserve">. (July 12, 2025). </w:t>
      </w:r>
      <w:r>
        <w:rPr>
          <w:rFonts w:eastAsia="Times New Roman"/>
          <w:i/>
          <w:iCs/>
          <w:sz w:val="22"/>
          <w:szCs w:val="22"/>
        </w:rPr>
        <w:t>Difference between symmetric and asymmetric key encryption.</w:t>
      </w:r>
      <w:r>
        <w:rPr>
          <w:rFonts w:eastAsia="Times New Roman"/>
          <w:sz w:val="22"/>
          <w:szCs w:val="22"/>
        </w:rPr>
        <w:t xml:space="preserve"> </w:t>
      </w:r>
      <w:proofErr w:type="spellStart"/>
      <w:r>
        <w:rPr>
          <w:rFonts w:eastAsia="Times New Roman"/>
          <w:sz w:val="22"/>
          <w:szCs w:val="22"/>
        </w:rPr>
        <w:t>GeeksforGeeks</w:t>
      </w:r>
      <w:proofErr w:type="spellEnd"/>
      <w:r>
        <w:rPr>
          <w:rFonts w:eastAsia="Times New Roman"/>
          <w:sz w:val="22"/>
          <w:szCs w:val="22"/>
        </w:rPr>
        <w:t xml:space="preserve">. </w:t>
      </w:r>
      <w:hyperlink r:id="rId21" w:history="1">
        <w:r w:rsidRPr="00622CCC">
          <w:rPr>
            <w:rStyle w:val="Hyperlink"/>
            <w:rFonts w:eastAsia="Times New Roman"/>
            <w:sz w:val="22"/>
            <w:szCs w:val="22"/>
          </w:rPr>
          <w:t>https://www.splashtop.com/blog/aes-encryption</w:t>
        </w:r>
      </w:hyperlink>
    </w:p>
    <w:p w14:paraId="4FA46ED5" w14:textId="77777777" w:rsidR="006E7FDF" w:rsidRPr="006E7FDF" w:rsidRDefault="006E7FDF" w:rsidP="006E7FDF">
      <w:pPr>
        <w:ind w:left="720" w:hanging="720"/>
        <w:contextualSpacing/>
        <w:rPr>
          <w:rFonts w:eastAsia="Times New Roman"/>
          <w:sz w:val="22"/>
          <w:szCs w:val="22"/>
        </w:rPr>
      </w:pPr>
    </w:p>
    <w:sectPr w:rsidR="006E7FDF" w:rsidRPr="006E7FD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2A4C9" w14:textId="77777777" w:rsidR="00EC4C0F" w:rsidRDefault="00EC4C0F" w:rsidP="002F3F84">
      <w:r>
        <w:separator/>
      </w:r>
    </w:p>
  </w:endnote>
  <w:endnote w:type="continuationSeparator" w:id="0">
    <w:p w14:paraId="562E8451" w14:textId="77777777" w:rsidR="00EC4C0F" w:rsidRDefault="00EC4C0F" w:rsidP="002F3F84">
      <w:r>
        <w:continuationSeparator/>
      </w:r>
    </w:p>
  </w:endnote>
  <w:endnote w:type="continuationNotice" w:id="1">
    <w:p w14:paraId="2733E98F" w14:textId="77777777" w:rsidR="00EC4C0F" w:rsidRDefault="00EC4C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31BE3" w14:textId="77777777" w:rsidR="00EC4C0F" w:rsidRDefault="00EC4C0F" w:rsidP="002F3F84">
      <w:r>
        <w:separator/>
      </w:r>
    </w:p>
  </w:footnote>
  <w:footnote w:type="continuationSeparator" w:id="0">
    <w:p w14:paraId="72FB8DB3" w14:textId="77777777" w:rsidR="00EC4C0F" w:rsidRDefault="00EC4C0F" w:rsidP="002F3F84">
      <w:r>
        <w:continuationSeparator/>
      </w:r>
    </w:p>
  </w:footnote>
  <w:footnote w:type="continuationNotice" w:id="1">
    <w:p w14:paraId="1409BEB8" w14:textId="77777777" w:rsidR="00EC4C0F" w:rsidRDefault="00EC4C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635CA"/>
    <w:multiLevelType w:val="hybridMultilevel"/>
    <w:tmpl w:val="86DE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B534C3"/>
    <w:multiLevelType w:val="hybridMultilevel"/>
    <w:tmpl w:val="A11A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171E5"/>
    <w:multiLevelType w:val="hybridMultilevel"/>
    <w:tmpl w:val="3E40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29551159">
    <w:abstractNumId w:val="18"/>
  </w:num>
  <w:num w:numId="2" w16cid:durableId="1823084302">
    <w:abstractNumId w:val="23"/>
  </w:num>
  <w:num w:numId="3" w16cid:durableId="674725647">
    <w:abstractNumId w:val="7"/>
  </w:num>
  <w:num w:numId="4" w16cid:durableId="1240406265">
    <w:abstractNumId w:val="9"/>
  </w:num>
  <w:num w:numId="5" w16cid:durableId="327483999">
    <w:abstractNumId w:val="5"/>
  </w:num>
  <w:num w:numId="6" w16cid:durableId="776414476">
    <w:abstractNumId w:val="19"/>
  </w:num>
  <w:num w:numId="7" w16cid:durableId="655064472">
    <w:abstractNumId w:val="13"/>
    <w:lvlOverride w:ilvl="0">
      <w:lvl w:ilvl="0">
        <w:numFmt w:val="lowerLetter"/>
        <w:lvlText w:val="%1."/>
        <w:lvlJc w:val="left"/>
      </w:lvl>
    </w:lvlOverride>
  </w:num>
  <w:num w:numId="8" w16cid:durableId="89275148">
    <w:abstractNumId w:val="6"/>
  </w:num>
  <w:num w:numId="9" w16cid:durableId="138617705">
    <w:abstractNumId w:val="1"/>
    <w:lvlOverride w:ilvl="0">
      <w:lvl w:ilvl="0">
        <w:numFmt w:val="lowerLetter"/>
        <w:lvlText w:val="%1."/>
        <w:lvlJc w:val="left"/>
      </w:lvl>
    </w:lvlOverride>
  </w:num>
  <w:num w:numId="10" w16cid:durableId="752319524">
    <w:abstractNumId w:val="0"/>
  </w:num>
  <w:num w:numId="11" w16cid:durableId="1328556861">
    <w:abstractNumId w:val="3"/>
  </w:num>
  <w:num w:numId="12" w16cid:durableId="2114859533">
    <w:abstractNumId w:val="21"/>
  </w:num>
  <w:num w:numId="13" w16cid:durableId="1073090041">
    <w:abstractNumId w:val="17"/>
  </w:num>
  <w:num w:numId="14" w16cid:durableId="2076665633">
    <w:abstractNumId w:val="2"/>
  </w:num>
  <w:num w:numId="15" w16cid:durableId="1932395260">
    <w:abstractNumId w:val="12"/>
  </w:num>
  <w:num w:numId="16" w16cid:durableId="1629580196">
    <w:abstractNumId w:val="10"/>
  </w:num>
  <w:num w:numId="17" w16cid:durableId="440880247">
    <w:abstractNumId w:val="15"/>
  </w:num>
  <w:num w:numId="18" w16cid:durableId="1877817383">
    <w:abstractNumId w:val="20"/>
  </w:num>
  <w:num w:numId="19" w16cid:durableId="1375957286">
    <w:abstractNumId w:val="8"/>
  </w:num>
  <w:num w:numId="20" w16cid:durableId="981083668">
    <w:abstractNumId w:val="14"/>
  </w:num>
  <w:num w:numId="21" w16cid:durableId="1022777445">
    <w:abstractNumId w:val="11"/>
  </w:num>
  <w:num w:numId="22" w16cid:durableId="1298342035">
    <w:abstractNumId w:val="22"/>
  </w:num>
  <w:num w:numId="23" w16cid:durableId="1454133793">
    <w:abstractNumId w:val="4"/>
  </w:num>
  <w:num w:numId="24" w16cid:durableId="667487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73720"/>
    <w:rsid w:val="0058064D"/>
    <w:rsid w:val="00583A02"/>
    <w:rsid w:val="005A1B32"/>
    <w:rsid w:val="005A4813"/>
    <w:rsid w:val="005A6070"/>
    <w:rsid w:val="005A7C7F"/>
    <w:rsid w:val="005C593C"/>
    <w:rsid w:val="005D020B"/>
    <w:rsid w:val="005E6088"/>
    <w:rsid w:val="005F574E"/>
    <w:rsid w:val="006017FD"/>
    <w:rsid w:val="006201FC"/>
    <w:rsid w:val="00632C6F"/>
    <w:rsid w:val="00633225"/>
    <w:rsid w:val="006A66A8"/>
    <w:rsid w:val="006B238F"/>
    <w:rsid w:val="006B66FE"/>
    <w:rsid w:val="006E1A73"/>
    <w:rsid w:val="006E3003"/>
    <w:rsid w:val="006E7FDF"/>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4782B"/>
    <w:rsid w:val="00957280"/>
    <w:rsid w:val="009714E8"/>
    <w:rsid w:val="00974AE3"/>
    <w:rsid w:val="009826D6"/>
    <w:rsid w:val="009A735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4218B"/>
    <w:rsid w:val="00C56FC2"/>
    <w:rsid w:val="00C67FA3"/>
    <w:rsid w:val="00CE44E9"/>
    <w:rsid w:val="00CF445D"/>
    <w:rsid w:val="00CF618A"/>
    <w:rsid w:val="00D0558B"/>
    <w:rsid w:val="00D47759"/>
    <w:rsid w:val="00D51CA1"/>
    <w:rsid w:val="00DB5652"/>
    <w:rsid w:val="00DD6742"/>
    <w:rsid w:val="00E02BD0"/>
    <w:rsid w:val="00E33862"/>
    <w:rsid w:val="00E4044A"/>
    <w:rsid w:val="00E5594E"/>
    <w:rsid w:val="00E66FC0"/>
    <w:rsid w:val="00E941D0"/>
    <w:rsid w:val="00EB1CEC"/>
    <w:rsid w:val="00EB4E90"/>
    <w:rsid w:val="00EC29F5"/>
    <w:rsid w:val="00EC4C0F"/>
    <w:rsid w:val="00ED1CC4"/>
    <w:rsid w:val="00EE3EAE"/>
    <w:rsid w:val="00EF4D6F"/>
    <w:rsid w:val="00F432FF"/>
    <w:rsid w:val="00F72352"/>
    <w:rsid w:val="00F80B55"/>
    <w:rsid w:val="00F81BBB"/>
    <w:rsid w:val="00FC36E8"/>
    <w:rsid w:val="00FC47F0"/>
    <w:rsid w:val="00FD1686"/>
    <w:rsid w:val="00FD7CC8"/>
    <w:rsid w:val="00FE4E76"/>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6E7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splashtop.com/blog/aes-encryptio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splashtop.com/blog/aes-encryp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6722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Norman, Daniel</cp:lastModifiedBy>
  <cp:revision>2</cp:revision>
  <dcterms:created xsi:type="dcterms:W3CDTF">2026-03-02T02:39:00Z</dcterms:created>
  <dcterms:modified xsi:type="dcterms:W3CDTF">2026-03-02T02:39:00Z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