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EB2" w:rsidRDefault="00FA6EEB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Mayo de 2025</w:t>
      </w:r>
    </w:p>
    <w:p w:rsidR="00F94EB2" w:rsidRDefault="00F94EB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94EB2" w:rsidRDefault="00F94EB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pStyle w:val="Ttulo1"/>
        <w:numPr>
          <w:ilvl w:val="0"/>
          <w:numId w:val="8"/>
        </w:numPr>
        <w:ind w:hanging="360"/>
      </w:pPr>
      <w:r>
        <w:t>Principales indicadores macroeconómicos de Canadá</w:t>
      </w:r>
    </w:p>
    <w:p w:rsidR="00F94EB2" w:rsidRDefault="00F94EB2"/>
    <w:p w:rsidR="00F94EB2" w:rsidRDefault="00607D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PIB per </w:t>
      </w:r>
      <w:r w:rsidR="00B71DE8">
        <w:rPr>
          <w:rFonts w:ascii="Calibri" w:eastAsia="Calibri" w:hAnsi="Calibri" w:cs="Calibri"/>
          <w:color w:val="000000"/>
        </w:rPr>
        <w:t>cápita</w:t>
      </w:r>
      <w:r>
        <w:rPr>
          <w:rFonts w:ascii="Calibri" w:eastAsia="Calibri" w:hAnsi="Calibri" w:cs="Calibri"/>
          <w:color w:val="000000"/>
        </w:rPr>
        <w:t xml:space="preserve"> de Can</w:t>
      </w:r>
      <w:r w:rsidR="003E501E">
        <w:rPr>
          <w:rFonts w:ascii="Calibri" w:eastAsia="Calibri" w:hAnsi="Calibri" w:cs="Calibri"/>
          <w:color w:val="000000"/>
        </w:rPr>
        <w:t>adá en 2023</w:t>
      </w:r>
      <w:r w:rsidR="008F4A6A">
        <w:rPr>
          <w:rFonts w:ascii="Calibri" w:eastAsia="Calibri" w:hAnsi="Calibri" w:cs="Calibri"/>
          <w:color w:val="000000"/>
        </w:rPr>
        <w:t xml:space="preserve"> (Precios corrientes) </w:t>
      </w:r>
      <w:r w:rsidR="00B71DE8">
        <w:rPr>
          <w:rFonts w:ascii="Calibri" w:eastAsia="Calibri" w:hAnsi="Calibri" w:cs="Calibri"/>
          <w:color w:val="000000"/>
        </w:rPr>
        <w:t>alcanzó los U$S</w:t>
      </w:r>
      <w:r w:rsidR="008F4A6A">
        <w:rPr>
          <w:rFonts w:ascii="Calibri" w:eastAsia="Calibri" w:hAnsi="Calibri" w:cs="Calibri"/>
          <w:color w:val="000000"/>
        </w:rPr>
        <w:t xml:space="preserve"> </w:t>
      </w:r>
      <w:r w:rsidR="003E501E">
        <w:rPr>
          <w:rFonts w:ascii="Calibri" w:eastAsia="Calibri" w:hAnsi="Calibri" w:cs="Calibri"/>
          <w:color w:val="000000"/>
        </w:rPr>
        <w:t>53.371</w:t>
      </w:r>
      <w:r w:rsidR="00B71DE8"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 xml:space="preserve"> Por su parte, </w:t>
      </w:r>
      <w:r w:rsidR="00B71DE8">
        <w:rPr>
          <w:rFonts w:ascii="Calibri" w:eastAsia="Calibri" w:hAnsi="Calibri" w:cs="Calibri"/>
          <w:color w:val="000000"/>
        </w:rPr>
        <w:t xml:space="preserve">el </w:t>
      </w:r>
      <w:r>
        <w:rPr>
          <w:rFonts w:ascii="Calibri" w:eastAsia="Calibri" w:hAnsi="Calibri" w:cs="Calibri"/>
          <w:color w:val="000000"/>
        </w:rPr>
        <w:t xml:space="preserve">PIB </w:t>
      </w:r>
      <w:r w:rsidR="00B71DE8">
        <w:rPr>
          <w:rFonts w:ascii="Calibri" w:eastAsia="Calibri" w:hAnsi="Calibri" w:cs="Calibri"/>
          <w:color w:val="000000"/>
        </w:rPr>
        <w:t>creció</w:t>
      </w:r>
      <w:r>
        <w:rPr>
          <w:rFonts w:ascii="Calibri" w:eastAsia="Calibri" w:hAnsi="Calibri" w:cs="Calibri"/>
          <w:color w:val="000000"/>
        </w:rPr>
        <w:t xml:space="preserve"> </w:t>
      </w:r>
      <w:r w:rsidR="003E501E">
        <w:rPr>
          <w:rFonts w:ascii="Calibri" w:eastAsia="Calibri" w:hAnsi="Calibri" w:cs="Calibri"/>
          <w:color w:val="000000"/>
        </w:rPr>
        <w:t>1.1</w:t>
      </w:r>
      <w:r>
        <w:rPr>
          <w:rFonts w:ascii="Calibri" w:eastAsia="Calibri" w:hAnsi="Calibri" w:cs="Calibri"/>
          <w:color w:val="000000"/>
        </w:rPr>
        <w:t>% en el mismo año.</w:t>
      </w:r>
    </w:p>
    <w:p w:rsidR="00F94EB2" w:rsidRDefault="00F94EB2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  <w:bookmarkStart w:id="0" w:name="_heading=h.gjdgxs" w:colFirst="0" w:colLast="0"/>
      <w:bookmarkEnd w:id="0"/>
    </w:p>
    <w:p w:rsidR="00840E04" w:rsidRDefault="003E501E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1552" behindDoc="0" locked="0" layoutInCell="1" allowOverlap="1" wp14:anchorId="1215D837" wp14:editId="6B147C90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5553075" cy="3495675"/>
            <wp:effectExtent l="0" t="0" r="9525" b="9525"/>
            <wp:wrapThrough wrapText="bothSides">
              <wp:wrapPolygon edited="0">
                <wp:start x="0" y="0"/>
                <wp:lineTo x="0" y="21541"/>
                <wp:lineTo x="21563" y="21541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94EB2" w:rsidRDefault="00607D5E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Fuente: MRECIC en base a Banco Mundial</w:t>
      </w: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F94EB2" w:rsidRPr="00F26536" w:rsidRDefault="00E52955" w:rsidP="00F26536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b/>
          <w:color w:val="000000"/>
          <w:sz w:val="27"/>
          <w:szCs w:val="27"/>
        </w:rPr>
      </w:pPr>
      <w:r w:rsidRPr="00F26536">
        <w:rPr>
          <w:rFonts w:ascii="Calibri" w:eastAsia="Calibri" w:hAnsi="Calibri" w:cs="Calibri"/>
          <w:color w:val="000000"/>
        </w:rPr>
        <w:t>La tasa de desempleo de 202</w:t>
      </w:r>
      <w:r w:rsidR="003E501E">
        <w:rPr>
          <w:rFonts w:ascii="Calibri" w:eastAsia="Calibri" w:hAnsi="Calibri" w:cs="Calibri"/>
          <w:color w:val="000000"/>
        </w:rPr>
        <w:t>3</w:t>
      </w:r>
      <w:r w:rsidR="00F26536">
        <w:rPr>
          <w:rFonts w:ascii="Calibri" w:eastAsia="Calibri" w:hAnsi="Calibri" w:cs="Calibri"/>
          <w:color w:val="000000"/>
        </w:rPr>
        <w:t xml:space="preserve"> fue de </w:t>
      </w:r>
      <w:r w:rsidR="003E501E">
        <w:rPr>
          <w:rFonts w:ascii="Calibri" w:eastAsia="Calibri" w:hAnsi="Calibri" w:cs="Calibri"/>
          <w:color w:val="000000"/>
        </w:rPr>
        <w:t>1.1</w:t>
      </w:r>
      <w:r w:rsidR="00607D5E" w:rsidRPr="00F26536">
        <w:rPr>
          <w:rFonts w:ascii="Calibri" w:eastAsia="Calibri" w:hAnsi="Calibri" w:cs="Calibri"/>
          <w:color w:val="000000"/>
        </w:rPr>
        <w:t>%</w:t>
      </w:r>
      <w:r w:rsidR="00607D5E" w:rsidRPr="00F26536"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F94EB2" w:rsidRDefault="00607D5E" w:rsidP="00B700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240"/>
        <w:ind w:left="630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F26536">
        <w:rPr>
          <w:rFonts w:ascii="Calibri" w:eastAsia="Calibri" w:hAnsi="Calibri" w:cs="Calibri"/>
          <w:color w:val="000000"/>
        </w:rPr>
        <w:t>6.8</w:t>
      </w:r>
      <w:r>
        <w:rPr>
          <w:rFonts w:ascii="Calibri" w:eastAsia="Calibri" w:hAnsi="Calibri" w:cs="Calibri"/>
          <w:color w:val="000000"/>
        </w:rPr>
        <w:t>%.</w:t>
      </w: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3D3D0E" w:rsidRDefault="003D3D0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94EB2" w:rsidRDefault="003D3D0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2576" behindDoc="0" locked="0" layoutInCell="1" allowOverlap="1" wp14:anchorId="1353E17C" wp14:editId="13FE03CD">
            <wp:simplePos x="0" y="0"/>
            <wp:positionH relativeFrom="column">
              <wp:posOffset>83185</wp:posOffset>
            </wp:positionH>
            <wp:positionV relativeFrom="paragraph">
              <wp:posOffset>264795</wp:posOffset>
            </wp:positionV>
            <wp:extent cx="5753100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528" y="21476"/>
                <wp:lineTo x="2152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2: Mercado de trabajo y precios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B7002C" w:rsidRDefault="00607D5E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662B3D" w:rsidRDefault="00662B3D">
      <w:pPr>
        <w:rPr>
          <w:rFonts w:ascii="Calibri" w:eastAsia="Calibri" w:hAnsi="Calibri" w:cs="Calibri"/>
          <w:b/>
          <w:color w:val="FF0000"/>
          <w:sz w:val="22"/>
          <w:szCs w:val="22"/>
        </w:rPr>
      </w:pPr>
    </w:p>
    <w:p w:rsidR="00F94EB2" w:rsidRDefault="00556DBB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</w:t>
      </w:r>
      <w:r w:rsidR="00607D5E">
        <w:rPr>
          <w:rFonts w:ascii="Calibri" w:eastAsia="Calibri" w:hAnsi="Calibri" w:cs="Calibri"/>
          <w:b/>
        </w:rPr>
        <w:t>Flujos de IED de Canadá en el mundo</w:t>
      </w:r>
      <w:r w:rsidR="00607D5E">
        <w:rPr>
          <w:rFonts w:ascii="Calibri" w:eastAsia="Calibri" w:hAnsi="Calibri" w:cs="Calibri"/>
          <w:b/>
        </w:rPr>
        <w:tab/>
        <w:t xml:space="preserve">      </w:t>
      </w:r>
      <w:r w:rsidR="00607D5E">
        <w:rPr>
          <w:rFonts w:ascii="Calibri" w:eastAsia="Calibri" w:hAnsi="Calibri" w:cs="Calibri"/>
          <w:b/>
        </w:rPr>
        <w:tab/>
      </w:r>
      <w:r w:rsidR="00607D5E">
        <w:rPr>
          <w:rFonts w:ascii="Calibri" w:eastAsia="Calibri" w:hAnsi="Calibri" w:cs="Calibri"/>
          <w:b/>
        </w:rPr>
        <w:tab/>
        <w:t xml:space="preserve">        Stock de la IED Canadá en el mundo</w:t>
      </w:r>
    </w:p>
    <w:p w:rsidR="00F94EB2" w:rsidRDefault="00607D5E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556DBB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 </w:t>
      </w:r>
      <w:r w:rsidR="00F40043">
        <w:rPr>
          <w:rFonts w:ascii="Calibri" w:eastAsia="Calibri" w:hAnsi="Calibri" w:cs="Calibri"/>
          <w:b/>
          <w:sz w:val="22"/>
          <w:szCs w:val="22"/>
        </w:rPr>
        <w:t>2017</w:t>
      </w:r>
      <w:r>
        <w:rPr>
          <w:rFonts w:ascii="Calibri" w:eastAsia="Calibri" w:hAnsi="Calibri" w:cs="Calibri"/>
          <w:b/>
          <w:sz w:val="22"/>
          <w:szCs w:val="22"/>
        </w:rPr>
        <w:t>-20</w:t>
      </w:r>
      <w:r w:rsidR="00073626">
        <w:rPr>
          <w:rFonts w:ascii="Calibri" w:eastAsia="Calibri" w:hAnsi="Calibri" w:cs="Calibri"/>
          <w:b/>
          <w:sz w:val="22"/>
          <w:szCs w:val="22"/>
        </w:rPr>
        <w:t>2</w:t>
      </w:r>
      <w:r w:rsidR="003D3D0E"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 w:rsidR="00556DBB"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 xml:space="preserve">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 w:rsidR="00073626">
        <w:rPr>
          <w:rFonts w:ascii="Calibri" w:eastAsia="Calibri" w:hAnsi="Calibri" w:cs="Calibri"/>
          <w:b/>
          <w:sz w:val="22"/>
          <w:szCs w:val="22"/>
        </w:rPr>
        <w:t>2000 -202</w:t>
      </w:r>
      <w:r w:rsidR="003D3D0E">
        <w:rPr>
          <w:rFonts w:ascii="Calibri" w:eastAsia="Calibri" w:hAnsi="Calibri" w:cs="Calibri"/>
          <w:b/>
          <w:sz w:val="22"/>
          <w:szCs w:val="22"/>
        </w:rPr>
        <w:t>3</w:t>
      </w:r>
    </w:p>
    <w:p w:rsidR="00F94EB2" w:rsidRDefault="00556DBB" w:rsidP="00B7002C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4624" behindDoc="0" locked="0" layoutInCell="1" allowOverlap="1" wp14:anchorId="734ADF91" wp14:editId="1A6FC48D">
            <wp:simplePos x="0" y="0"/>
            <wp:positionH relativeFrom="margin">
              <wp:posOffset>2845435</wp:posOffset>
            </wp:positionH>
            <wp:positionV relativeFrom="paragraph">
              <wp:posOffset>226695</wp:posOffset>
            </wp:positionV>
            <wp:extent cx="300990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463" y="21540"/>
                <wp:lineTo x="2146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3600" behindDoc="0" locked="0" layoutInCell="1" allowOverlap="1" wp14:anchorId="78045B28" wp14:editId="5A29FF32">
            <wp:simplePos x="0" y="0"/>
            <wp:positionH relativeFrom="column">
              <wp:posOffset>-326390</wp:posOffset>
            </wp:positionH>
            <wp:positionV relativeFrom="paragraph">
              <wp:posOffset>236220</wp:posOffset>
            </wp:positionV>
            <wp:extent cx="314325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469" y="21540"/>
                <wp:lineTo x="2146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626" w:rsidRPr="00073626">
        <w:rPr>
          <w:noProof/>
          <w:lang w:val="es-AR" w:eastAsia="es-AR"/>
        </w:rPr>
        <w:t xml:space="preserve"> </w:t>
      </w:r>
      <w:r w:rsidR="00607D5E">
        <w:t xml:space="preserve">  </w:t>
      </w:r>
      <w:r w:rsidR="00607D5E">
        <w:rPr>
          <w:rFonts w:ascii="Calibri" w:eastAsia="Calibri" w:hAnsi="Calibri" w:cs="Calibri"/>
        </w:rPr>
        <w:t xml:space="preserve">           </w:t>
      </w:r>
      <w:r>
        <w:rPr>
          <w:rFonts w:ascii="Calibri" w:eastAsia="Calibri" w:hAnsi="Calibri" w:cs="Calibri"/>
        </w:rPr>
        <w:t xml:space="preserve">  </w:t>
      </w:r>
      <w:r w:rsidR="00607D5E">
        <w:rPr>
          <w:rFonts w:ascii="Calibri" w:eastAsia="Calibri" w:hAnsi="Calibri" w:cs="Calibri"/>
        </w:rPr>
        <w:t xml:space="preserve">  US$ millones</w:t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  <w:t xml:space="preserve">             </w:t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2D0DAA">
        <w:rPr>
          <w:rFonts w:ascii="Calibri" w:eastAsia="Calibri" w:hAnsi="Calibri" w:cs="Calibri"/>
        </w:rPr>
        <w:t xml:space="preserve">     </w:t>
      </w:r>
      <w:r w:rsidR="00607D5E">
        <w:rPr>
          <w:rFonts w:ascii="Calibri" w:eastAsia="Calibri" w:hAnsi="Calibri" w:cs="Calibri"/>
        </w:rPr>
        <w:t>US$ millones</w:t>
      </w:r>
    </w:p>
    <w:p w:rsidR="00F94EB2" w:rsidRDefault="00607D5E" w:rsidP="00105476">
      <w:pPr>
        <w:ind w:left="2880"/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94EB2" w:rsidRDefault="00F94EB2">
      <w:pPr>
        <w:rPr>
          <w:rFonts w:ascii="Calibri" w:eastAsia="Calibri" w:hAnsi="Calibri" w:cs="Calibri"/>
          <w:color w:val="FF0000"/>
        </w:rPr>
      </w:pPr>
    </w:p>
    <w:p w:rsidR="00B7002C" w:rsidRDefault="00B7002C">
      <w:pPr>
        <w:rPr>
          <w:rFonts w:ascii="Calibri" w:eastAsia="Calibri" w:hAnsi="Calibri" w:cs="Calibri"/>
          <w:color w:val="FF0000"/>
        </w:rPr>
      </w:pPr>
    </w:p>
    <w:p w:rsidR="00F94EB2" w:rsidRDefault="00607D5E" w:rsidP="008B1C0E">
      <w:pPr>
        <w:pStyle w:val="Ttulo1"/>
        <w:numPr>
          <w:ilvl w:val="0"/>
          <w:numId w:val="8"/>
        </w:numPr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Anuncios de inversión </w:t>
      </w:r>
      <w:proofErr w:type="spellStart"/>
      <w:r>
        <w:rPr>
          <w:rFonts w:eastAsia="Calibri" w:cs="Calibri"/>
          <w:color w:val="000000"/>
        </w:rPr>
        <w:t>greenfield</w:t>
      </w:r>
      <w:proofErr w:type="spellEnd"/>
      <w:r>
        <w:rPr>
          <w:rFonts w:eastAsia="Calibri" w:cs="Calibri"/>
          <w:color w:val="000000"/>
        </w:rPr>
        <w:t xml:space="preserve"> de empresas canadienses en el mundo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94EB2" w:rsidRDefault="00607D5E">
      <w:pPr>
        <w:numPr>
          <w:ilvl w:val="0"/>
          <w:numId w:val="10"/>
        </w:numPr>
        <w:ind w:hanging="28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Según la b</w:t>
      </w:r>
      <w:r w:rsidR="00A2157A">
        <w:rPr>
          <w:rFonts w:ascii="Calibri" w:eastAsia="Calibri" w:hAnsi="Calibri" w:cs="Calibri"/>
          <w:color w:val="000000"/>
        </w:rPr>
        <w:t xml:space="preserve">ase de datos </w:t>
      </w:r>
      <w:proofErr w:type="spellStart"/>
      <w:r w:rsidR="00A2157A">
        <w:rPr>
          <w:rFonts w:ascii="Calibri" w:eastAsia="Calibri" w:hAnsi="Calibri" w:cs="Calibri"/>
          <w:color w:val="000000"/>
        </w:rPr>
        <w:t>Orbis</w:t>
      </w:r>
      <w:proofErr w:type="spellEnd"/>
      <w:r w:rsidR="00A2157A">
        <w:rPr>
          <w:rFonts w:ascii="Calibri" w:eastAsia="Calibri" w:hAnsi="Calibri" w:cs="Calibri"/>
          <w:color w:val="000000"/>
        </w:rPr>
        <w:t xml:space="preserve"> entre 2018</w:t>
      </w:r>
      <w:r w:rsidR="007C31E6">
        <w:rPr>
          <w:rFonts w:ascii="Calibri" w:eastAsia="Calibri" w:hAnsi="Calibri" w:cs="Calibri"/>
          <w:color w:val="000000"/>
        </w:rPr>
        <w:t xml:space="preserve"> y </w:t>
      </w:r>
      <w:r w:rsidR="002C6CBF">
        <w:rPr>
          <w:rFonts w:ascii="Calibri" w:eastAsia="Calibri" w:hAnsi="Calibri" w:cs="Calibri"/>
          <w:color w:val="000000"/>
        </w:rPr>
        <w:t>mayo de 2025</w:t>
      </w:r>
      <w:r w:rsidR="002656DC">
        <w:rPr>
          <w:rFonts w:ascii="Calibri" w:eastAsia="Calibri" w:hAnsi="Calibri" w:cs="Calibri"/>
          <w:color w:val="000000"/>
        </w:rPr>
        <w:t xml:space="preserve"> </w:t>
      </w:r>
      <w:r w:rsidR="0063658A">
        <w:rPr>
          <w:rFonts w:ascii="Calibri" w:eastAsia="Calibri" w:hAnsi="Calibri" w:cs="Calibri"/>
          <w:color w:val="000000"/>
        </w:rPr>
        <w:t xml:space="preserve">se registraron </w:t>
      </w:r>
      <w:r w:rsidR="00FE3E16">
        <w:rPr>
          <w:rFonts w:ascii="Calibri" w:eastAsia="Calibri" w:hAnsi="Calibri" w:cs="Calibri"/>
          <w:color w:val="000000"/>
        </w:rPr>
        <w:t>2.</w:t>
      </w:r>
      <w:r w:rsidR="00C95E53">
        <w:rPr>
          <w:rFonts w:ascii="Calibri" w:eastAsia="Calibri" w:hAnsi="Calibri" w:cs="Calibri"/>
          <w:color w:val="000000"/>
        </w:rPr>
        <w:t>383</w:t>
      </w:r>
      <w:r w:rsidR="002656DC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canadienses en el mundo. Los principales países de destino fueron: Estados Unidos, Reino Unido y</w:t>
      </w:r>
      <w:r w:rsidR="004C38D6">
        <w:rPr>
          <w:rFonts w:ascii="Calibri" w:eastAsia="Calibri" w:hAnsi="Calibri" w:cs="Calibri"/>
          <w:color w:val="000000"/>
        </w:rPr>
        <w:t xml:space="preserve"> China.</w:t>
      </w:r>
    </w:p>
    <w:p w:rsidR="00F94EB2" w:rsidRDefault="00F94EB2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94EB2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 w:rsidR="00607D5E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607D5E">
        <w:rPr>
          <w:rFonts w:ascii="Calibri" w:eastAsia="Calibri" w:hAnsi="Calibri" w:cs="Calibri"/>
          <w:b/>
          <w:color w:val="000000"/>
        </w:rPr>
        <w:t xml:space="preserve"> de empresas canadienses en el mundo por país de destino, </w:t>
      </w:r>
      <w:r w:rsidR="007C31E6">
        <w:rPr>
          <w:rFonts w:ascii="Calibri" w:eastAsia="Calibri" w:hAnsi="Calibri" w:cs="Calibri"/>
          <w:b/>
          <w:color w:val="000000"/>
        </w:rPr>
        <w:t>201</w:t>
      </w:r>
      <w:r w:rsidR="00DD10EF">
        <w:rPr>
          <w:rFonts w:ascii="Calibri" w:eastAsia="Calibri" w:hAnsi="Calibri" w:cs="Calibri"/>
          <w:b/>
          <w:color w:val="000000"/>
        </w:rPr>
        <w:t>8</w:t>
      </w:r>
      <w:r w:rsidR="00607D5E">
        <w:rPr>
          <w:rFonts w:ascii="Calibri" w:eastAsia="Calibri" w:hAnsi="Calibri" w:cs="Calibri"/>
          <w:b/>
          <w:color w:val="000000"/>
        </w:rPr>
        <w:t xml:space="preserve"> – </w:t>
      </w:r>
      <w:r w:rsidR="00397EA6">
        <w:rPr>
          <w:rFonts w:ascii="Calibri" w:eastAsia="Calibri" w:hAnsi="Calibri" w:cs="Calibri"/>
          <w:b/>
        </w:rPr>
        <w:t>mayo de 2025</w:t>
      </w:r>
    </w:p>
    <w:tbl>
      <w:tblPr>
        <w:tblStyle w:val="a2"/>
        <w:tblW w:w="77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54"/>
        <w:gridCol w:w="2487"/>
        <w:gridCol w:w="1368"/>
      </w:tblGrid>
      <w:tr w:rsidR="00F94EB2" w:rsidTr="0008397C">
        <w:trPr>
          <w:trHeight w:val="1129"/>
          <w:jc w:val="center"/>
        </w:trPr>
        <w:tc>
          <w:tcPr>
            <w:tcW w:w="3854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8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8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958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186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106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91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71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59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Suecia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43740F" w:rsidTr="0043740F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43740F" w:rsidRDefault="0043740F" w:rsidP="0043740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2.383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43740F" w:rsidRDefault="0043740F" w:rsidP="004374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607D5E">
      <w:pPr>
        <w:numPr>
          <w:ilvl w:val="0"/>
          <w:numId w:val="7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canadienses en el mundo se destacan los siguientes sectores: Comercio Minorista; </w:t>
      </w:r>
      <w:r w:rsidR="00310BB8">
        <w:rPr>
          <w:rFonts w:ascii="Calibri" w:eastAsia="Calibri" w:hAnsi="Calibri" w:cs="Calibri"/>
          <w:color w:val="000000"/>
        </w:rPr>
        <w:t xml:space="preserve">Servicios Profesionales </w:t>
      </w:r>
      <w:r>
        <w:rPr>
          <w:rFonts w:ascii="Calibri" w:eastAsia="Calibri" w:hAnsi="Calibri" w:cs="Calibri"/>
          <w:color w:val="000000"/>
        </w:rPr>
        <w:t xml:space="preserve">Computación y Software. </w:t>
      </w:r>
    </w:p>
    <w:p w:rsidR="00F94EB2" w:rsidRDefault="00607D5E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8D1C0B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 w:rsidR="00607D5E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607D5E">
        <w:rPr>
          <w:rFonts w:ascii="Calibri" w:eastAsia="Calibri" w:hAnsi="Calibri" w:cs="Calibri"/>
          <w:b/>
          <w:color w:val="000000"/>
        </w:rPr>
        <w:t xml:space="preserve"> de empresas canadienses en el mundo por sector del proyecto, 201</w:t>
      </w:r>
      <w:r w:rsidR="00E001F7">
        <w:rPr>
          <w:rFonts w:ascii="Calibri" w:eastAsia="Calibri" w:hAnsi="Calibri" w:cs="Calibri"/>
          <w:b/>
          <w:color w:val="000000"/>
        </w:rPr>
        <w:t>8</w:t>
      </w:r>
      <w:r w:rsidR="00607D5E">
        <w:rPr>
          <w:rFonts w:ascii="Calibri" w:eastAsia="Calibri" w:hAnsi="Calibri" w:cs="Calibri"/>
          <w:b/>
          <w:color w:val="000000"/>
        </w:rPr>
        <w:t xml:space="preserve"> –</w:t>
      </w:r>
      <w:r w:rsidR="003F45FA">
        <w:rPr>
          <w:rFonts w:ascii="Calibri" w:eastAsia="Calibri" w:hAnsi="Calibri" w:cs="Calibri"/>
          <w:b/>
          <w:color w:val="000000"/>
        </w:rPr>
        <w:t xml:space="preserve"> </w:t>
      </w:r>
      <w:r w:rsidR="003748EE">
        <w:rPr>
          <w:rFonts w:ascii="Calibri" w:eastAsia="Calibri" w:hAnsi="Calibri" w:cs="Calibri"/>
          <w:b/>
          <w:color w:val="000000"/>
        </w:rPr>
        <w:t>mayo de 2025</w:t>
      </w:r>
    </w:p>
    <w:tbl>
      <w:tblPr>
        <w:tblStyle w:val="a3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7"/>
        <w:gridCol w:w="1743"/>
        <w:gridCol w:w="1246"/>
      </w:tblGrid>
      <w:tr w:rsidR="00F94EB2" w:rsidTr="00E72B3C">
        <w:trPr>
          <w:trHeight w:val="1311"/>
          <w:jc w:val="center"/>
        </w:trPr>
        <w:tc>
          <w:tcPr>
            <w:tcW w:w="603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43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4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557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337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236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Ss. Financieros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Fabricación de Transporte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345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2.383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8D1C0B" w:rsidRDefault="008D1C0B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canadienses en la región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94EB2" w:rsidRDefault="00607D5E">
      <w:pPr>
        <w:numPr>
          <w:ilvl w:val="0"/>
          <w:numId w:val="1"/>
        </w:numPr>
        <w:spacing w:after="240"/>
        <w:ind w:left="714" w:hanging="357"/>
        <w:jc w:val="both"/>
        <w:rPr>
          <w:rFonts w:ascii="Calibri" w:eastAsia="Calibri" w:hAnsi="Calibri" w:cs="Calibri"/>
          <w:color w:val="000000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 entre 201</w:t>
      </w:r>
      <w:r w:rsidR="00570A6D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0A4AC8">
        <w:rPr>
          <w:rFonts w:ascii="Calibri" w:eastAsia="Calibri" w:hAnsi="Calibri" w:cs="Calibri"/>
          <w:color w:val="000000"/>
        </w:rPr>
        <w:t>mayo de 2025</w:t>
      </w:r>
      <w:r>
        <w:rPr>
          <w:rFonts w:ascii="Calibri" w:eastAsia="Calibri" w:hAnsi="Calibri" w:cs="Calibri"/>
          <w:color w:val="000000"/>
        </w:rPr>
        <w:t xml:space="preserve"> se registraron</w:t>
      </w:r>
      <w:r w:rsidR="008D1C0B">
        <w:rPr>
          <w:rFonts w:ascii="Calibri" w:eastAsia="Calibri" w:hAnsi="Calibri" w:cs="Calibri"/>
          <w:color w:val="000000"/>
        </w:rPr>
        <w:t xml:space="preserve"> </w:t>
      </w:r>
      <w:r w:rsidR="007D537A">
        <w:rPr>
          <w:rFonts w:ascii="Calibri" w:eastAsia="Calibri" w:hAnsi="Calibri" w:cs="Calibri"/>
          <w:color w:val="000000"/>
        </w:rPr>
        <w:t>2</w:t>
      </w:r>
      <w:r w:rsidR="001F14DE">
        <w:rPr>
          <w:rFonts w:ascii="Calibri" w:eastAsia="Calibri" w:hAnsi="Calibri" w:cs="Calibri"/>
          <w:color w:val="000000"/>
        </w:rPr>
        <w:t xml:space="preserve">75 </w:t>
      </w:r>
      <w:r>
        <w:rPr>
          <w:rFonts w:ascii="Calibri" w:eastAsia="Calibri" w:hAnsi="Calibri" w:cs="Calibri"/>
          <w:color w:val="000000"/>
        </w:rPr>
        <w:t xml:space="preserve">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canadienses en América Latina. Los principales países de destino fueron: México, Brasil</w:t>
      </w:r>
      <w:r w:rsidR="009B525D">
        <w:rPr>
          <w:rFonts w:ascii="Calibri" w:eastAsia="Calibri" w:hAnsi="Calibri" w:cs="Calibri"/>
          <w:color w:val="000000"/>
        </w:rPr>
        <w:t xml:space="preserve"> y Chile</w:t>
      </w:r>
      <w:r>
        <w:rPr>
          <w:rFonts w:ascii="Calibri" w:eastAsia="Calibri" w:hAnsi="Calibri" w:cs="Calibri"/>
          <w:color w:val="000000"/>
        </w:rPr>
        <w:t>.</w:t>
      </w:r>
    </w:p>
    <w:p w:rsidR="00F94EB2" w:rsidRDefault="00607D5E">
      <w:pPr>
        <w:numPr>
          <w:ilvl w:val="0"/>
          <w:numId w:val="1"/>
        </w:numPr>
        <w:ind w:left="714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sectores de destino, se destacan: </w:t>
      </w:r>
      <w:r w:rsidR="00AD4FA8">
        <w:rPr>
          <w:rFonts w:ascii="Calibri" w:eastAsia="Calibri" w:hAnsi="Calibri" w:cs="Calibri"/>
          <w:color w:val="000000"/>
        </w:rPr>
        <w:t xml:space="preserve">Minería y Extracción; Comercio Minorista; </w:t>
      </w:r>
      <w:r w:rsidR="00630C5D">
        <w:rPr>
          <w:rFonts w:ascii="Calibri" w:eastAsia="Calibri" w:hAnsi="Calibri" w:cs="Calibri"/>
          <w:color w:val="000000"/>
        </w:rPr>
        <w:t>Viajes y Ocio.</w:t>
      </w:r>
    </w:p>
    <w:p w:rsidR="00511DF8" w:rsidRDefault="00511DF8" w:rsidP="00511DF8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8D1C0B" w:rsidRPr="008D1C0B" w:rsidRDefault="008D1C0B"/>
    <w:p w:rsidR="00511DF8" w:rsidRDefault="008538E8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607D5E"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 w:rsidR="00607D5E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607D5E">
        <w:rPr>
          <w:rFonts w:ascii="Calibri" w:eastAsia="Calibri" w:hAnsi="Calibri" w:cs="Calibri"/>
          <w:b/>
          <w:color w:val="000000"/>
        </w:rPr>
        <w:t xml:space="preserve"> de empresas canadienses en América Latina y el Caribe, </w:t>
      </w:r>
      <w:r w:rsidR="008D1C0B">
        <w:rPr>
          <w:rFonts w:ascii="Calibri" w:eastAsia="Calibri" w:hAnsi="Calibri" w:cs="Calibri"/>
          <w:b/>
          <w:color w:val="000000"/>
        </w:rPr>
        <w:t>201</w:t>
      </w:r>
      <w:r w:rsidR="00354B51">
        <w:rPr>
          <w:rFonts w:ascii="Calibri" w:eastAsia="Calibri" w:hAnsi="Calibri" w:cs="Calibri"/>
          <w:b/>
          <w:color w:val="000000"/>
        </w:rPr>
        <w:t>8</w:t>
      </w:r>
      <w:r w:rsidR="008D1C0B">
        <w:rPr>
          <w:rFonts w:ascii="Calibri" w:eastAsia="Calibri" w:hAnsi="Calibri" w:cs="Calibri"/>
          <w:b/>
          <w:color w:val="000000"/>
        </w:rPr>
        <w:t xml:space="preserve"> – </w:t>
      </w:r>
      <w:r w:rsidR="00010385">
        <w:rPr>
          <w:rFonts w:ascii="Calibri" w:eastAsia="Calibri" w:hAnsi="Calibri" w:cs="Calibri"/>
          <w:b/>
          <w:color w:val="000000"/>
        </w:rPr>
        <w:t xml:space="preserve"> mayo de 2025</w:t>
      </w:r>
    </w:p>
    <w:tbl>
      <w:tblPr>
        <w:tblStyle w:val="a4"/>
        <w:tblW w:w="83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0"/>
        <w:gridCol w:w="2689"/>
        <w:gridCol w:w="1479"/>
      </w:tblGrid>
      <w:tr w:rsidR="00F94EB2" w:rsidTr="007D537A">
        <w:trPr>
          <w:trHeight w:val="1209"/>
          <w:jc w:val="center"/>
        </w:trPr>
        <w:tc>
          <w:tcPr>
            <w:tcW w:w="4170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689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479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43248E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7773F" w:rsidTr="00D7773F">
        <w:trPr>
          <w:trHeight w:val="625"/>
          <w:jc w:val="center"/>
        </w:trPr>
        <w:tc>
          <w:tcPr>
            <w:tcW w:w="4170" w:type="dxa"/>
            <w:shd w:val="clear" w:color="auto" w:fill="auto"/>
            <w:vAlign w:val="center"/>
          </w:tcPr>
          <w:p w:rsidR="00D7773F" w:rsidRDefault="00D7773F" w:rsidP="00D7773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8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275</w:t>
            </w:r>
          </w:p>
        </w:tc>
        <w:tc>
          <w:tcPr>
            <w:tcW w:w="1479" w:type="dxa"/>
            <w:shd w:val="clear" w:color="auto" w:fill="auto"/>
            <w:vAlign w:val="center"/>
          </w:tcPr>
          <w:p w:rsidR="00D7773F" w:rsidRDefault="00D7773F" w:rsidP="00D777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</w:rPr>
      </w:pPr>
    </w:p>
    <w:p w:rsidR="00C22936" w:rsidRDefault="00C2293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8538E8" w:rsidRDefault="008538E8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3</w:t>
      </w:r>
      <w:r w:rsidR="00607D5E"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 w:rsidR="00607D5E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607D5E">
        <w:rPr>
          <w:rFonts w:ascii="Calibri" w:eastAsia="Calibri" w:hAnsi="Calibri" w:cs="Calibri"/>
          <w:b/>
          <w:color w:val="000000"/>
        </w:rPr>
        <w:t xml:space="preserve"> de empresas canadienses en la regi</w:t>
      </w:r>
      <w:r>
        <w:rPr>
          <w:rFonts w:ascii="Calibri" w:eastAsia="Calibri" w:hAnsi="Calibri" w:cs="Calibri"/>
          <w:b/>
          <w:color w:val="000000"/>
        </w:rPr>
        <w:t xml:space="preserve">ón por sector del proyecto, </w:t>
      </w:r>
      <w:r w:rsidR="00CC7A31">
        <w:rPr>
          <w:rFonts w:ascii="Calibri" w:eastAsia="Calibri" w:hAnsi="Calibri" w:cs="Calibri"/>
          <w:b/>
          <w:color w:val="000000"/>
        </w:rPr>
        <w:t>2018</w:t>
      </w:r>
      <w:r w:rsidR="00D37247">
        <w:rPr>
          <w:rFonts w:ascii="Calibri" w:eastAsia="Calibri" w:hAnsi="Calibri" w:cs="Calibri"/>
          <w:b/>
          <w:color w:val="000000"/>
        </w:rPr>
        <w:t xml:space="preserve"> a </w:t>
      </w:r>
      <w:r w:rsidR="00D7773F">
        <w:rPr>
          <w:rFonts w:ascii="Calibri" w:eastAsia="Calibri" w:hAnsi="Calibri" w:cs="Calibri"/>
          <w:b/>
          <w:color w:val="000000"/>
        </w:rPr>
        <w:t>mayo de 2025</w:t>
      </w:r>
    </w:p>
    <w:tbl>
      <w:tblPr>
        <w:tblStyle w:val="a5"/>
        <w:tblW w:w="934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0"/>
        <w:gridCol w:w="1807"/>
        <w:gridCol w:w="1291"/>
      </w:tblGrid>
      <w:tr w:rsidR="00F94EB2" w:rsidTr="00FC0A5D">
        <w:trPr>
          <w:trHeight w:val="1008"/>
          <w:jc w:val="center"/>
        </w:trPr>
        <w:tc>
          <w:tcPr>
            <w:tcW w:w="6250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0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91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7B368F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810E6" w:rsidTr="00D810E6">
        <w:trPr>
          <w:trHeight w:val="699"/>
          <w:jc w:val="center"/>
        </w:trPr>
        <w:tc>
          <w:tcPr>
            <w:tcW w:w="6250" w:type="dxa"/>
            <w:shd w:val="clear" w:color="auto" w:fill="auto"/>
            <w:vAlign w:val="center"/>
          </w:tcPr>
          <w:p w:rsidR="00D810E6" w:rsidRDefault="00D810E6" w:rsidP="00D810E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07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275</w:t>
            </w:r>
          </w:p>
        </w:tc>
        <w:tc>
          <w:tcPr>
            <w:tcW w:w="1291" w:type="dxa"/>
            <w:shd w:val="clear" w:color="auto" w:fill="auto"/>
            <w:vAlign w:val="center"/>
          </w:tcPr>
          <w:p w:rsidR="00D810E6" w:rsidRDefault="00D810E6" w:rsidP="00D810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</w:rPr>
      </w:pPr>
    </w:p>
    <w:p w:rsidR="009718D6" w:rsidRDefault="009718D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94EB2" w:rsidRDefault="00607D5E" w:rsidP="008B1C0E">
      <w:pPr>
        <w:pStyle w:val="Ttulo1"/>
        <w:numPr>
          <w:ilvl w:val="0"/>
          <w:numId w:val="8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canadienses en Argentina</w:t>
      </w:r>
    </w:p>
    <w:p w:rsidR="00F94EB2" w:rsidRDefault="00607D5E" w:rsidP="00A458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0C1E37">
        <w:rPr>
          <w:rFonts w:ascii="Calibri" w:eastAsia="Calibri" w:hAnsi="Calibri" w:cs="Calibri"/>
          <w:color w:val="000000"/>
        </w:rPr>
        <w:t>201</w:t>
      </w:r>
      <w:r w:rsidR="00B93BB5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</w:t>
      </w:r>
      <w:r w:rsidR="00D37247">
        <w:rPr>
          <w:rFonts w:ascii="Calibri" w:eastAsia="Calibri" w:hAnsi="Calibri" w:cs="Calibri"/>
          <w:color w:val="000000"/>
        </w:rPr>
        <w:t xml:space="preserve"> </w:t>
      </w:r>
      <w:r w:rsidR="00A3302A">
        <w:rPr>
          <w:rFonts w:ascii="Calibri" w:eastAsia="Calibri" w:hAnsi="Calibri" w:cs="Calibri"/>
          <w:color w:val="000000"/>
        </w:rPr>
        <w:t>mayo de 2025</w:t>
      </w:r>
      <w:r w:rsidR="00A458CA">
        <w:rPr>
          <w:rFonts w:ascii="Calibri" w:eastAsia="Calibri" w:hAnsi="Calibri" w:cs="Calibri"/>
          <w:color w:val="000000"/>
        </w:rPr>
        <w:t xml:space="preserve">, se registraron </w:t>
      </w:r>
      <w:r w:rsidR="000F251A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</w:t>
      </w:r>
      <w:r w:rsidR="00A458CA">
        <w:rPr>
          <w:rFonts w:ascii="Calibri" w:eastAsia="Calibri" w:hAnsi="Calibri" w:cs="Calibri"/>
          <w:color w:val="000000"/>
        </w:rPr>
        <w:t>presas canadienses en Argentina:</w:t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1"/>
        <w:gridCol w:w="1597"/>
        <w:gridCol w:w="1442"/>
        <w:gridCol w:w="1353"/>
      </w:tblGrid>
      <w:tr w:rsidR="000C1E37" w:rsidTr="000C1E37">
        <w:trPr>
          <w:trHeight w:val="673"/>
          <w:jc w:val="center"/>
        </w:trPr>
        <w:tc>
          <w:tcPr>
            <w:tcW w:w="3971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AR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597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442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353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Capital en </w:t>
            </w:r>
            <w:proofErr w:type="spellStart"/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Mill</w:t>
            </w:r>
            <w:proofErr w:type="spellEnd"/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. De USD</w:t>
            </w:r>
          </w:p>
        </w:tc>
      </w:tr>
      <w:tr w:rsidR="0046028D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</w:tcPr>
          <w:p w:rsidR="0046028D" w:rsidRPr="000C1E37" w:rsidRDefault="00C96BD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BARRICK GOLD CORPORATION abre un</w:t>
            </w:r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estableci</w:t>
            </w:r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</w:t>
            </w:r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nto</w:t>
            </w:r>
            <w:proofErr w:type="spellEnd"/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produ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ctivo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rn</w:t>
            </w:r>
            <w:proofErr w:type="spellEnd"/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Veladero</w:t>
            </w:r>
            <w:proofErr w:type="spellEnd"/>
            <w:r w:rsidR="0046028D" w:rsidRPr="0046028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597" w:type="dxa"/>
            <w:shd w:val="clear" w:color="auto" w:fill="auto"/>
            <w:noWrap/>
            <w:vAlign w:val="center"/>
          </w:tcPr>
          <w:p w:rsidR="0046028D" w:rsidRPr="000C1E37" w:rsidRDefault="0046028D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31/12/2019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46028D" w:rsidRPr="000C1E37" w:rsidRDefault="0046028D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53" w:type="dxa"/>
            <w:shd w:val="clear" w:color="auto" w:fill="auto"/>
            <w:noWrap/>
            <w:vAlign w:val="center"/>
          </w:tcPr>
          <w:p w:rsidR="0046028D" w:rsidRPr="000C1E37" w:rsidRDefault="0046028D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674</w:t>
            </w:r>
          </w:p>
        </w:tc>
      </w:tr>
      <w:tr w:rsidR="000C1E37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Minera </w:t>
            </w:r>
            <w:proofErr w:type="spellStart"/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Exar</w:t>
            </w:r>
            <w:proofErr w:type="spellEnd"/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planta de extracción de litio en Jujuy, Argentina</w:t>
            </w:r>
          </w:p>
        </w:tc>
        <w:tc>
          <w:tcPr>
            <w:tcW w:w="1597" w:type="dxa"/>
            <w:shd w:val="clear" w:color="auto" w:fill="auto"/>
            <w:noWrap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20/11/2018</w:t>
            </w:r>
          </w:p>
        </w:tc>
        <w:tc>
          <w:tcPr>
            <w:tcW w:w="1442" w:type="dxa"/>
            <w:shd w:val="clear" w:color="auto" w:fill="auto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:rsidR="000C1E37" w:rsidRPr="000C1E37" w:rsidRDefault="00611871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430</w:t>
            </w:r>
          </w:p>
        </w:tc>
      </w:tr>
      <w:tr w:rsidR="000C1E37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Walmart</w:t>
            </w:r>
            <w:proofErr w:type="spellEnd"/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Argentina abre un punto de recogida de compras online en Buenos Aires, Argentina</w:t>
            </w:r>
            <w:bookmarkStart w:id="2" w:name="_GoBack"/>
            <w:bookmarkEnd w:id="2"/>
          </w:p>
        </w:tc>
        <w:tc>
          <w:tcPr>
            <w:tcW w:w="1597" w:type="dxa"/>
            <w:shd w:val="clear" w:color="auto" w:fill="auto"/>
            <w:noWrap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07/01/2018</w:t>
            </w:r>
          </w:p>
        </w:tc>
        <w:tc>
          <w:tcPr>
            <w:tcW w:w="1442" w:type="dxa"/>
            <w:shd w:val="clear" w:color="auto" w:fill="auto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7,22</w:t>
            </w:r>
          </w:p>
        </w:tc>
      </w:tr>
      <w:tr w:rsidR="000C1E37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Walmart</w:t>
            </w:r>
            <w:proofErr w:type="spellEnd"/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Argentina abre un punto de recogida de compras online en Córdoba, Argentina</w:t>
            </w:r>
          </w:p>
        </w:tc>
        <w:tc>
          <w:tcPr>
            <w:tcW w:w="1597" w:type="dxa"/>
            <w:shd w:val="clear" w:color="auto" w:fill="auto"/>
            <w:noWrap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07/01/2018</w:t>
            </w:r>
          </w:p>
        </w:tc>
        <w:tc>
          <w:tcPr>
            <w:tcW w:w="1442" w:type="dxa"/>
            <w:shd w:val="clear" w:color="auto" w:fill="auto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7,22</w:t>
            </w:r>
          </w:p>
        </w:tc>
      </w:tr>
    </w:tbl>
    <w:p w:rsidR="00A458CA" w:rsidRDefault="00A458CA" w:rsidP="00A458C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178A1" w:rsidRDefault="007178A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canadienses en el mundo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94EB2" w:rsidRDefault="00607D5E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</w:t>
      </w:r>
      <w:r w:rsidR="00115BCD">
        <w:rPr>
          <w:rFonts w:ascii="Calibri" w:eastAsia="Calibri" w:hAnsi="Calibri" w:cs="Calibri"/>
          <w:color w:val="000000"/>
        </w:rPr>
        <w:t>e 201</w:t>
      </w:r>
      <w:r w:rsidR="00E30396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B95FCB">
        <w:rPr>
          <w:rFonts w:ascii="Calibri" w:eastAsia="Calibri" w:hAnsi="Calibri" w:cs="Calibri"/>
          <w:color w:val="000000"/>
        </w:rPr>
        <w:t>mayo</w:t>
      </w:r>
      <w:r w:rsidR="00D37247">
        <w:rPr>
          <w:rFonts w:ascii="Calibri" w:eastAsia="Calibri" w:hAnsi="Calibri" w:cs="Calibri"/>
        </w:rPr>
        <w:t xml:space="preserve"> </w:t>
      </w:r>
      <w:r w:rsidR="009A067D">
        <w:rPr>
          <w:rFonts w:ascii="Calibri" w:eastAsia="Calibri" w:hAnsi="Calibri" w:cs="Calibri"/>
        </w:rPr>
        <w:t xml:space="preserve">de </w:t>
      </w:r>
      <w:r w:rsidR="00B95FCB">
        <w:rPr>
          <w:rFonts w:ascii="Calibri" w:eastAsia="Calibri" w:hAnsi="Calibri" w:cs="Calibri"/>
        </w:rPr>
        <w:t>2025</w:t>
      </w:r>
      <w:r>
        <w:rPr>
          <w:rFonts w:ascii="Calibri" w:eastAsia="Calibri" w:hAnsi="Calibri" w:cs="Calibri"/>
          <w:color w:val="000000"/>
        </w:rPr>
        <w:t>, se registraron</w:t>
      </w:r>
      <w:r>
        <w:rPr>
          <w:rFonts w:ascii="Calibri" w:eastAsia="Calibri" w:hAnsi="Calibri" w:cs="Calibri"/>
        </w:rPr>
        <w:t xml:space="preserve"> </w:t>
      </w:r>
      <w:r w:rsidR="00D75915">
        <w:rPr>
          <w:rFonts w:ascii="Calibri" w:eastAsia="Calibri" w:hAnsi="Calibri" w:cs="Calibri"/>
        </w:rPr>
        <w:t>2.97</w:t>
      </w:r>
      <w:r w:rsidR="0025546E">
        <w:rPr>
          <w:rFonts w:ascii="Calibri" w:eastAsia="Calibri" w:hAnsi="Calibri" w:cs="Calibri"/>
        </w:rPr>
        <w:t>2</w:t>
      </w:r>
      <w:r w:rsidR="00D7591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Canadá. Los principales destinos fueron: Estados Unidos, Reino Unido y Australia</w:t>
      </w:r>
    </w:p>
    <w:p w:rsidR="00F94EB2" w:rsidRDefault="00F94EB2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94EB2" w:rsidRDefault="00607D5E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Los principales sectores de destino fueron: Computación y Software; Bancos, Seguros y Ss. Financieros;</w:t>
      </w:r>
      <w:r w:rsidR="00955AE1">
        <w:rPr>
          <w:rFonts w:ascii="Calibri" w:eastAsia="Calibri" w:hAnsi="Calibri" w:cs="Calibri"/>
          <w:color w:val="000000"/>
        </w:rPr>
        <w:t xml:space="preserve"> Minería y Extracción;</w:t>
      </w:r>
      <w:r>
        <w:rPr>
          <w:rFonts w:ascii="Calibri" w:eastAsia="Calibri" w:hAnsi="Calibri" w:cs="Calibri"/>
          <w:color w:val="000000"/>
        </w:rPr>
        <w:t xml:space="preserve"> Servicios Profesionales.</w:t>
      </w:r>
    </w:p>
    <w:p w:rsidR="00F80039" w:rsidRDefault="00F80039" w:rsidP="00F80039">
      <w:pPr>
        <w:pStyle w:val="Prrafodelista"/>
        <w:rPr>
          <w:rFonts w:ascii="Calibri" w:eastAsia="Calibri" w:hAnsi="Calibri" w:cs="Calibri"/>
          <w:color w:val="000000"/>
        </w:rPr>
      </w:pPr>
    </w:p>
    <w:p w:rsidR="00F80039" w:rsidRDefault="00F80039" w:rsidP="00F80039">
      <w:pPr>
        <w:ind w:left="786"/>
        <w:jc w:val="both"/>
        <w:rPr>
          <w:rFonts w:ascii="Calibri" w:eastAsia="Calibri" w:hAnsi="Calibri" w:cs="Calibri"/>
          <w:color w:val="000000"/>
        </w:rPr>
      </w:pPr>
    </w:p>
    <w:p w:rsidR="00F94EB2" w:rsidRDefault="00F94EB2">
      <w:pPr>
        <w:rPr>
          <w:rFonts w:ascii="Calibri" w:eastAsia="Calibri" w:hAnsi="Calibri" w:cs="Calibri"/>
          <w:color w:val="000000"/>
        </w:rPr>
      </w:pPr>
    </w:p>
    <w:p w:rsidR="00F94EB2" w:rsidRDefault="00607D5E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285C80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.1 –Operaciones de adquisición de empresas canadienses en el mundo por país, </w:t>
      </w:r>
      <w:r w:rsidR="005A3761">
        <w:rPr>
          <w:rFonts w:ascii="Calibri" w:eastAsia="Calibri" w:hAnsi="Calibri" w:cs="Calibri"/>
          <w:b/>
        </w:rPr>
        <w:t>201</w:t>
      </w:r>
      <w:r w:rsidR="002F131F">
        <w:rPr>
          <w:rFonts w:ascii="Calibri" w:eastAsia="Calibri" w:hAnsi="Calibri" w:cs="Calibri"/>
          <w:b/>
        </w:rPr>
        <w:t>8</w:t>
      </w:r>
      <w:r w:rsidR="005A3761">
        <w:rPr>
          <w:rFonts w:ascii="Calibri" w:eastAsia="Calibri" w:hAnsi="Calibri" w:cs="Calibri"/>
          <w:b/>
        </w:rPr>
        <w:t xml:space="preserve"> </w:t>
      </w:r>
      <w:r w:rsidR="00341E79">
        <w:rPr>
          <w:rFonts w:ascii="Calibri" w:eastAsia="Calibri" w:hAnsi="Calibri" w:cs="Calibri"/>
          <w:b/>
        </w:rPr>
        <w:t xml:space="preserve">– </w:t>
      </w:r>
      <w:r w:rsidR="00142ADA">
        <w:rPr>
          <w:rFonts w:ascii="Calibri" w:eastAsia="Calibri" w:hAnsi="Calibri" w:cs="Calibri"/>
          <w:b/>
        </w:rPr>
        <w:t>mayo de 2025</w:t>
      </w:r>
    </w:p>
    <w:tbl>
      <w:tblPr>
        <w:tblStyle w:val="a6"/>
        <w:tblW w:w="77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4"/>
        <w:gridCol w:w="2763"/>
        <w:gridCol w:w="1708"/>
      </w:tblGrid>
      <w:tr w:rsidR="00F94EB2" w:rsidTr="003F7E6A">
        <w:trPr>
          <w:trHeight w:val="1158"/>
          <w:jc w:val="center"/>
        </w:trPr>
        <w:tc>
          <w:tcPr>
            <w:tcW w:w="33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7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70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1.728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303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497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13C9F" w:rsidTr="00E13C9F">
        <w:trPr>
          <w:trHeight w:val="605"/>
          <w:jc w:val="center"/>
        </w:trPr>
        <w:tc>
          <w:tcPr>
            <w:tcW w:w="330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2.972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13C9F" w:rsidRDefault="00E13C9F" w:rsidP="00E13C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285C80" w:rsidRDefault="00285C80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6D2F3E" w:rsidRDefault="006D2F3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285C8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5</w:t>
      </w:r>
      <w:r w:rsidR="00607D5E">
        <w:rPr>
          <w:rFonts w:ascii="Calibri" w:eastAsia="Calibri" w:hAnsi="Calibri" w:cs="Calibri"/>
          <w:b/>
        </w:rPr>
        <w:t xml:space="preserve">.2 –Operaciones de adquisición de empresas canadienses en el mundo por sector, </w:t>
      </w:r>
      <w:r w:rsidR="00DB6E68">
        <w:rPr>
          <w:rFonts w:ascii="Calibri" w:eastAsia="Calibri" w:hAnsi="Calibri" w:cs="Calibri"/>
          <w:b/>
        </w:rPr>
        <w:t>201</w:t>
      </w:r>
      <w:r w:rsidR="00EB67D4">
        <w:rPr>
          <w:rFonts w:ascii="Calibri" w:eastAsia="Calibri" w:hAnsi="Calibri" w:cs="Calibri"/>
          <w:b/>
        </w:rPr>
        <w:t>8</w:t>
      </w:r>
      <w:r w:rsidR="00DB6E68">
        <w:rPr>
          <w:rFonts w:ascii="Calibri" w:eastAsia="Calibri" w:hAnsi="Calibri" w:cs="Calibri"/>
          <w:b/>
        </w:rPr>
        <w:t xml:space="preserve"> – </w:t>
      </w:r>
      <w:r w:rsidR="00823B75">
        <w:rPr>
          <w:rFonts w:ascii="Calibri" w:eastAsia="Calibri" w:hAnsi="Calibri" w:cs="Calibri"/>
          <w:b/>
        </w:rPr>
        <w:t>mayo de 2025</w:t>
      </w:r>
    </w:p>
    <w:tbl>
      <w:tblPr>
        <w:tblStyle w:val="a7"/>
        <w:tblW w:w="824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92"/>
        <w:gridCol w:w="2446"/>
        <w:gridCol w:w="1411"/>
      </w:tblGrid>
      <w:tr w:rsidR="00F94EB2" w:rsidTr="006A50F4">
        <w:trPr>
          <w:trHeight w:val="1294"/>
          <w:jc w:val="center"/>
        </w:trPr>
        <w:tc>
          <w:tcPr>
            <w:tcW w:w="4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92252" w:rsidTr="00A92252">
        <w:trPr>
          <w:trHeight w:val="768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922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303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Caucho, Petróleo y Plástico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157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2252" w:rsidTr="00A92252">
        <w:trPr>
          <w:trHeight w:val="742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2252" w:rsidTr="00A92252">
        <w:trPr>
          <w:trHeight w:val="72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2252" w:rsidTr="00A92252">
        <w:trPr>
          <w:trHeight w:val="72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92252" w:rsidTr="00A92252">
        <w:trPr>
          <w:trHeight w:val="72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92252" w:rsidTr="00A92252">
        <w:trPr>
          <w:trHeight w:val="72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A92252" w:rsidTr="00A92252">
        <w:trPr>
          <w:trHeight w:val="617"/>
          <w:jc w:val="center"/>
        </w:trPr>
        <w:tc>
          <w:tcPr>
            <w:tcW w:w="439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2.972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92252" w:rsidRDefault="00A92252" w:rsidP="00A922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62A6C" w:rsidRDefault="00762A6C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 w:type="page"/>
      </w:r>
    </w:p>
    <w:p w:rsidR="00F94EB2" w:rsidRDefault="00F94EB2">
      <w:pPr>
        <w:rPr>
          <w:rFonts w:ascii="Calibri" w:eastAsia="Calibri" w:hAnsi="Calibri" w:cs="Calibri"/>
          <w:sz w:val="18"/>
          <w:szCs w:val="18"/>
        </w:rPr>
      </w:pP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Operaciones de adquisición de empresas canadienses en Argentina</w:t>
      </w:r>
    </w:p>
    <w:p w:rsidR="00F94EB2" w:rsidRDefault="00F94EB2">
      <w:pPr>
        <w:jc w:val="both"/>
        <w:rPr>
          <w:rFonts w:ascii="Calibri" w:eastAsia="Calibri" w:hAnsi="Calibri" w:cs="Calibri"/>
          <w:highlight w:val="yellow"/>
        </w:rPr>
      </w:pPr>
    </w:p>
    <w:p w:rsidR="00AD25EA" w:rsidRDefault="00AD25EA">
      <w:pPr>
        <w:numPr>
          <w:ilvl w:val="0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8A61B8">
        <w:rPr>
          <w:rFonts w:ascii="Calibri" w:eastAsia="Calibri" w:hAnsi="Calibri" w:cs="Calibri"/>
        </w:rPr>
        <w:t xml:space="preserve">2018 y </w:t>
      </w:r>
      <w:r w:rsidR="006B5425">
        <w:rPr>
          <w:rFonts w:ascii="Calibri" w:eastAsia="Calibri" w:hAnsi="Calibri" w:cs="Calibri"/>
        </w:rPr>
        <w:t>mayo de 2025</w:t>
      </w:r>
      <w:r>
        <w:rPr>
          <w:rFonts w:ascii="Calibri" w:eastAsia="Calibri" w:hAnsi="Calibri" w:cs="Calibri"/>
        </w:rPr>
        <w:t xml:space="preserve">, se registraron </w:t>
      </w:r>
      <w:r w:rsidR="006124FD">
        <w:rPr>
          <w:rFonts w:ascii="Calibri" w:eastAsia="Calibri" w:hAnsi="Calibri" w:cs="Calibri"/>
        </w:rPr>
        <w:t>11</w:t>
      </w:r>
      <w:r w:rsidR="00804EA3">
        <w:rPr>
          <w:rFonts w:ascii="Calibri" w:eastAsia="Calibri" w:hAnsi="Calibri" w:cs="Calibri"/>
        </w:rPr>
        <w:t xml:space="preserve"> </w:t>
      </w:r>
      <w:r w:rsidR="00607D5E">
        <w:rPr>
          <w:rFonts w:ascii="Calibri" w:eastAsia="Calibri" w:hAnsi="Calibri" w:cs="Calibri"/>
        </w:rPr>
        <w:t xml:space="preserve">operaciones de adquisición (total o parcial) de compañías localizadas en Argentina por parte de empresas de Canadá. </w:t>
      </w:r>
    </w:p>
    <w:p w:rsidR="00804EA3" w:rsidRDefault="00152B17" w:rsidP="00762A6C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W w:w="9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7"/>
        <w:gridCol w:w="1473"/>
        <w:gridCol w:w="2707"/>
        <w:gridCol w:w="1486"/>
      </w:tblGrid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Acuerdo</w:t>
            </w:r>
          </w:p>
        </w:tc>
        <w:tc>
          <w:tcPr>
            <w:tcW w:w="1473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2707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Tipo de Operación</w:t>
            </w:r>
          </w:p>
        </w:tc>
        <w:tc>
          <w:tcPr>
            <w:tcW w:w="1486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Estado</w:t>
            </w:r>
          </w:p>
        </w:tc>
      </w:tr>
      <w:tr w:rsidR="00255D89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Argenta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Silver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concreta la adquisición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Silex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Argentina a Golden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Minerals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24/10/2024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255D89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Jaguar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Uranium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adquiere la filial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IsoEnergy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22/07/2024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NOA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Lithium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Brines acuerda adquirir propiedad minera en Argentina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01/11/2023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804EA3" w:rsidTr="00B64DF4">
        <w:trPr>
          <w:trHeight w:val="671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Portofino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Resources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completa la adquisición de Yergo de manos de Fabián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Bertetto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26/09/2023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255D89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Actualización sobre la adquisición por parte de Summit de una participación minoritaria en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Incahuasi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Salar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Power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14/08/2023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Participación minoritaria 49,9%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NowVertical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completa la adquisición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CoreBI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17/02/2022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Cerrado Gold completa la adquisición de Minera Mariana Argentina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Capella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Minerals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25/01/2021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671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Yamana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otros forman empresa conjunta minera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18/12/2020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Joint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venture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Golden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Arrow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Resources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vende participación en Puna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Operations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 SSR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Mining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18/09/2019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Aumento de adquisición de 75% a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Softvoyage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adquiere una participación mayoritaria en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Pythagoras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Software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02/04/2019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participación mayoritaria desconocida 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Arena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Minerals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completa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Antofalla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Minerals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06/12/2018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</w:tbl>
    <w:p w:rsidR="00AD25EA" w:rsidRDefault="00AD25EA" w:rsidP="00AD25E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62A6C" w:rsidRDefault="00762A6C" w:rsidP="00762A6C">
      <w:pPr>
        <w:jc w:val="both"/>
        <w:rPr>
          <w:rFonts w:ascii="Calibri" w:eastAsia="Calibri" w:hAnsi="Calibri" w:cs="Calibri"/>
        </w:rPr>
      </w:pP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</w:p>
    <w:p w:rsidR="00CD5B89" w:rsidRPr="005946A5" w:rsidRDefault="004E119C" w:rsidP="00CD5B89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6</w:t>
      </w:r>
      <w:r w:rsidR="00CD5B89" w:rsidRPr="005946A5">
        <w:rPr>
          <w:rFonts w:ascii="Calibri" w:eastAsia="Calibri" w:hAnsi="Calibri" w:cs="Calibri"/>
          <w:b/>
          <w:color w:val="000000"/>
          <w:sz w:val="26"/>
          <w:szCs w:val="26"/>
        </w:rPr>
        <w:t>.A. Anuncios de inversión de empresas canadienses en Argentina, fuente Cables Oficiales.</w:t>
      </w:r>
    </w:p>
    <w:p w:rsidR="00CD5B89" w:rsidRDefault="00CD5B89" w:rsidP="00CD5B89">
      <w:pPr>
        <w:rPr>
          <w:rFonts w:ascii="Calibri" w:eastAsia="Calibri" w:hAnsi="Calibri" w:cs="Calibri"/>
          <w:color w:val="000000"/>
        </w:rPr>
      </w:pPr>
    </w:p>
    <w:p w:rsidR="00CD5B89" w:rsidRPr="005946A5" w:rsidRDefault="00CD5B89" w:rsidP="00CD5B89">
      <w:pPr>
        <w:pStyle w:val="Prrafodelista"/>
        <w:numPr>
          <w:ilvl w:val="0"/>
          <w:numId w:val="1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07/02/2023 - </w:t>
      </w:r>
      <w:r w:rsidRPr="00D52365">
        <w:rPr>
          <w:rFonts w:ascii="Calibri" w:hAnsi="Calibri" w:cs="Calibri"/>
          <w:lang w:eastAsia="es-AR"/>
        </w:rPr>
        <w:t xml:space="preserve">La canadiense </w:t>
      </w:r>
      <w:proofErr w:type="spellStart"/>
      <w:r w:rsidRPr="00D52365">
        <w:rPr>
          <w:rFonts w:ascii="Calibri" w:hAnsi="Calibri" w:cs="Calibri"/>
          <w:lang w:eastAsia="es-AR"/>
        </w:rPr>
        <w:t>Yamana</w:t>
      </w:r>
      <w:proofErr w:type="spellEnd"/>
      <w:r w:rsidRPr="00D52365">
        <w:rPr>
          <w:rFonts w:ascii="Calibri" w:hAnsi="Calibri" w:cs="Calibri"/>
          <w:lang w:eastAsia="es-AR"/>
        </w:rPr>
        <w:t xml:space="preserve"> Gold publicó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que Pan American </w:t>
      </w:r>
      <w:proofErr w:type="spellStart"/>
      <w:r w:rsidRPr="00D52365">
        <w:rPr>
          <w:rFonts w:ascii="Calibri" w:hAnsi="Calibri" w:cs="Calibri"/>
          <w:lang w:eastAsia="es-AR"/>
        </w:rPr>
        <w:t>Silver</w:t>
      </w:r>
      <w:proofErr w:type="spellEnd"/>
      <w:r w:rsidRPr="00D52365">
        <w:rPr>
          <w:rFonts w:ascii="Calibri" w:hAnsi="Calibri" w:cs="Calibri"/>
          <w:lang w:eastAsia="es-AR"/>
        </w:rPr>
        <w:t xml:space="preserve"> Corp. </w:t>
      </w:r>
      <w:r>
        <w:rPr>
          <w:rFonts w:ascii="Calibri" w:hAnsi="Calibri" w:cs="Calibri"/>
          <w:lang w:eastAsia="es-AR"/>
        </w:rPr>
        <w:t>a</w:t>
      </w:r>
      <w:r w:rsidRPr="00D52365">
        <w:rPr>
          <w:rFonts w:ascii="Calibri" w:hAnsi="Calibri" w:cs="Calibri"/>
          <w:lang w:eastAsia="es-AR"/>
        </w:rPr>
        <w:t xml:space="preserve">dquirirá la empresa. </w:t>
      </w:r>
    </w:p>
    <w:p w:rsidR="00CD5B89" w:rsidRDefault="00CD5B89" w:rsidP="00CD5B89">
      <w:pPr>
        <w:pStyle w:val="Prrafodelista"/>
        <w:ind w:left="720"/>
        <w:jc w:val="both"/>
        <w:rPr>
          <w:rFonts w:ascii="Calibri" w:hAnsi="Calibri" w:cs="Calibri"/>
          <w:lang w:eastAsia="es-AR"/>
        </w:rPr>
      </w:pPr>
      <w:r>
        <w:rPr>
          <w:rFonts w:ascii="Calibri" w:hAnsi="Calibri" w:cs="Calibri"/>
          <w:lang w:eastAsia="es-AR"/>
        </w:rPr>
        <w:t>La operación incluye e</w:t>
      </w:r>
      <w:r w:rsidRPr="00D52365">
        <w:rPr>
          <w:rFonts w:ascii="Calibri" w:hAnsi="Calibri" w:cs="Calibri"/>
          <w:lang w:eastAsia="es-AR"/>
        </w:rPr>
        <w:t>l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>yacimiento santacruceño de oro y plata Cerro Moro. Pan American adquirirá todas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las acciones ordinarias de </w:t>
      </w:r>
      <w:proofErr w:type="spellStart"/>
      <w:r>
        <w:rPr>
          <w:rFonts w:ascii="Calibri" w:hAnsi="Calibri" w:cs="Calibri"/>
          <w:lang w:eastAsia="es-AR"/>
        </w:rPr>
        <w:t>Yamana</w:t>
      </w:r>
      <w:proofErr w:type="spellEnd"/>
      <w:r w:rsidRPr="00D52365">
        <w:rPr>
          <w:rFonts w:ascii="Calibri" w:hAnsi="Calibri" w:cs="Calibri"/>
          <w:lang w:eastAsia="es-AR"/>
        </w:rPr>
        <w:t xml:space="preserve"> y</w:t>
      </w:r>
      <w:r>
        <w:rPr>
          <w:rFonts w:ascii="Calibri" w:hAnsi="Calibri" w:cs="Calibri"/>
          <w:lang w:eastAsia="es-AR"/>
        </w:rPr>
        <w:t>,</w:t>
      </w:r>
      <w:r w:rsidRPr="00D52365">
        <w:rPr>
          <w:rFonts w:ascii="Calibri" w:hAnsi="Calibri" w:cs="Calibri"/>
          <w:lang w:eastAsia="es-AR"/>
        </w:rPr>
        <w:t xml:space="preserve"> </w:t>
      </w:r>
      <w:proofErr w:type="spellStart"/>
      <w:r w:rsidRPr="00D52365">
        <w:rPr>
          <w:rFonts w:ascii="Calibri" w:hAnsi="Calibri" w:cs="Calibri"/>
          <w:lang w:eastAsia="es-AR"/>
        </w:rPr>
        <w:t>Yamana</w:t>
      </w:r>
      <w:proofErr w:type="spellEnd"/>
      <w:r>
        <w:rPr>
          <w:rFonts w:ascii="Calibri" w:hAnsi="Calibri" w:cs="Calibri"/>
          <w:lang w:eastAsia="es-AR"/>
        </w:rPr>
        <w:t>,</w:t>
      </w:r>
      <w:r w:rsidRPr="00D52365">
        <w:rPr>
          <w:rFonts w:ascii="Calibri" w:hAnsi="Calibri" w:cs="Calibri"/>
          <w:lang w:eastAsia="es-AR"/>
        </w:rPr>
        <w:t xml:space="preserve"> venderá ciertas subsidiarias y</w:t>
      </w:r>
      <w:r>
        <w:rPr>
          <w:rFonts w:ascii="Calibri" w:hAnsi="Calibri" w:cs="Calibri"/>
          <w:lang w:eastAsia="es-AR"/>
        </w:rPr>
        <w:t xml:space="preserve"> sociedades a </w:t>
      </w:r>
      <w:proofErr w:type="spellStart"/>
      <w:r>
        <w:rPr>
          <w:rFonts w:ascii="Calibri" w:hAnsi="Calibri" w:cs="Calibri"/>
          <w:lang w:eastAsia="es-AR"/>
        </w:rPr>
        <w:t>Agnico</w:t>
      </w:r>
      <w:proofErr w:type="spellEnd"/>
      <w:r>
        <w:rPr>
          <w:rFonts w:ascii="Calibri" w:hAnsi="Calibri" w:cs="Calibri"/>
          <w:lang w:eastAsia="es-AR"/>
        </w:rPr>
        <w:t xml:space="preserve"> Eagle, i</w:t>
      </w:r>
      <w:r w:rsidRPr="00D52365">
        <w:rPr>
          <w:rFonts w:ascii="Calibri" w:hAnsi="Calibri" w:cs="Calibri"/>
          <w:lang w:eastAsia="es-AR"/>
        </w:rPr>
        <w:t xml:space="preserve">ncluida la mina Canadian </w:t>
      </w:r>
      <w:proofErr w:type="spellStart"/>
      <w:r w:rsidRPr="00D52365">
        <w:rPr>
          <w:rFonts w:ascii="Calibri" w:hAnsi="Calibri" w:cs="Calibri"/>
          <w:lang w:eastAsia="es-AR"/>
        </w:rPr>
        <w:t>Malartic</w:t>
      </w:r>
      <w:proofErr w:type="spellEnd"/>
      <w:r w:rsidRPr="00D52365">
        <w:rPr>
          <w:rFonts w:ascii="Calibri" w:hAnsi="Calibri" w:cs="Calibri"/>
          <w:lang w:eastAsia="es-AR"/>
        </w:rPr>
        <w:t>, en Canadá. Pan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American </w:t>
      </w:r>
      <w:proofErr w:type="spellStart"/>
      <w:r w:rsidRPr="00D52365">
        <w:rPr>
          <w:rFonts w:ascii="Calibri" w:hAnsi="Calibri" w:cs="Calibri"/>
          <w:lang w:eastAsia="es-AR"/>
        </w:rPr>
        <w:t>Silver</w:t>
      </w:r>
      <w:proofErr w:type="spellEnd"/>
      <w:r w:rsidRPr="00D52365">
        <w:rPr>
          <w:rFonts w:ascii="Calibri" w:hAnsi="Calibri" w:cs="Calibri"/>
          <w:lang w:eastAsia="es-AR"/>
        </w:rPr>
        <w:t xml:space="preserve"> retendrá todas la</w:t>
      </w:r>
      <w:r>
        <w:rPr>
          <w:rFonts w:ascii="Calibri" w:hAnsi="Calibri" w:cs="Calibri"/>
          <w:lang w:eastAsia="es-AR"/>
        </w:rPr>
        <w:t xml:space="preserve">s minas y propiedades de </w:t>
      </w:r>
      <w:proofErr w:type="spellStart"/>
      <w:r>
        <w:rPr>
          <w:rFonts w:ascii="Calibri" w:hAnsi="Calibri" w:cs="Calibri"/>
          <w:lang w:eastAsia="es-AR"/>
        </w:rPr>
        <w:t>Yamana</w:t>
      </w:r>
      <w:proofErr w:type="spellEnd"/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>en América</w:t>
      </w:r>
      <w:r w:rsidRPr="00D52365">
        <w:rPr>
          <w:rFonts w:ascii="Calibri" w:hAnsi="Calibri" w:cs="Calibri"/>
          <w:lang w:eastAsia="es-AR"/>
        </w:rPr>
        <w:br/>
        <w:t>Latina. Se espera que la transacción  se</w:t>
      </w:r>
      <w:r w:rsidRPr="00D52365">
        <w:rPr>
          <w:rFonts w:ascii="Calibri" w:hAnsi="Calibri" w:cs="Calibri"/>
          <w:lang w:eastAsia="es-AR"/>
        </w:rPr>
        <w:br/>
        <w:t>complete durante el primer trimestre de 2023.</w:t>
      </w:r>
      <w:r>
        <w:rPr>
          <w:rFonts w:ascii="Calibri" w:hAnsi="Calibri" w:cs="Calibri"/>
          <w:lang w:eastAsia="es-AR"/>
        </w:rPr>
        <w:t xml:space="preserve"> (</w:t>
      </w:r>
      <w:r w:rsidRPr="00D52365">
        <w:rPr>
          <w:rFonts w:ascii="Calibri" w:hAnsi="Calibri" w:cs="Calibri"/>
          <w:lang w:eastAsia="es-AR"/>
        </w:rPr>
        <w:t>ECANA 10072/23</w:t>
      </w:r>
      <w:r>
        <w:rPr>
          <w:rFonts w:ascii="Calibri" w:hAnsi="Calibri" w:cs="Calibri"/>
          <w:lang w:eastAsia="es-AR"/>
        </w:rPr>
        <w:t>)</w:t>
      </w:r>
      <w:r w:rsidR="00F06B50">
        <w:rPr>
          <w:rFonts w:ascii="Calibri" w:hAnsi="Calibri" w:cs="Calibri"/>
          <w:lang w:eastAsia="es-AR"/>
        </w:rPr>
        <w:t>.</w:t>
      </w: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</w:p>
    <w:sectPr w:rsidR="00CD5B89">
      <w:headerReference w:type="default" r:id="rId14"/>
      <w:footerReference w:type="even" r:id="rId15"/>
      <w:footerReference w:type="default" r:id="rId16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0B0" w:rsidRDefault="00FD40B0">
      <w:r>
        <w:separator/>
      </w:r>
    </w:p>
  </w:endnote>
  <w:endnote w:type="continuationSeparator" w:id="0">
    <w:p w:rsidR="00FD40B0" w:rsidRDefault="00FD4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C96BD7">
      <w:rPr>
        <w:rFonts w:ascii="Calibri" w:eastAsia="Calibri" w:hAnsi="Calibri" w:cs="Calibri"/>
        <w:noProof/>
        <w:color w:val="000000"/>
        <w:sz w:val="20"/>
        <w:szCs w:val="20"/>
      </w:rPr>
      <w:t>7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C83B55" w:rsidRDefault="00C83B55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0B0" w:rsidRDefault="00FD40B0">
      <w:r>
        <w:separator/>
      </w:r>
    </w:p>
  </w:footnote>
  <w:footnote w:type="continuationSeparator" w:id="0">
    <w:p w:rsidR="00FD40B0" w:rsidRDefault="00FD40B0">
      <w:r>
        <w:continuationSeparator/>
      </w:r>
    </w:p>
  </w:footnote>
  <w:footnote w:id="1">
    <w:p w:rsidR="00C83B55" w:rsidRDefault="00C83B5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B55" w:rsidRDefault="00C83B55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hidden="0" allowOverlap="1" wp14:anchorId="73089112" wp14:editId="2AB2558E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3B55" w:rsidRDefault="00C83B55">
    <w:pPr>
      <w:jc w:val="right"/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hidden="0" allowOverlap="1" wp14:anchorId="1688DF5D" wp14:editId="1BED9DCC">
          <wp:simplePos x="0" y="0"/>
          <wp:positionH relativeFrom="column">
            <wp:posOffset>4916805</wp:posOffset>
          </wp:positionH>
          <wp:positionV relativeFrom="paragraph">
            <wp:posOffset>9525</wp:posOffset>
          </wp:positionV>
          <wp:extent cx="822325" cy="444542"/>
          <wp:effectExtent l="0" t="0" r="0" b="0"/>
          <wp:wrapSquare wrapText="bothSides" distT="0" distB="0" distL="114300" distR="114300"/>
          <wp:docPr id="19" name="image1.jpg" descr="Bandera de CANADÁ: Imágenes, Historia, Evolución y Signific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andera de CANADÁ: Imágenes, Historia, Evolución y Significad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325" cy="444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3B55" w:rsidRDefault="00C83B55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C83B55" w:rsidRDefault="00C83B55">
    <w:pPr>
      <w:ind w:left="7200" w:firstLine="7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 xml:space="preserve"> CANADA</w:t>
    </w:r>
  </w:p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 w:eastAsia="es-AR"/>
      </w:rPr>
      <mc:AlternateContent>
        <mc:Choice Requires="wps">
          <w:drawing>
            <wp:inline distT="0" distB="0" distL="0" distR="0" wp14:anchorId="6E157BC3" wp14:editId="4939E5A5">
              <wp:extent cx="314325" cy="314325"/>
              <wp:effectExtent l="0" t="0" r="0" b="0"/>
              <wp:docPr id="17" name="Rectángulo 17" descr="Bandera de Alemania - Wikipedia, la enciclopedia lib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3B55" w:rsidRDefault="00C83B5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id="Rectángulo 17" o:spid="_x0000_s1026" alt="Bandera de Alemania - Wikipedia, la enciclopedia libre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" filled="f" stroked="f">
              <v:textbox inset="2.53958mm,2.53958mm,2.53958mm,2.53958mm">
                <w:txbxContent>
                  <w:p w:rsidR="002656DC" w:rsidRDefault="002656DC">
                    <w:pPr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C30"/>
    <w:multiLevelType w:val="multilevel"/>
    <w:tmpl w:val="E6BC624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A304943"/>
    <w:multiLevelType w:val="multilevel"/>
    <w:tmpl w:val="92149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FBE06C4"/>
    <w:multiLevelType w:val="multilevel"/>
    <w:tmpl w:val="9C3AD4F6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AE62DD"/>
    <w:multiLevelType w:val="multilevel"/>
    <w:tmpl w:val="F1CE16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62B6E5B"/>
    <w:multiLevelType w:val="hybridMultilevel"/>
    <w:tmpl w:val="B58A0B80"/>
    <w:lvl w:ilvl="0" w:tplc="2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">
    <w:nsid w:val="328960DA"/>
    <w:multiLevelType w:val="multilevel"/>
    <w:tmpl w:val="CCC2CA1A"/>
    <w:lvl w:ilvl="0">
      <w:start w:val="1"/>
      <w:numFmt w:val="bullet"/>
      <w:lvlText w:val="●"/>
      <w:lvlJc w:val="left"/>
      <w:pPr>
        <w:ind w:left="926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D6D3501"/>
    <w:multiLevelType w:val="hybridMultilevel"/>
    <w:tmpl w:val="14C08CBA"/>
    <w:lvl w:ilvl="0" w:tplc="2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463064F9"/>
    <w:multiLevelType w:val="hybridMultilevel"/>
    <w:tmpl w:val="23F254D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A97873"/>
    <w:multiLevelType w:val="multilevel"/>
    <w:tmpl w:val="3AC05946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47914A08"/>
    <w:multiLevelType w:val="multilevel"/>
    <w:tmpl w:val="958C9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4174341"/>
    <w:multiLevelType w:val="hybridMultilevel"/>
    <w:tmpl w:val="C90A0BF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716CAB"/>
    <w:multiLevelType w:val="multilevel"/>
    <w:tmpl w:val="7BF002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644E4861"/>
    <w:multiLevelType w:val="hybridMultilevel"/>
    <w:tmpl w:val="E732E7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9033E6"/>
    <w:multiLevelType w:val="multilevel"/>
    <w:tmpl w:val="8DCE8440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78A7624"/>
    <w:multiLevelType w:val="multilevel"/>
    <w:tmpl w:val="0B86686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2F73D25"/>
    <w:multiLevelType w:val="multilevel"/>
    <w:tmpl w:val="DDBE5A4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14"/>
  </w:num>
  <w:num w:numId="7">
    <w:abstractNumId w:val="9"/>
  </w:num>
  <w:num w:numId="8">
    <w:abstractNumId w:val="3"/>
  </w:num>
  <w:num w:numId="9">
    <w:abstractNumId w:val="11"/>
  </w:num>
  <w:num w:numId="10">
    <w:abstractNumId w:val="15"/>
  </w:num>
  <w:num w:numId="11">
    <w:abstractNumId w:val="0"/>
  </w:num>
  <w:num w:numId="12">
    <w:abstractNumId w:val="6"/>
  </w:num>
  <w:num w:numId="13">
    <w:abstractNumId w:val="7"/>
  </w:num>
  <w:num w:numId="14">
    <w:abstractNumId w:val="10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EB2"/>
    <w:rsid w:val="0000615C"/>
    <w:rsid w:val="00010385"/>
    <w:rsid w:val="000211B1"/>
    <w:rsid w:val="00056804"/>
    <w:rsid w:val="00073626"/>
    <w:rsid w:val="0008397C"/>
    <w:rsid w:val="000A4AC8"/>
    <w:rsid w:val="000A7F5A"/>
    <w:rsid w:val="000C1E37"/>
    <w:rsid w:val="000F251A"/>
    <w:rsid w:val="000F4333"/>
    <w:rsid w:val="001019D5"/>
    <w:rsid w:val="00105476"/>
    <w:rsid w:val="00115BCD"/>
    <w:rsid w:val="00142ADA"/>
    <w:rsid w:val="0015025D"/>
    <w:rsid w:val="001524BF"/>
    <w:rsid w:val="00152B17"/>
    <w:rsid w:val="001918BB"/>
    <w:rsid w:val="0019574F"/>
    <w:rsid w:val="001A0652"/>
    <w:rsid w:val="001A13D7"/>
    <w:rsid w:val="001A2301"/>
    <w:rsid w:val="001B1CD8"/>
    <w:rsid w:val="001B2DCD"/>
    <w:rsid w:val="001C7333"/>
    <w:rsid w:val="001E05B6"/>
    <w:rsid w:val="001F14DE"/>
    <w:rsid w:val="00217C37"/>
    <w:rsid w:val="00242371"/>
    <w:rsid w:val="00246BEB"/>
    <w:rsid w:val="0025444C"/>
    <w:rsid w:val="0025546E"/>
    <w:rsid w:val="00255D89"/>
    <w:rsid w:val="002656DC"/>
    <w:rsid w:val="002744B1"/>
    <w:rsid w:val="0028036E"/>
    <w:rsid w:val="00285C80"/>
    <w:rsid w:val="002B32E3"/>
    <w:rsid w:val="002C6CBF"/>
    <w:rsid w:val="002D0DAA"/>
    <w:rsid w:val="002D1D13"/>
    <w:rsid w:val="002D7DD4"/>
    <w:rsid w:val="002F131F"/>
    <w:rsid w:val="00310BB8"/>
    <w:rsid w:val="003208A0"/>
    <w:rsid w:val="0032665A"/>
    <w:rsid w:val="00335FFA"/>
    <w:rsid w:val="00341E79"/>
    <w:rsid w:val="003503A3"/>
    <w:rsid w:val="003528D0"/>
    <w:rsid w:val="00354B51"/>
    <w:rsid w:val="003748EE"/>
    <w:rsid w:val="00382A93"/>
    <w:rsid w:val="00397EA6"/>
    <w:rsid w:val="003A6163"/>
    <w:rsid w:val="003B2F8C"/>
    <w:rsid w:val="003D3D0E"/>
    <w:rsid w:val="003E3D55"/>
    <w:rsid w:val="003E501E"/>
    <w:rsid w:val="003E52BC"/>
    <w:rsid w:val="003F4570"/>
    <w:rsid w:val="003F45FA"/>
    <w:rsid w:val="003F7E6A"/>
    <w:rsid w:val="00413AE2"/>
    <w:rsid w:val="00426520"/>
    <w:rsid w:val="00432429"/>
    <w:rsid w:val="0043248E"/>
    <w:rsid w:val="0043740F"/>
    <w:rsid w:val="0045139B"/>
    <w:rsid w:val="0046028D"/>
    <w:rsid w:val="0047007F"/>
    <w:rsid w:val="004C38D6"/>
    <w:rsid w:val="004C43B1"/>
    <w:rsid w:val="004D17A6"/>
    <w:rsid w:val="004E119C"/>
    <w:rsid w:val="005030E9"/>
    <w:rsid w:val="005072BE"/>
    <w:rsid w:val="00511DF8"/>
    <w:rsid w:val="00527696"/>
    <w:rsid w:val="00556DBB"/>
    <w:rsid w:val="00570A6D"/>
    <w:rsid w:val="00577C48"/>
    <w:rsid w:val="00582BFF"/>
    <w:rsid w:val="005861E7"/>
    <w:rsid w:val="005946A5"/>
    <w:rsid w:val="005A3761"/>
    <w:rsid w:val="005B4674"/>
    <w:rsid w:val="005B771E"/>
    <w:rsid w:val="005E6B9C"/>
    <w:rsid w:val="005F0B8B"/>
    <w:rsid w:val="005F38CA"/>
    <w:rsid w:val="00607D5E"/>
    <w:rsid w:val="00611871"/>
    <w:rsid w:val="006124FD"/>
    <w:rsid w:val="00630C5D"/>
    <w:rsid w:val="0063658A"/>
    <w:rsid w:val="00657D64"/>
    <w:rsid w:val="00662B3D"/>
    <w:rsid w:val="006A1BDB"/>
    <w:rsid w:val="006A26AB"/>
    <w:rsid w:val="006A4F05"/>
    <w:rsid w:val="006A50F4"/>
    <w:rsid w:val="006A7E8E"/>
    <w:rsid w:val="006B5425"/>
    <w:rsid w:val="006B7665"/>
    <w:rsid w:val="006C13BD"/>
    <w:rsid w:val="006D2F3E"/>
    <w:rsid w:val="006F2436"/>
    <w:rsid w:val="006F7D65"/>
    <w:rsid w:val="007178A1"/>
    <w:rsid w:val="00733357"/>
    <w:rsid w:val="00744927"/>
    <w:rsid w:val="007472CA"/>
    <w:rsid w:val="00762A6C"/>
    <w:rsid w:val="007B368F"/>
    <w:rsid w:val="007B38C2"/>
    <w:rsid w:val="007C31E6"/>
    <w:rsid w:val="007D537A"/>
    <w:rsid w:val="007E169E"/>
    <w:rsid w:val="007E26CF"/>
    <w:rsid w:val="007F65E5"/>
    <w:rsid w:val="00804EA3"/>
    <w:rsid w:val="00805FE0"/>
    <w:rsid w:val="00823B75"/>
    <w:rsid w:val="00840E04"/>
    <w:rsid w:val="008538E8"/>
    <w:rsid w:val="00897286"/>
    <w:rsid w:val="008A5A02"/>
    <w:rsid w:val="008A61B8"/>
    <w:rsid w:val="008B1C0E"/>
    <w:rsid w:val="008D0BE9"/>
    <w:rsid w:val="008D1C0B"/>
    <w:rsid w:val="008F4A6A"/>
    <w:rsid w:val="008F6A00"/>
    <w:rsid w:val="009061C2"/>
    <w:rsid w:val="009145D1"/>
    <w:rsid w:val="00916394"/>
    <w:rsid w:val="00931665"/>
    <w:rsid w:val="009330E9"/>
    <w:rsid w:val="00947A77"/>
    <w:rsid w:val="00955AE1"/>
    <w:rsid w:val="009718D6"/>
    <w:rsid w:val="009A067D"/>
    <w:rsid w:val="009B2EDB"/>
    <w:rsid w:val="009B525D"/>
    <w:rsid w:val="009C291E"/>
    <w:rsid w:val="009D3316"/>
    <w:rsid w:val="00A2157A"/>
    <w:rsid w:val="00A3302A"/>
    <w:rsid w:val="00A458CA"/>
    <w:rsid w:val="00A56785"/>
    <w:rsid w:val="00A92252"/>
    <w:rsid w:val="00AA7644"/>
    <w:rsid w:val="00AC0FEC"/>
    <w:rsid w:val="00AC59A6"/>
    <w:rsid w:val="00AD25EA"/>
    <w:rsid w:val="00AD4FA8"/>
    <w:rsid w:val="00AD5B61"/>
    <w:rsid w:val="00AD7899"/>
    <w:rsid w:val="00B02410"/>
    <w:rsid w:val="00B02BA6"/>
    <w:rsid w:val="00B60C55"/>
    <w:rsid w:val="00B64DF4"/>
    <w:rsid w:val="00B7002C"/>
    <w:rsid w:val="00B71DE8"/>
    <w:rsid w:val="00B93BB5"/>
    <w:rsid w:val="00B95FCB"/>
    <w:rsid w:val="00BA2144"/>
    <w:rsid w:val="00BC1608"/>
    <w:rsid w:val="00BC2B35"/>
    <w:rsid w:val="00C1212D"/>
    <w:rsid w:val="00C16466"/>
    <w:rsid w:val="00C22936"/>
    <w:rsid w:val="00C3346E"/>
    <w:rsid w:val="00C54DF5"/>
    <w:rsid w:val="00C70FCD"/>
    <w:rsid w:val="00C83B55"/>
    <w:rsid w:val="00C93B42"/>
    <w:rsid w:val="00C95E53"/>
    <w:rsid w:val="00C96BD7"/>
    <w:rsid w:val="00CB0986"/>
    <w:rsid w:val="00CC2AAE"/>
    <w:rsid w:val="00CC7A31"/>
    <w:rsid w:val="00CD5B89"/>
    <w:rsid w:val="00D33B27"/>
    <w:rsid w:val="00D37247"/>
    <w:rsid w:val="00D75915"/>
    <w:rsid w:val="00D7773F"/>
    <w:rsid w:val="00D810E6"/>
    <w:rsid w:val="00DB6E68"/>
    <w:rsid w:val="00DC01F4"/>
    <w:rsid w:val="00DC107E"/>
    <w:rsid w:val="00DD10EF"/>
    <w:rsid w:val="00DD4CA8"/>
    <w:rsid w:val="00E001F7"/>
    <w:rsid w:val="00E11ACB"/>
    <w:rsid w:val="00E13C9F"/>
    <w:rsid w:val="00E24AEC"/>
    <w:rsid w:val="00E25948"/>
    <w:rsid w:val="00E30396"/>
    <w:rsid w:val="00E52955"/>
    <w:rsid w:val="00E72B3C"/>
    <w:rsid w:val="00E815B0"/>
    <w:rsid w:val="00E978F4"/>
    <w:rsid w:val="00EB67D4"/>
    <w:rsid w:val="00F02AA8"/>
    <w:rsid w:val="00F03D73"/>
    <w:rsid w:val="00F04452"/>
    <w:rsid w:val="00F06B50"/>
    <w:rsid w:val="00F10477"/>
    <w:rsid w:val="00F26536"/>
    <w:rsid w:val="00F40043"/>
    <w:rsid w:val="00F44F79"/>
    <w:rsid w:val="00F80039"/>
    <w:rsid w:val="00F94EB2"/>
    <w:rsid w:val="00F96F2F"/>
    <w:rsid w:val="00FA6EEB"/>
    <w:rsid w:val="00FB1AFA"/>
    <w:rsid w:val="00FC0A5D"/>
    <w:rsid w:val="00FC5D71"/>
    <w:rsid w:val="00FC6210"/>
    <w:rsid w:val="00FD40B0"/>
    <w:rsid w:val="00FE3E16"/>
    <w:rsid w:val="00FF0A63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2.9731275014293884E-2"/>
                  <c:y val="-1.089918256130790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C13-4633-9390-F670379C66C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46539</c:v>
                </c:pt>
                <c:pt idx="1">
                  <c:v>46352</c:v>
                </c:pt>
                <c:pt idx="2">
                  <c:v>43537</c:v>
                </c:pt>
                <c:pt idx="3">
                  <c:v>52496</c:v>
                </c:pt>
                <c:pt idx="4">
                  <c:v>55509</c:v>
                </c:pt>
                <c:pt idx="5">
                  <c:v>53371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C13-4633-9390-F670379C66C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8340608"/>
        <c:axId val="12907584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2.7E-2</c:v>
                </c:pt>
                <c:pt idx="1">
                  <c:v>1.9E-2</c:v>
                </c:pt>
                <c:pt idx="2">
                  <c:v>-0.05</c:v>
                </c:pt>
                <c:pt idx="3">
                  <c:v>5.2999999999999999E-2</c:v>
                </c:pt>
                <c:pt idx="4">
                  <c:v>3.7999999999999999E-2</c:v>
                </c:pt>
                <c:pt idx="5">
                  <c:v>1.0999999999999999E-2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8C13-4633-9390-F670379C66C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35124864"/>
        <c:axId val="135123328"/>
      </c:lineChart>
      <c:catAx>
        <c:axId val="118340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9075840"/>
        <c:crosses val="autoZero"/>
        <c:auto val="1"/>
        <c:lblAlgn val="ctr"/>
        <c:lblOffset val="100"/>
        <c:noMultiLvlLbl val="0"/>
      </c:catAx>
      <c:valAx>
        <c:axId val="129075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8340608"/>
        <c:crosses val="autoZero"/>
        <c:crossBetween val="between"/>
      </c:valAx>
      <c:valAx>
        <c:axId val="1351233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124864"/>
        <c:crosses val="max"/>
        <c:crossBetween val="between"/>
      </c:valAx>
      <c:catAx>
        <c:axId val="13512486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51233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2.3E-2</c:v>
                </c:pt>
                <c:pt idx="1">
                  <c:v>1.9E-2</c:v>
                </c:pt>
                <c:pt idx="2">
                  <c:v>7.0000000000000001E-3</c:v>
                </c:pt>
                <c:pt idx="3">
                  <c:v>3.4000000000000002E-2</c:v>
                </c:pt>
                <c:pt idx="4">
                  <c:v>6.8000000000000005E-2</c:v>
                </c:pt>
                <c:pt idx="5">
                  <c:v>3.9E-2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798-4D3E-83AC-7CA25A68D26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5.8000000000000003E-2</c:v>
                </c:pt>
                <c:pt idx="1">
                  <c:v>5.7000000000000002E-2</c:v>
                </c:pt>
                <c:pt idx="2">
                  <c:v>9.7000000000000003E-2</c:v>
                </c:pt>
                <c:pt idx="3">
                  <c:v>7.4999999999999997E-2</c:v>
                </c:pt>
                <c:pt idx="4">
                  <c:v>5.2999999999999999E-2</c:v>
                </c:pt>
                <c:pt idx="5">
                  <c:v>5.3999999999999999E-2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798-4D3E-83AC-7CA25A68D2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5650176"/>
        <c:axId val="95651712"/>
      </c:barChart>
      <c:catAx>
        <c:axId val="95650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651712"/>
        <c:crosses val="autoZero"/>
        <c:auto val="1"/>
        <c:lblAlgn val="ctr"/>
        <c:lblOffset val="100"/>
        <c:noMultiLvlLbl val="0"/>
      </c:catAx>
      <c:valAx>
        <c:axId val="95651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650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1.6877637130801686E-2"/>
                  <c:y val="-8.494921514312095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F2A-475B-8CF8-D00092E6A6F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325020</c:v>
                </c:pt>
                <c:pt idx="1">
                  <c:v>983889</c:v>
                </c:pt>
                <c:pt idx="2">
                  <c:v>1665774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F2A-475B-8CF8-D00092E6A6F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442623</c:v>
                </c:pt>
                <c:pt idx="1">
                  <c:v>998466</c:v>
                </c:pt>
                <c:pt idx="2">
                  <c:v>2746892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F2A-475B-8CF8-D00092E6A6F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220736"/>
        <c:axId val="101222272"/>
      </c:barChart>
      <c:catAx>
        <c:axId val="1012207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222272"/>
        <c:crosses val="autoZero"/>
        <c:auto val="1"/>
        <c:lblAlgn val="ctr"/>
        <c:lblOffset val="100"/>
        <c:noMultiLvlLbl val="0"/>
      </c:catAx>
      <c:valAx>
        <c:axId val="101222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220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37662</c:v>
                </c:pt>
                <c:pt idx="1">
                  <c:v>50544</c:v>
                </c:pt>
                <c:pt idx="2">
                  <c:v>25594</c:v>
                </c:pt>
                <c:pt idx="3">
                  <c:v>60382</c:v>
                </c:pt>
                <c:pt idx="4">
                  <c:v>46175</c:v>
                </c:pt>
                <c:pt idx="5">
                  <c:v>50324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805-49C6-A1DB-64D0B8130A9D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58049</c:v>
                </c:pt>
                <c:pt idx="1">
                  <c:v>77492</c:v>
                </c:pt>
                <c:pt idx="2">
                  <c:v>43667</c:v>
                </c:pt>
                <c:pt idx="3">
                  <c:v>104878</c:v>
                </c:pt>
                <c:pt idx="4">
                  <c:v>83012</c:v>
                </c:pt>
                <c:pt idx="5">
                  <c:v>89583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805-49C6-A1DB-64D0B8130A9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3676288"/>
        <c:axId val="113677824"/>
      </c:barChart>
      <c:catAx>
        <c:axId val="113676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3677824"/>
        <c:crosses val="autoZero"/>
        <c:auto val="1"/>
        <c:lblAlgn val="ctr"/>
        <c:lblOffset val="100"/>
        <c:noMultiLvlLbl val="0"/>
      </c:catAx>
      <c:valAx>
        <c:axId val="113677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3676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rQF5ypmeSJvnE/pqE7tTRUmS9A==">AMUW2mXT4nO1ZhmULw30CJxspL3uZ+sV8HLZp+uPAnV+5z1OAGOJ6FEXUKGQt6ZIY1/9wzUDue3D7V4lp2Z/yzSl/Dx49f9zW52Tu7WYq4RIZoV6O7kM8fdbnqKm/0SBJZ6/w6y0lQjH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D786FE-70C9-409F-87A4-D5EE321E3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10</Pages>
  <Words>1248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8097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Francce, Verónica Daiana</dc:creator>
  <cp:lastModifiedBy>Zito Lema, Camila</cp:lastModifiedBy>
  <cp:revision>40</cp:revision>
  <dcterms:created xsi:type="dcterms:W3CDTF">2025-05-13T13:47:00Z</dcterms:created>
  <dcterms:modified xsi:type="dcterms:W3CDTF">2025-09-03T18:15:00Z</dcterms:modified>
</cp:coreProperties>
</file>