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8BA2340" w14:textId="5695ED61" w:rsidR="00FC5342" w:rsidRPr="009419F2" w:rsidRDefault="000C0A02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sz w:val="26"/>
          <w:szCs w:val="26"/>
          <w:lang w:val="es-US"/>
        </w:rPr>
      </w:pPr>
      <w:r>
        <w:rPr>
          <w:rFonts w:ascii="Calibri" w:hAnsi="Calibri"/>
          <w:b/>
          <w:bCs/>
          <w:sz w:val="26"/>
          <w:szCs w:val="26"/>
          <w:lang w:val="es-US"/>
        </w:rPr>
        <w:t>Agosto</w:t>
      </w:r>
      <w:r w:rsidR="00F62422">
        <w:rPr>
          <w:rFonts w:ascii="Calibri" w:hAnsi="Calibri"/>
          <w:b/>
          <w:bCs/>
          <w:sz w:val="26"/>
          <w:szCs w:val="26"/>
          <w:lang w:val="es-US"/>
        </w:rPr>
        <w:t xml:space="preserve"> de </w:t>
      </w:r>
      <w:r>
        <w:rPr>
          <w:rFonts w:ascii="Calibri" w:hAnsi="Calibri"/>
          <w:b/>
          <w:bCs/>
          <w:sz w:val="26"/>
          <w:szCs w:val="26"/>
          <w:lang w:val="es-US"/>
        </w:rPr>
        <w:t>2025</w:t>
      </w:r>
    </w:p>
    <w:p w14:paraId="2EE9493D" w14:textId="77777777" w:rsidR="006E36B2" w:rsidRPr="009419F2" w:rsidRDefault="006E36B2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color w:val="FF0000"/>
          <w:sz w:val="26"/>
          <w:szCs w:val="26"/>
          <w:lang w:val="es-US"/>
        </w:rPr>
      </w:pPr>
    </w:p>
    <w:p w14:paraId="37E71C40" w14:textId="210A5F7C" w:rsidR="0052190D" w:rsidRPr="00B2706C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B2706C">
        <w:rPr>
          <w:rFonts w:ascii="Calibri" w:hAnsi="Calibri"/>
          <w:b/>
          <w:bCs/>
          <w:sz w:val="27"/>
          <w:szCs w:val="27"/>
        </w:rPr>
        <w:t xml:space="preserve">Informe Bilateral sobre Inversión Extranjera Directa y Oportunidades Sectoriales </w:t>
      </w:r>
    </w:p>
    <w:p w14:paraId="3833A076" w14:textId="288AAD7F" w:rsidR="00364E51" w:rsidRPr="00B2706C" w:rsidRDefault="00172493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B2706C">
        <w:rPr>
          <w:rFonts w:ascii="Calibri" w:hAnsi="Calibri"/>
          <w:b/>
          <w:bCs/>
          <w:sz w:val="27"/>
          <w:szCs w:val="27"/>
        </w:rPr>
        <w:t>INFOINVE</w:t>
      </w:r>
    </w:p>
    <w:p w14:paraId="2F9FA735" w14:textId="77777777" w:rsidR="00FC5342" w:rsidRPr="00782836" w:rsidRDefault="00FC5342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color w:val="FF0000"/>
          <w:sz w:val="26"/>
          <w:szCs w:val="26"/>
        </w:rPr>
      </w:pPr>
    </w:p>
    <w:p w14:paraId="74BD24B4" w14:textId="02DAE326" w:rsidR="009419F2" w:rsidRPr="008C334F" w:rsidRDefault="009419F2" w:rsidP="009419F2">
      <w:pPr>
        <w:pStyle w:val="Ttulo1"/>
      </w:pPr>
      <w:r w:rsidRPr="00F62EAC">
        <w:t xml:space="preserve">Principales indicadores macroeconómicos de </w:t>
      </w:r>
      <w:r w:rsidR="000C0A02">
        <w:t>Georgia</w:t>
      </w:r>
    </w:p>
    <w:p w14:paraId="17360282" w14:textId="1A71DFC7" w:rsidR="009419F2" w:rsidRDefault="009419F2" w:rsidP="009419F2">
      <w:pPr>
        <w:pStyle w:val="Prrafodelista"/>
        <w:numPr>
          <w:ilvl w:val="0"/>
          <w:numId w:val="34"/>
        </w:numPr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  <w:r w:rsidRPr="00D84E36">
        <w:rPr>
          <w:rFonts w:ascii="Calibri" w:eastAsia="Calibri" w:hAnsi="Calibri" w:cs="Calibri"/>
        </w:rPr>
        <w:t xml:space="preserve">El </w:t>
      </w:r>
      <w:r>
        <w:rPr>
          <w:rFonts w:ascii="Calibri" w:eastAsia="Calibri" w:hAnsi="Calibri" w:cs="Calibri"/>
        </w:rPr>
        <w:t>PIB</w:t>
      </w:r>
      <w:r w:rsidRPr="00D84E36">
        <w:rPr>
          <w:rFonts w:ascii="Calibri" w:eastAsia="Calibri" w:hAnsi="Calibri" w:cs="Calibri"/>
        </w:rPr>
        <w:t xml:space="preserve"> per </w:t>
      </w:r>
      <w:proofErr w:type="spellStart"/>
      <w:r w:rsidRPr="00D84E36">
        <w:rPr>
          <w:rFonts w:ascii="Calibri" w:eastAsia="Calibri" w:hAnsi="Calibri" w:cs="Calibri"/>
        </w:rPr>
        <w:t>c</w:t>
      </w:r>
      <w:r w:rsidR="00596889">
        <w:rPr>
          <w:rFonts w:ascii="Calibri" w:eastAsia="Calibri" w:hAnsi="Calibri" w:cs="Calibri"/>
        </w:rPr>
        <w:t>á</w:t>
      </w:r>
      <w:proofErr w:type="spellEnd"/>
      <w:r w:rsidRPr="00D84E36">
        <w:rPr>
          <w:rFonts w:ascii="Calibri" w:eastAsia="Calibri" w:hAnsi="Calibri" w:cs="Calibri"/>
          <w:lang w:val="es-AR"/>
        </w:rPr>
        <w:t>pita</w:t>
      </w:r>
      <w:r w:rsidR="00356E5B">
        <w:rPr>
          <w:rFonts w:ascii="Calibri" w:eastAsia="Calibri" w:hAnsi="Calibri" w:cs="Calibri"/>
          <w:lang w:val="es-AR"/>
        </w:rPr>
        <w:t xml:space="preserve"> (precios corrientes) </w:t>
      </w:r>
      <w:r w:rsidRPr="00D84E36">
        <w:rPr>
          <w:rFonts w:ascii="Calibri" w:eastAsia="Calibri" w:hAnsi="Calibri" w:cs="Calibri"/>
          <w:lang w:val="es-AR"/>
        </w:rPr>
        <w:t xml:space="preserve">de </w:t>
      </w:r>
      <w:r w:rsidR="00575261">
        <w:rPr>
          <w:rFonts w:ascii="Calibri" w:eastAsia="Calibri" w:hAnsi="Calibri" w:cs="Calibri"/>
          <w:lang w:val="es-AR"/>
        </w:rPr>
        <w:t>Georgia</w:t>
      </w:r>
      <w:r>
        <w:rPr>
          <w:rFonts w:ascii="Calibri" w:eastAsia="Calibri" w:hAnsi="Calibri" w:cs="Calibri"/>
          <w:lang w:val="es-AR"/>
        </w:rPr>
        <w:t xml:space="preserve"> </w:t>
      </w:r>
      <w:r w:rsidR="00BD548A">
        <w:rPr>
          <w:rFonts w:ascii="Calibri" w:eastAsia="Calibri" w:hAnsi="Calibri" w:cs="Calibri"/>
          <w:lang w:val="es-AR"/>
        </w:rPr>
        <w:t xml:space="preserve">en </w:t>
      </w:r>
      <w:r>
        <w:rPr>
          <w:rFonts w:ascii="Calibri" w:eastAsia="Calibri" w:hAnsi="Calibri" w:cs="Calibri"/>
          <w:lang w:val="es-AR"/>
        </w:rPr>
        <w:t>2</w:t>
      </w:r>
      <w:r w:rsidR="007900A5">
        <w:rPr>
          <w:rFonts w:ascii="Calibri" w:eastAsia="Calibri" w:hAnsi="Calibri" w:cs="Calibri"/>
          <w:lang w:val="es-AR"/>
        </w:rPr>
        <w:t>02</w:t>
      </w:r>
      <w:r w:rsidR="00BD548A">
        <w:rPr>
          <w:rFonts w:ascii="Calibri" w:eastAsia="Calibri" w:hAnsi="Calibri" w:cs="Calibri"/>
          <w:lang w:val="es-AR"/>
        </w:rPr>
        <w:t>4</w:t>
      </w:r>
      <w:r w:rsidR="007900A5">
        <w:rPr>
          <w:rFonts w:ascii="Calibri" w:eastAsia="Calibri" w:hAnsi="Calibri" w:cs="Calibri"/>
          <w:lang w:val="es-AR"/>
        </w:rPr>
        <w:t xml:space="preserve"> </w:t>
      </w:r>
      <w:r>
        <w:rPr>
          <w:rFonts w:ascii="Calibri" w:eastAsia="Calibri" w:hAnsi="Calibri" w:cs="Calibri"/>
          <w:lang w:val="es-AR"/>
        </w:rPr>
        <w:t>alcanzó los U$</w:t>
      </w:r>
      <w:r w:rsidR="00BD548A">
        <w:rPr>
          <w:rFonts w:ascii="Calibri" w:eastAsia="Calibri" w:hAnsi="Calibri" w:cs="Calibri"/>
          <w:lang w:val="es-AR"/>
        </w:rPr>
        <w:t>D 9.193</w:t>
      </w:r>
      <w:r w:rsidR="00A60790">
        <w:rPr>
          <w:rFonts w:ascii="Calibri" w:eastAsia="Calibri" w:hAnsi="Calibri" w:cs="Calibri"/>
          <w:lang w:val="es-AR"/>
        </w:rPr>
        <w:t>.</w:t>
      </w:r>
      <w:r>
        <w:rPr>
          <w:rFonts w:ascii="Calibri" w:eastAsia="Calibri" w:hAnsi="Calibri" w:cs="Calibri"/>
          <w:lang w:val="es-AR"/>
        </w:rPr>
        <w:t xml:space="preserve"> Por su parte, el </w:t>
      </w:r>
      <w:r w:rsidR="00BD548A">
        <w:rPr>
          <w:rFonts w:ascii="Calibri" w:eastAsia="Calibri" w:hAnsi="Calibri" w:cs="Calibri"/>
          <w:lang w:val="es-AR"/>
        </w:rPr>
        <w:t xml:space="preserve">PIB tuvo un crecimiento </w:t>
      </w:r>
      <w:r w:rsidR="007900A5">
        <w:rPr>
          <w:rFonts w:ascii="Calibri" w:eastAsia="Calibri" w:hAnsi="Calibri" w:cs="Calibri"/>
          <w:lang w:val="es-AR"/>
        </w:rPr>
        <w:t xml:space="preserve">de </w:t>
      </w:r>
      <w:r w:rsidR="00BD548A">
        <w:rPr>
          <w:rFonts w:ascii="Calibri" w:eastAsia="Calibri" w:hAnsi="Calibri" w:cs="Calibri"/>
          <w:lang w:val="es-AR"/>
        </w:rPr>
        <w:t>9,4</w:t>
      </w:r>
      <w:r w:rsidR="005150F1">
        <w:rPr>
          <w:rFonts w:ascii="Calibri" w:eastAsia="Calibri" w:hAnsi="Calibri" w:cs="Calibri"/>
          <w:lang w:val="es-AR"/>
        </w:rPr>
        <w:t>%</w:t>
      </w:r>
      <w:r w:rsidR="007900A5">
        <w:rPr>
          <w:rFonts w:ascii="Calibri" w:eastAsia="Calibri" w:hAnsi="Calibri" w:cs="Calibri"/>
          <w:lang w:val="es-AR"/>
        </w:rPr>
        <w:t xml:space="preserve"> </w:t>
      </w:r>
      <w:r w:rsidR="00BD548A">
        <w:rPr>
          <w:rFonts w:ascii="Calibri" w:eastAsia="Calibri" w:hAnsi="Calibri" w:cs="Calibri"/>
          <w:lang w:val="es-AR"/>
        </w:rPr>
        <w:t>en ese mismo año</w:t>
      </w:r>
      <w:r w:rsidR="007900A5">
        <w:rPr>
          <w:rFonts w:ascii="Calibri" w:eastAsia="Calibri" w:hAnsi="Calibri" w:cs="Calibri"/>
          <w:lang w:val="es-AR"/>
        </w:rPr>
        <w:t>.</w:t>
      </w:r>
    </w:p>
    <w:p w14:paraId="2251758D" w14:textId="77777777" w:rsidR="009C2D67" w:rsidRDefault="009C2D67" w:rsidP="001764B7">
      <w:pPr>
        <w:pStyle w:val="Prrafodelista"/>
        <w:tabs>
          <w:tab w:val="left" w:pos="255"/>
          <w:tab w:val="center" w:pos="4680"/>
        </w:tabs>
        <w:ind w:left="270"/>
        <w:contextualSpacing/>
        <w:jc w:val="right"/>
        <w:rPr>
          <w:rFonts w:ascii="Calibri" w:eastAsia="Calibri" w:hAnsi="Calibri" w:cs="Calibri"/>
          <w:lang w:val="es-AR"/>
        </w:rPr>
      </w:pPr>
    </w:p>
    <w:p w14:paraId="49B6D6CA" w14:textId="755232AE" w:rsidR="000233FF" w:rsidRPr="008C334F" w:rsidRDefault="000233FF" w:rsidP="000233FF">
      <w:pPr>
        <w:pStyle w:val="Prrafodelista"/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</w:p>
    <w:p w14:paraId="0E0AE51C" w14:textId="5BDB7F74" w:rsidR="009419F2" w:rsidRDefault="009419F2" w:rsidP="009419F2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  <w:r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crecimiento</w:t>
      </w:r>
    </w:p>
    <w:p w14:paraId="0EB559D0" w14:textId="4803654E" w:rsidR="00375F46" w:rsidRDefault="00375F46" w:rsidP="009419F2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inline distT="0" distB="0" distL="0" distR="0" wp14:anchorId="45523BD9" wp14:editId="7ECEDDDA">
            <wp:extent cx="5612130" cy="3034665"/>
            <wp:effectExtent l="0" t="0" r="26670" b="13335"/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6EB8C0B2" w14:textId="768D5BB2" w:rsidR="00B22916" w:rsidRDefault="0019492E" w:rsidP="00B22916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 </w:t>
      </w:r>
      <w:bookmarkStart w:id="0" w:name="_GoBack"/>
      <w:r w:rsidR="009419F2" w:rsidRPr="008337C7">
        <w:rPr>
          <w:rFonts w:ascii="Calibri" w:eastAsia="Calibri" w:hAnsi="Calibri" w:cs="Calibri"/>
          <w:sz w:val="18"/>
          <w:szCs w:val="18"/>
          <w:u w:val="single"/>
        </w:rPr>
        <w:t>Fuente</w:t>
      </w:r>
      <w:bookmarkEnd w:id="0"/>
      <w:r w:rsidR="009419F2" w:rsidRPr="008C334F">
        <w:rPr>
          <w:rFonts w:ascii="Calibri" w:eastAsia="Calibri" w:hAnsi="Calibri" w:cs="Calibri"/>
          <w:sz w:val="18"/>
          <w:szCs w:val="18"/>
        </w:rPr>
        <w:t xml:space="preserve">: MRECIC en base </w:t>
      </w:r>
      <w:r w:rsidR="00D4288E" w:rsidRPr="008C334F">
        <w:rPr>
          <w:rFonts w:ascii="Calibri" w:eastAsia="Calibri" w:hAnsi="Calibri" w:cs="Calibri"/>
          <w:sz w:val="18"/>
          <w:szCs w:val="18"/>
        </w:rPr>
        <w:t xml:space="preserve">a </w:t>
      </w:r>
      <w:r w:rsidR="00D4288E">
        <w:rPr>
          <w:rFonts w:ascii="Calibri" w:eastAsia="Calibri" w:hAnsi="Calibri" w:cs="Calibri"/>
          <w:sz w:val="18"/>
          <w:szCs w:val="18"/>
        </w:rPr>
        <w:t>Banco</w:t>
      </w:r>
      <w:r w:rsidR="004551E5">
        <w:rPr>
          <w:rFonts w:ascii="Calibri" w:eastAsia="Calibri" w:hAnsi="Calibri" w:cs="Calibri"/>
          <w:sz w:val="18"/>
          <w:szCs w:val="18"/>
        </w:rPr>
        <w:t xml:space="preserve"> Mundial</w:t>
      </w:r>
    </w:p>
    <w:p w14:paraId="346873EB" w14:textId="77777777" w:rsidR="00B22916" w:rsidRDefault="00B22916" w:rsidP="00B22916">
      <w:pPr>
        <w:pStyle w:val="Prrafodelista"/>
        <w:tabs>
          <w:tab w:val="left" w:pos="255"/>
          <w:tab w:val="center" w:pos="4680"/>
        </w:tabs>
        <w:spacing w:after="240"/>
        <w:ind w:left="714"/>
        <w:rPr>
          <w:rFonts w:ascii="Calibri" w:eastAsia="Calibri" w:hAnsi="Calibri" w:cs="Calibri"/>
          <w:sz w:val="18"/>
          <w:szCs w:val="18"/>
        </w:rPr>
      </w:pPr>
    </w:p>
    <w:p w14:paraId="1695B207" w14:textId="246F3F62" w:rsidR="00B15739" w:rsidRDefault="00B15739" w:rsidP="009419F2">
      <w:pPr>
        <w:pStyle w:val="Prrafodelista"/>
        <w:numPr>
          <w:ilvl w:val="0"/>
          <w:numId w:val="34"/>
        </w:numPr>
        <w:tabs>
          <w:tab w:val="left" w:pos="255"/>
          <w:tab w:val="center" w:pos="4680"/>
        </w:tabs>
        <w:spacing w:after="120"/>
        <w:ind w:left="630" w:hanging="357"/>
        <w:jc w:val="both"/>
        <w:rPr>
          <w:rFonts w:ascii="Calibri" w:eastAsia="Calibri" w:hAnsi="Calibri" w:cs="Calibri"/>
          <w:lang w:val="es-AR"/>
        </w:rPr>
      </w:pPr>
      <w:r w:rsidRPr="00B15739">
        <w:rPr>
          <w:rFonts w:ascii="Calibri" w:eastAsia="Calibri" w:hAnsi="Calibri" w:cs="Calibri"/>
          <w:lang w:val="es-AR"/>
        </w:rPr>
        <w:t xml:space="preserve">La tasa de desempleo </w:t>
      </w:r>
      <w:r>
        <w:rPr>
          <w:rFonts w:ascii="Calibri" w:eastAsia="Calibri" w:hAnsi="Calibri" w:cs="Calibri"/>
          <w:lang w:val="es-AR"/>
        </w:rPr>
        <w:t>en</w:t>
      </w:r>
      <w:r w:rsidRPr="00B15739">
        <w:rPr>
          <w:rFonts w:ascii="Calibri" w:eastAsia="Calibri" w:hAnsi="Calibri" w:cs="Calibri"/>
          <w:lang w:val="es-AR"/>
        </w:rPr>
        <w:t xml:space="preserve"> 2024</w:t>
      </w:r>
      <w:r w:rsidR="009419F2" w:rsidRPr="00B15739">
        <w:rPr>
          <w:rFonts w:ascii="Calibri" w:eastAsia="Calibri" w:hAnsi="Calibri" w:cs="Calibri"/>
          <w:lang w:val="es-AR"/>
        </w:rPr>
        <w:t xml:space="preserve"> fue de</w:t>
      </w:r>
      <w:r>
        <w:rPr>
          <w:rFonts w:ascii="Calibri" w:eastAsia="Calibri" w:hAnsi="Calibri" w:cs="Calibri"/>
          <w:lang w:val="es-AR"/>
        </w:rPr>
        <w:t>l</w:t>
      </w:r>
      <w:r w:rsidR="009419F2" w:rsidRPr="00B15739">
        <w:rPr>
          <w:rFonts w:ascii="Calibri" w:eastAsia="Calibri" w:hAnsi="Calibri" w:cs="Calibri"/>
          <w:lang w:val="es-AR"/>
        </w:rPr>
        <w:t xml:space="preserve"> </w:t>
      </w:r>
      <w:r w:rsidRPr="00B15739">
        <w:rPr>
          <w:rFonts w:ascii="Calibri" w:eastAsia="Calibri" w:hAnsi="Calibri" w:cs="Calibri"/>
          <w:lang w:val="es-AR"/>
        </w:rPr>
        <w:t>13,9</w:t>
      </w:r>
      <w:r w:rsidR="00696995" w:rsidRPr="00B15739">
        <w:rPr>
          <w:rFonts w:ascii="Calibri" w:eastAsia="Calibri" w:hAnsi="Calibri" w:cs="Calibri"/>
          <w:lang w:val="es-AR"/>
        </w:rPr>
        <w:t>%</w:t>
      </w:r>
      <w:r>
        <w:rPr>
          <w:rFonts w:ascii="Calibri" w:eastAsia="Calibri" w:hAnsi="Calibri" w:cs="Calibri"/>
          <w:lang w:val="es-AR"/>
        </w:rPr>
        <w:t xml:space="preserve">, un 2,5% menos que en 2023 (Fuente: Oficina de Estadísticas Nacionales de Georgia, </w:t>
      </w:r>
      <w:proofErr w:type="spellStart"/>
      <w:r>
        <w:rPr>
          <w:rFonts w:ascii="Calibri" w:eastAsia="Calibri" w:hAnsi="Calibri" w:cs="Calibri"/>
          <w:lang w:val="es-AR"/>
        </w:rPr>
        <w:t>Geostat</w:t>
      </w:r>
      <w:proofErr w:type="spellEnd"/>
      <w:r>
        <w:rPr>
          <w:rFonts w:ascii="Calibri" w:eastAsia="Calibri" w:hAnsi="Calibri" w:cs="Calibri"/>
          <w:lang w:val="es-AR"/>
        </w:rPr>
        <w:t>).</w:t>
      </w:r>
    </w:p>
    <w:p w14:paraId="79B463DC" w14:textId="19FBA2B2" w:rsidR="00B22916" w:rsidRPr="00B15739" w:rsidRDefault="00B15739" w:rsidP="009419F2">
      <w:pPr>
        <w:pStyle w:val="Prrafodelista"/>
        <w:numPr>
          <w:ilvl w:val="0"/>
          <w:numId w:val="34"/>
        </w:numPr>
        <w:tabs>
          <w:tab w:val="left" w:pos="255"/>
          <w:tab w:val="center" w:pos="4680"/>
        </w:tabs>
        <w:spacing w:after="120"/>
        <w:ind w:left="630" w:hanging="357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>En 2024</w:t>
      </w:r>
      <w:r w:rsidR="009419F2" w:rsidRPr="00B15739">
        <w:rPr>
          <w:rFonts w:ascii="Calibri" w:eastAsia="Calibri" w:hAnsi="Calibri" w:cs="Calibri"/>
          <w:lang w:val="es-AR"/>
        </w:rPr>
        <w:t xml:space="preserve"> </w:t>
      </w:r>
      <w:r>
        <w:rPr>
          <w:rFonts w:ascii="Calibri" w:eastAsia="Calibri" w:hAnsi="Calibri" w:cs="Calibri"/>
          <w:lang w:val="es-AR"/>
        </w:rPr>
        <w:t xml:space="preserve">el </w:t>
      </w:r>
      <w:r w:rsidR="009419F2" w:rsidRPr="00B15739">
        <w:rPr>
          <w:rFonts w:ascii="Calibri" w:eastAsia="Calibri" w:hAnsi="Calibri" w:cs="Calibri"/>
          <w:lang w:val="es-AR"/>
        </w:rPr>
        <w:t xml:space="preserve">IPC tuvo una variación interanual de </w:t>
      </w:r>
      <w:r w:rsidR="00516E16" w:rsidRPr="00B15739">
        <w:rPr>
          <w:rFonts w:ascii="Calibri" w:eastAsia="Calibri" w:hAnsi="Calibri" w:cs="Calibri"/>
          <w:lang w:val="es-AR"/>
        </w:rPr>
        <w:t>1</w:t>
      </w:r>
      <w:r>
        <w:rPr>
          <w:rFonts w:ascii="Calibri" w:eastAsia="Calibri" w:hAnsi="Calibri" w:cs="Calibri"/>
          <w:lang w:val="es-AR"/>
        </w:rPr>
        <w:t>,1</w:t>
      </w:r>
      <w:r w:rsidR="009419F2" w:rsidRPr="00B15739">
        <w:rPr>
          <w:rFonts w:ascii="Calibri" w:eastAsia="Calibri" w:hAnsi="Calibri" w:cs="Calibri"/>
          <w:lang w:val="es-AR"/>
        </w:rPr>
        <w:t>%</w:t>
      </w:r>
      <w:r>
        <w:rPr>
          <w:rFonts w:ascii="Calibri" w:eastAsia="Calibri" w:hAnsi="Calibri" w:cs="Calibri"/>
          <w:lang w:val="es-AR"/>
        </w:rPr>
        <w:t xml:space="preserve"> (</w:t>
      </w:r>
      <w:proofErr w:type="spellStart"/>
      <w:r>
        <w:rPr>
          <w:rFonts w:ascii="Calibri" w:eastAsia="Calibri" w:hAnsi="Calibri" w:cs="Calibri"/>
          <w:lang w:val="es-AR"/>
        </w:rPr>
        <w:t>Geostat</w:t>
      </w:r>
      <w:proofErr w:type="spellEnd"/>
      <w:r>
        <w:rPr>
          <w:rFonts w:ascii="Calibri" w:eastAsia="Calibri" w:hAnsi="Calibri" w:cs="Calibri"/>
          <w:lang w:val="es-AR"/>
        </w:rPr>
        <w:t>).</w:t>
      </w:r>
    </w:p>
    <w:p w14:paraId="7979BC81" w14:textId="406F0A48" w:rsidR="009419F2" w:rsidRPr="00B22916" w:rsidRDefault="00B22916" w:rsidP="00B22916">
      <w:pPr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br w:type="page"/>
      </w:r>
    </w:p>
    <w:p w14:paraId="639319C8" w14:textId="1F227E48" w:rsidR="00B22916" w:rsidRDefault="009419F2" w:rsidP="00B22916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rFonts w:ascii="Calibri" w:eastAsia="Calibri" w:hAnsi="Calibri" w:cs="Calibri"/>
          <w:b/>
          <w:u w:val="single"/>
          <w:lang w:val="es-AR"/>
        </w:rPr>
        <w:lastRenderedPageBreak/>
        <w:t>G</w:t>
      </w:r>
      <w:r w:rsidRPr="00D14844">
        <w:rPr>
          <w:rFonts w:ascii="Calibri" w:eastAsia="Calibri" w:hAnsi="Calibri" w:cs="Calibri"/>
          <w:b/>
          <w:u w:val="single"/>
          <w:lang w:val="es-AR"/>
        </w:rPr>
        <w:t xml:space="preserve">ráfico </w:t>
      </w:r>
      <w:r w:rsidR="00067A35">
        <w:rPr>
          <w:rFonts w:ascii="Calibri" w:eastAsia="Calibri" w:hAnsi="Calibri" w:cs="Calibri"/>
          <w:b/>
          <w:u w:val="single"/>
          <w:lang w:val="es-AR"/>
        </w:rPr>
        <w:t>2</w:t>
      </w:r>
      <w:r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 w:rsidR="00B22916">
        <w:rPr>
          <w:rFonts w:ascii="Calibri" w:eastAsia="Calibri" w:hAnsi="Calibri" w:cs="Calibri"/>
          <w:b/>
          <w:u w:val="single"/>
          <w:lang w:val="es-AR"/>
        </w:rPr>
        <w:t>Mercado de trabajo y precios</w:t>
      </w:r>
    </w:p>
    <w:p w14:paraId="250A8800" w14:textId="2120BBB3" w:rsidR="002B6287" w:rsidRDefault="002B6287" w:rsidP="009419F2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</w:p>
    <w:p w14:paraId="5CB4F43C" w14:textId="7FCD938C" w:rsidR="002B6287" w:rsidRDefault="002B6287" w:rsidP="009419F2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  <w:r>
        <w:rPr>
          <w:noProof/>
          <w:lang w:val="es-AR" w:eastAsia="es-AR"/>
        </w:rPr>
        <w:drawing>
          <wp:inline distT="0" distB="0" distL="0" distR="0" wp14:anchorId="0CA253AE" wp14:editId="4A70EA64">
            <wp:extent cx="4838700" cy="2886075"/>
            <wp:effectExtent l="0" t="0" r="19050" b="9525"/>
            <wp:docPr id="3" name="Gráfico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7741C83D" w14:textId="4EB3E9A9" w:rsidR="009419F2" w:rsidRDefault="009419F2" w:rsidP="009419F2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  <w:r w:rsidRPr="008337C7">
        <w:rPr>
          <w:rFonts w:ascii="Calibri" w:eastAsia="Calibri" w:hAnsi="Calibri" w:cs="Calibri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sz w:val="18"/>
          <w:szCs w:val="18"/>
        </w:rPr>
        <w:t xml:space="preserve">: MRECIC en base a </w:t>
      </w:r>
      <w:r w:rsidR="005863EF">
        <w:rPr>
          <w:rFonts w:ascii="Calibri" w:eastAsia="Calibri" w:hAnsi="Calibri" w:cs="Calibri"/>
          <w:sz w:val="18"/>
          <w:szCs w:val="18"/>
        </w:rPr>
        <w:t>Banco Mundial</w:t>
      </w:r>
    </w:p>
    <w:p w14:paraId="0698A186" w14:textId="17108E77" w:rsidR="00B22916" w:rsidRDefault="00B22916" w:rsidP="00B22916">
      <w:pPr>
        <w:tabs>
          <w:tab w:val="left" w:pos="255"/>
          <w:tab w:val="center" w:pos="4680"/>
        </w:tabs>
        <w:rPr>
          <w:rFonts w:ascii="Calibri" w:eastAsia="Calibri" w:hAnsi="Calibri" w:cs="Calibri"/>
          <w:sz w:val="18"/>
          <w:szCs w:val="18"/>
        </w:rPr>
      </w:pPr>
    </w:p>
    <w:p w14:paraId="11EF0FFB" w14:textId="77777777" w:rsidR="00EA75EF" w:rsidRDefault="00EA75EF" w:rsidP="00B22916">
      <w:pPr>
        <w:tabs>
          <w:tab w:val="left" w:pos="255"/>
          <w:tab w:val="center" w:pos="4680"/>
        </w:tabs>
        <w:rPr>
          <w:rFonts w:ascii="Calibri" w:eastAsia="Calibri" w:hAnsi="Calibri" w:cs="Calibri"/>
          <w:sz w:val="18"/>
          <w:szCs w:val="18"/>
        </w:rPr>
      </w:pPr>
    </w:p>
    <w:p w14:paraId="231D0A17" w14:textId="4C4E9FC1" w:rsidR="00D53D64" w:rsidRPr="009419F2" w:rsidRDefault="00172493" w:rsidP="00FA17C3">
      <w:pPr>
        <w:pStyle w:val="Ttulo1"/>
        <w:rPr>
          <w:rStyle w:val="Ttulo10"/>
        </w:rPr>
      </w:pPr>
      <w:r w:rsidRPr="009419F2">
        <w:rPr>
          <w:rStyle w:val="Ttulo10"/>
        </w:rPr>
        <w:t xml:space="preserve">Flujos y stock de </w:t>
      </w:r>
      <w:r w:rsidR="00D53D64" w:rsidRPr="009419F2">
        <w:rPr>
          <w:rStyle w:val="Ttulo10"/>
        </w:rPr>
        <w:t xml:space="preserve">IED de </w:t>
      </w:r>
      <w:r w:rsidR="008255B4">
        <w:rPr>
          <w:rStyle w:val="Ttulo10"/>
        </w:rPr>
        <w:t>Georgia</w:t>
      </w:r>
      <w:r w:rsidR="00692747">
        <w:rPr>
          <w:rStyle w:val="Ttulo10"/>
        </w:rPr>
        <w:t xml:space="preserve"> </w:t>
      </w:r>
      <w:r w:rsidR="00D53D64" w:rsidRPr="009419F2">
        <w:rPr>
          <w:rStyle w:val="Ttulo10"/>
        </w:rPr>
        <w:t>en el mundo</w:t>
      </w:r>
    </w:p>
    <w:p w14:paraId="7DC1C0A5" w14:textId="417209B8" w:rsidR="00080A60" w:rsidRPr="00782836" w:rsidRDefault="00080A60" w:rsidP="00080A60">
      <w:pPr>
        <w:textAlignment w:val="top"/>
        <w:rPr>
          <w:rFonts w:ascii="Calibri" w:eastAsia="Batang" w:hAnsi="Calibri"/>
          <w:b/>
          <w:color w:val="FF0000"/>
          <w:sz w:val="22"/>
          <w:szCs w:val="22"/>
        </w:rPr>
      </w:pPr>
      <w:r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="00C426C0">
        <w:rPr>
          <w:rFonts w:ascii="Calibri" w:eastAsia="Batang" w:hAnsi="Calibri"/>
          <w:b/>
          <w:color w:val="FF0000"/>
          <w:sz w:val="22"/>
          <w:szCs w:val="22"/>
        </w:rPr>
        <w:tab/>
      </w:r>
    </w:p>
    <w:p w14:paraId="0D08822A" w14:textId="090908C0" w:rsidR="00080A60" w:rsidRPr="009B52F5" w:rsidRDefault="00EB6D12" w:rsidP="002418BA">
      <w:pPr>
        <w:ind w:left="-426" w:right="-481" w:firstLine="710"/>
        <w:textAlignment w:val="top"/>
        <w:rPr>
          <w:rFonts w:ascii="Calibri" w:eastAsia="Batang" w:hAnsi="Calibri"/>
          <w:b/>
        </w:rPr>
      </w:pPr>
      <w:r w:rsidRPr="009B52F5">
        <w:rPr>
          <w:rFonts w:ascii="Calibri" w:eastAsia="Batang" w:hAnsi="Calibri"/>
          <w:b/>
        </w:rPr>
        <w:t>Flujos</w:t>
      </w:r>
      <w:r w:rsidR="00497B43" w:rsidRPr="009B52F5">
        <w:rPr>
          <w:rFonts w:ascii="Calibri" w:eastAsia="Batang" w:hAnsi="Calibri"/>
          <w:b/>
        </w:rPr>
        <w:t xml:space="preserve"> de IED </w:t>
      </w:r>
      <w:r w:rsidR="00C13CBF" w:rsidRPr="009B52F5">
        <w:rPr>
          <w:rFonts w:ascii="Calibri" w:eastAsia="Batang" w:hAnsi="Calibri"/>
          <w:b/>
        </w:rPr>
        <w:t>de</w:t>
      </w:r>
      <w:r w:rsidR="00692747">
        <w:rPr>
          <w:rFonts w:ascii="Calibri" w:eastAsia="Batang" w:hAnsi="Calibri"/>
          <w:b/>
        </w:rPr>
        <w:t xml:space="preserve"> </w:t>
      </w:r>
      <w:r w:rsidR="00C426C0">
        <w:rPr>
          <w:rFonts w:ascii="Calibri" w:eastAsia="Batang" w:hAnsi="Calibri"/>
          <w:b/>
        </w:rPr>
        <w:t xml:space="preserve">Georgia </w:t>
      </w:r>
      <w:r w:rsidR="00497B43" w:rsidRPr="009B52F5">
        <w:rPr>
          <w:rFonts w:ascii="Calibri" w:eastAsia="Batang" w:hAnsi="Calibri"/>
          <w:b/>
        </w:rPr>
        <w:t>en el mundo</w:t>
      </w:r>
      <w:r w:rsidR="00CD08FB">
        <w:rPr>
          <w:rFonts w:ascii="Calibri" w:eastAsia="Batang" w:hAnsi="Calibri"/>
          <w:b/>
        </w:rPr>
        <w:t xml:space="preserve"> </w:t>
      </w:r>
      <w:r w:rsidR="00CD08FB">
        <w:rPr>
          <w:rFonts w:ascii="Calibri" w:eastAsia="Batang" w:hAnsi="Calibri"/>
          <w:b/>
        </w:rPr>
        <w:tab/>
      </w:r>
      <w:r w:rsidR="00C426C0">
        <w:rPr>
          <w:rFonts w:ascii="Calibri" w:eastAsia="Batang" w:hAnsi="Calibri"/>
          <w:b/>
        </w:rPr>
        <w:tab/>
      </w:r>
      <w:r w:rsidR="00C13CBF" w:rsidRPr="009B52F5">
        <w:rPr>
          <w:rFonts w:ascii="Calibri" w:eastAsia="Batang" w:hAnsi="Calibri"/>
          <w:b/>
        </w:rPr>
        <w:t>S</w:t>
      </w:r>
      <w:r w:rsidR="00642158" w:rsidRPr="009B52F5">
        <w:rPr>
          <w:rFonts w:ascii="Calibri" w:eastAsia="Batang" w:hAnsi="Calibri"/>
          <w:b/>
        </w:rPr>
        <w:t xml:space="preserve">tock de la IED </w:t>
      </w:r>
      <w:r w:rsidR="00A479FC">
        <w:rPr>
          <w:rFonts w:ascii="Calibri" w:eastAsia="Batang" w:hAnsi="Calibri"/>
          <w:b/>
        </w:rPr>
        <w:t xml:space="preserve">de </w:t>
      </w:r>
      <w:r w:rsidR="00C426C0">
        <w:rPr>
          <w:rFonts w:ascii="Calibri" w:eastAsia="Batang" w:hAnsi="Calibri"/>
          <w:b/>
        </w:rPr>
        <w:t>Georgia</w:t>
      </w:r>
      <w:r w:rsidR="00642158" w:rsidRPr="009B52F5">
        <w:rPr>
          <w:rFonts w:ascii="Calibri" w:eastAsia="Batang" w:hAnsi="Calibri"/>
          <w:b/>
        </w:rPr>
        <w:t xml:space="preserve"> en </w:t>
      </w:r>
      <w:r w:rsidRPr="009B52F5">
        <w:rPr>
          <w:rFonts w:ascii="Calibri" w:eastAsia="Batang" w:hAnsi="Calibri"/>
          <w:b/>
        </w:rPr>
        <w:t>el</w:t>
      </w:r>
      <w:r w:rsidR="006A169C">
        <w:rPr>
          <w:rFonts w:ascii="Calibri" w:eastAsia="Batang" w:hAnsi="Calibri"/>
          <w:b/>
        </w:rPr>
        <w:t xml:space="preserve"> </w:t>
      </w:r>
      <w:r w:rsidRPr="009B52F5">
        <w:rPr>
          <w:rFonts w:ascii="Calibri" w:eastAsia="Batang" w:hAnsi="Calibri"/>
          <w:b/>
        </w:rPr>
        <w:t>mundo</w:t>
      </w:r>
    </w:p>
    <w:p w14:paraId="1A76416E" w14:textId="7F48A7B1" w:rsidR="00080A60" w:rsidRPr="009B52F5" w:rsidRDefault="00080A60" w:rsidP="00080A60">
      <w:pPr>
        <w:ind w:left="720"/>
        <w:textAlignment w:val="top"/>
        <w:rPr>
          <w:rStyle w:val="Ttulo10"/>
          <w:rFonts w:ascii="Calibri" w:eastAsia="Batang" w:hAnsi="Calibri"/>
        </w:rPr>
      </w:pPr>
      <w:r w:rsidRPr="009B52F5">
        <w:rPr>
          <w:rFonts w:ascii="Calibri" w:eastAsia="Batang" w:hAnsi="Calibri"/>
        </w:rPr>
        <w:t xml:space="preserve">   </w:t>
      </w:r>
      <w:r w:rsidR="002418BA">
        <w:rPr>
          <w:rFonts w:ascii="Calibri" w:eastAsia="Batang" w:hAnsi="Calibri"/>
        </w:rPr>
        <w:tab/>
      </w:r>
      <w:r w:rsidR="005F42E7" w:rsidRPr="009B52F5">
        <w:rPr>
          <w:rFonts w:ascii="Calibri" w:eastAsia="Batang" w:hAnsi="Calibri"/>
        </w:rPr>
        <w:t xml:space="preserve"> </w:t>
      </w:r>
      <w:r w:rsidR="00C13CBF" w:rsidRPr="009B52F5">
        <w:rPr>
          <w:rFonts w:ascii="Calibri" w:eastAsia="Batang" w:hAnsi="Calibri"/>
          <w:sz w:val="22"/>
          <w:szCs w:val="22"/>
        </w:rPr>
        <w:t xml:space="preserve">  </w:t>
      </w:r>
      <w:r w:rsidR="00497B43" w:rsidRPr="009B52F5">
        <w:rPr>
          <w:rFonts w:ascii="Calibri" w:eastAsia="Batang" w:hAnsi="Calibri"/>
          <w:b/>
          <w:sz w:val="22"/>
          <w:szCs w:val="22"/>
        </w:rPr>
        <w:t>20</w:t>
      </w:r>
      <w:r w:rsidR="00FA401A">
        <w:rPr>
          <w:rFonts w:ascii="Calibri" w:eastAsia="Batang" w:hAnsi="Calibri"/>
          <w:b/>
          <w:sz w:val="22"/>
          <w:szCs w:val="22"/>
        </w:rPr>
        <w:t>1</w:t>
      </w:r>
      <w:r w:rsidR="00CD08FB">
        <w:rPr>
          <w:rFonts w:ascii="Calibri" w:eastAsia="Batang" w:hAnsi="Calibri"/>
          <w:b/>
          <w:sz w:val="22"/>
          <w:szCs w:val="22"/>
        </w:rPr>
        <w:t>9</w:t>
      </w:r>
      <w:r w:rsidR="00692747">
        <w:rPr>
          <w:rFonts w:ascii="Calibri" w:eastAsia="Batang" w:hAnsi="Calibri"/>
          <w:b/>
          <w:sz w:val="22"/>
          <w:szCs w:val="22"/>
        </w:rPr>
        <w:t>-202</w:t>
      </w:r>
      <w:r w:rsidR="00CD08FB">
        <w:rPr>
          <w:rFonts w:ascii="Calibri" w:eastAsia="Batang" w:hAnsi="Calibri"/>
          <w:b/>
          <w:sz w:val="22"/>
          <w:szCs w:val="22"/>
        </w:rPr>
        <w:t>3</w:t>
      </w:r>
      <w:r w:rsidR="00497B43" w:rsidRPr="009B52F5">
        <w:rPr>
          <w:rFonts w:ascii="Calibri" w:eastAsia="Batang" w:hAnsi="Calibri"/>
          <w:b/>
          <w:sz w:val="22"/>
          <w:szCs w:val="22"/>
        </w:rPr>
        <w:tab/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9E644C" w:rsidRPr="009B52F5">
        <w:rPr>
          <w:rFonts w:ascii="Calibri" w:eastAsia="Batang" w:hAnsi="Calibri"/>
          <w:b/>
          <w:sz w:val="22"/>
          <w:szCs w:val="22"/>
        </w:rPr>
        <w:t xml:space="preserve">    </w:t>
      </w:r>
      <w:r w:rsidR="002C51A7">
        <w:rPr>
          <w:rFonts w:ascii="Calibri" w:eastAsia="Batang" w:hAnsi="Calibri"/>
          <w:b/>
          <w:sz w:val="22"/>
          <w:szCs w:val="22"/>
        </w:rPr>
        <w:t xml:space="preserve">    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F6246D" w:rsidRPr="009B52F5">
        <w:rPr>
          <w:rFonts w:ascii="Calibri" w:eastAsia="Batang" w:hAnsi="Calibri"/>
          <w:b/>
          <w:sz w:val="22"/>
          <w:szCs w:val="22"/>
        </w:rPr>
        <w:t xml:space="preserve">  </w:t>
      </w:r>
      <w:r w:rsidR="00CD08FB">
        <w:rPr>
          <w:rFonts w:ascii="Calibri" w:eastAsia="Batang" w:hAnsi="Calibri"/>
          <w:b/>
          <w:sz w:val="22"/>
          <w:szCs w:val="22"/>
        </w:rPr>
        <w:t xml:space="preserve"> </w:t>
      </w:r>
      <w:r w:rsidR="009E644C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9B52F5">
        <w:rPr>
          <w:rFonts w:ascii="Calibri" w:eastAsia="Batang" w:hAnsi="Calibri"/>
          <w:b/>
          <w:sz w:val="22"/>
          <w:szCs w:val="22"/>
        </w:rPr>
        <w:t>2</w:t>
      </w:r>
      <w:r w:rsidR="00642158" w:rsidRPr="009B52F5">
        <w:rPr>
          <w:rFonts w:ascii="Calibri" w:eastAsia="Batang" w:hAnsi="Calibri"/>
          <w:b/>
          <w:sz w:val="22"/>
          <w:szCs w:val="22"/>
        </w:rPr>
        <w:t>0</w:t>
      </w:r>
      <w:r w:rsidR="009B6A93">
        <w:rPr>
          <w:rFonts w:ascii="Calibri" w:eastAsia="Batang" w:hAnsi="Calibri"/>
          <w:b/>
          <w:sz w:val="22"/>
          <w:szCs w:val="22"/>
        </w:rPr>
        <w:t xml:space="preserve">00 </w:t>
      </w:r>
      <w:r w:rsidR="002C51A7">
        <w:rPr>
          <w:rFonts w:ascii="Calibri" w:eastAsia="Batang" w:hAnsi="Calibri"/>
          <w:b/>
          <w:sz w:val="22"/>
          <w:szCs w:val="22"/>
        </w:rPr>
        <w:t xml:space="preserve">– 2010 – 2023 - </w:t>
      </w:r>
      <w:r w:rsidR="009B6A93">
        <w:rPr>
          <w:rFonts w:ascii="Calibri" w:eastAsia="Batang" w:hAnsi="Calibri"/>
          <w:b/>
          <w:sz w:val="22"/>
          <w:szCs w:val="22"/>
        </w:rPr>
        <w:t>202</w:t>
      </w:r>
      <w:r w:rsidR="002C51A7">
        <w:rPr>
          <w:rFonts w:ascii="Calibri" w:eastAsia="Batang" w:hAnsi="Calibri"/>
          <w:b/>
          <w:sz w:val="22"/>
          <w:szCs w:val="22"/>
        </w:rPr>
        <w:t>4</w:t>
      </w:r>
    </w:p>
    <w:p w14:paraId="6F0AED19" w14:textId="5E66716D" w:rsidR="00EF1058" w:rsidRDefault="00CD08FB" w:rsidP="00CD08FB">
      <w:pPr>
        <w:ind w:right="-340"/>
        <w:textAlignment w:val="top"/>
        <w:rPr>
          <w:rStyle w:val="Ttulo10"/>
          <w:rFonts w:ascii="Calibri" w:eastAsia="Batang" w:hAnsi="Calibri"/>
        </w:rPr>
      </w:pPr>
      <w:r w:rsidRPr="00CD08FB">
        <w:rPr>
          <w:noProof/>
          <w:lang w:val="es-AR" w:eastAsia="es-AR"/>
        </w:rPr>
        <w:t xml:space="preserve"> </w:t>
      </w:r>
      <w:r w:rsidR="00A67B91">
        <w:rPr>
          <w:noProof/>
          <w:lang w:val="es-AR" w:eastAsia="es-AR"/>
        </w:rPr>
        <w:drawing>
          <wp:inline distT="0" distB="0" distL="0" distR="0" wp14:anchorId="1B1A54F1" wp14:editId="5C395C12">
            <wp:extent cx="2476499" cy="3671888"/>
            <wp:effectExtent l="0" t="0" r="19685" b="24130"/>
            <wp:docPr id="5" name="Gráfico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  <w:r w:rsidR="004D4D0E" w:rsidRPr="004D4D0E">
        <w:rPr>
          <w:noProof/>
        </w:rPr>
        <w:t xml:space="preserve"> </w:t>
      </w:r>
      <w:r w:rsidR="00080A60" w:rsidRPr="009B52F5">
        <w:rPr>
          <w:rStyle w:val="Ttulo10"/>
          <w:rFonts w:ascii="Calibri" w:eastAsia="Batang" w:hAnsi="Calibri"/>
        </w:rPr>
        <w:t xml:space="preserve">         </w:t>
      </w:r>
      <w:r w:rsidR="005F42E7" w:rsidRPr="009B52F5">
        <w:rPr>
          <w:rStyle w:val="Ttulo10"/>
          <w:rFonts w:ascii="Calibri" w:eastAsia="Batang" w:hAnsi="Calibri"/>
        </w:rPr>
        <w:t xml:space="preserve"> </w:t>
      </w:r>
      <w:r w:rsidR="00080A60" w:rsidRPr="009B52F5">
        <w:rPr>
          <w:rStyle w:val="Ttulo10"/>
          <w:rFonts w:ascii="Calibri" w:eastAsia="Batang" w:hAnsi="Calibri"/>
        </w:rPr>
        <w:t xml:space="preserve"> </w:t>
      </w:r>
      <w:r w:rsidR="00F6246D" w:rsidRPr="009B52F5">
        <w:rPr>
          <w:rStyle w:val="Ttulo10"/>
          <w:rFonts w:ascii="Calibri" w:eastAsia="Batang" w:hAnsi="Calibri"/>
        </w:rPr>
        <w:t xml:space="preserve"> </w:t>
      </w:r>
      <w:r w:rsidR="0074531D">
        <w:rPr>
          <w:noProof/>
          <w:lang w:val="es-AR" w:eastAsia="es-AR"/>
        </w:rPr>
        <w:drawing>
          <wp:inline distT="0" distB="0" distL="0" distR="0" wp14:anchorId="399F35D1" wp14:editId="2BE05F0E">
            <wp:extent cx="2524125" cy="3662363"/>
            <wp:effectExtent l="0" t="0" r="9525" b="14605"/>
            <wp:docPr id="7" name="Gráfico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  <w:r w:rsidR="002418BA">
        <w:rPr>
          <w:rStyle w:val="Ttulo10"/>
          <w:rFonts w:ascii="Calibri" w:eastAsia="Batang" w:hAnsi="Calibri"/>
        </w:rPr>
        <w:tab/>
      </w:r>
      <w:r w:rsidR="002418BA">
        <w:rPr>
          <w:rStyle w:val="Ttulo10"/>
          <w:rFonts w:ascii="Calibri" w:eastAsia="Batang" w:hAnsi="Calibri"/>
        </w:rPr>
        <w:tab/>
      </w:r>
      <w:r w:rsidR="0074531D">
        <w:rPr>
          <w:rStyle w:val="Ttulo10"/>
          <w:rFonts w:ascii="Calibri" w:eastAsia="Batang" w:hAnsi="Calibri"/>
        </w:rPr>
        <w:t xml:space="preserve">         </w:t>
      </w:r>
      <w:r w:rsidR="00575183" w:rsidRPr="009B52F5">
        <w:rPr>
          <w:rStyle w:val="Ttulo10"/>
          <w:rFonts w:ascii="Calibri" w:eastAsia="Batang" w:hAnsi="Calibri"/>
        </w:rPr>
        <w:t xml:space="preserve"> </w:t>
      </w:r>
      <w:r w:rsidR="00497B43" w:rsidRPr="009B52F5">
        <w:rPr>
          <w:rStyle w:val="Ttulo10"/>
          <w:rFonts w:ascii="Calibri" w:eastAsia="Batang" w:hAnsi="Calibri"/>
        </w:rPr>
        <w:t>US$ millones</w:t>
      </w:r>
      <w:r w:rsidR="00642158" w:rsidRPr="009B52F5">
        <w:rPr>
          <w:rStyle w:val="Ttulo10"/>
          <w:rFonts w:ascii="Calibri" w:eastAsia="Batang" w:hAnsi="Calibri"/>
        </w:rPr>
        <w:tab/>
      </w:r>
      <w:r w:rsidR="00EF1058">
        <w:rPr>
          <w:rStyle w:val="Ttulo10"/>
          <w:rFonts w:ascii="Calibri" w:eastAsia="Batang" w:hAnsi="Calibri"/>
        </w:rPr>
        <w:tab/>
      </w:r>
      <w:r w:rsidR="00EF1058">
        <w:rPr>
          <w:rStyle w:val="Ttulo10"/>
          <w:rFonts w:ascii="Calibri" w:eastAsia="Batang" w:hAnsi="Calibri"/>
        </w:rPr>
        <w:tab/>
      </w:r>
      <w:r w:rsidR="00EF1058">
        <w:rPr>
          <w:rStyle w:val="Ttulo10"/>
          <w:rFonts w:ascii="Calibri" w:eastAsia="Batang" w:hAnsi="Calibri"/>
        </w:rPr>
        <w:tab/>
      </w:r>
      <w:r w:rsidR="00EF1058">
        <w:rPr>
          <w:rStyle w:val="Ttulo10"/>
          <w:rFonts w:ascii="Calibri" w:eastAsia="Batang" w:hAnsi="Calibri"/>
        </w:rPr>
        <w:tab/>
      </w:r>
      <w:r w:rsidR="0074531D">
        <w:rPr>
          <w:rStyle w:val="Ttulo10"/>
          <w:rFonts w:ascii="Calibri" w:eastAsia="Batang" w:hAnsi="Calibri"/>
        </w:rPr>
        <w:t xml:space="preserve">      </w:t>
      </w:r>
      <w:r w:rsidR="00642158" w:rsidRPr="009B52F5">
        <w:rPr>
          <w:rStyle w:val="Ttulo10"/>
          <w:rFonts w:ascii="Calibri" w:eastAsia="Batang" w:hAnsi="Calibri"/>
        </w:rPr>
        <w:t>US$ millones</w:t>
      </w:r>
    </w:p>
    <w:p w14:paraId="659D3837" w14:textId="55035F89" w:rsidR="00080A60" w:rsidRDefault="00EB6D12" w:rsidP="009D0D43">
      <w:pPr>
        <w:ind w:firstLine="284"/>
        <w:jc w:val="center"/>
        <w:textAlignment w:val="top"/>
        <w:rPr>
          <w:rFonts w:ascii="Calibri" w:eastAsia="Batang" w:hAnsi="Calibri"/>
          <w:bCs/>
          <w:sz w:val="18"/>
          <w:szCs w:val="18"/>
          <w:lang w:val="es-AR"/>
        </w:rPr>
      </w:pPr>
      <w:r w:rsidRPr="009D0D43">
        <w:rPr>
          <w:rStyle w:val="Ttulo10"/>
          <w:rFonts w:ascii="Calibri" w:eastAsia="Batang" w:hAnsi="Calibri"/>
          <w:sz w:val="18"/>
          <w:szCs w:val="18"/>
          <w:u w:val="single"/>
        </w:rPr>
        <w:t>F</w:t>
      </w:r>
      <w:r w:rsidR="00080A60" w:rsidRPr="009D0D43">
        <w:rPr>
          <w:rStyle w:val="Ttulo10"/>
          <w:rFonts w:ascii="Calibri" w:eastAsia="Batang" w:hAnsi="Calibri"/>
          <w:sz w:val="18"/>
          <w:szCs w:val="18"/>
          <w:u w:val="single"/>
        </w:rPr>
        <w:t>uente</w:t>
      </w:r>
      <w:r w:rsidR="00080A60" w:rsidRPr="009B52F5">
        <w:rPr>
          <w:rStyle w:val="Ttulo10"/>
          <w:rFonts w:ascii="Calibri" w:eastAsia="Batang" w:hAnsi="Calibri"/>
          <w:sz w:val="18"/>
          <w:szCs w:val="18"/>
        </w:rPr>
        <w:t xml:space="preserve">: </w:t>
      </w:r>
      <w:r w:rsidR="003D1CD7" w:rsidRPr="009B52F5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Pr="009B52F5">
        <w:rPr>
          <w:rFonts w:ascii="Calibri" w:eastAsia="Batang" w:hAnsi="Calibri"/>
          <w:bCs/>
          <w:sz w:val="18"/>
          <w:szCs w:val="18"/>
          <w:lang w:val="es-AR"/>
        </w:rPr>
        <w:t>UNCTAD</w:t>
      </w:r>
    </w:p>
    <w:p w14:paraId="399AB3D6" w14:textId="2C35FAE4" w:rsidR="00607B93" w:rsidRPr="00536F89" w:rsidRDefault="005F2729" w:rsidP="00172493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lastRenderedPageBreak/>
        <w:t xml:space="preserve">Anuncios de inversión </w:t>
      </w:r>
      <w:proofErr w:type="spellStart"/>
      <w:r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greenfield</w:t>
      </w:r>
      <w:proofErr w:type="spellEnd"/>
      <w:r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de</w:t>
      </w:r>
      <w:r w:rsidR="00607B93"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</w:t>
      </w:r>
      <w:r w:rsidR="007948F2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empresas </w:t>
      </w:r>
      <w:r w:rsidR="00A479FC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de </w:t>
      </w:r>
      <w:r w:rsidR="007948F2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Georgi</w:t>
      </w:r>
      <w:r w:rsidR="00A479FC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a</w:t>
      </w:r>
      <w:r w:rsidR="007948F2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</w:t>
      </w:r>
      <w:r w:rsidR="00607B93"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en el mundo</w:t>
      </w:r>
    </w:p>
    <w:p w14:paraId="7EF1EBFC" w14:textId="06D1B629" w:rsidR="0089128B" w:rsidRPr="00782836" w:rsidRDefault="0089128B" w:rsidP="0089128B">
      <w:pPr>
        <w:ind w:left="360"/>
        <w:jc w:val="both"/>
        <w:rPr>
          <w:rFonts w:ascii="Calibri" w:hAnsi="Calibri"/>
          <w:bCs/>
          <w:i/>
          <w:iCs/>
          <w:color w:val="FF0000"/>
        </w:rPr>
      </w:pPr>
    </w:p>
    <w:p w14:paraId="2EA20AC4" w14:textId="0C72B194" w:rsidR="0022571C" w:rsidRPr="008646BF" w:rsidRDefault="00172493" w:rsidP="008646BF">
      <w:pPr>
        <w:numPr>
          <w:ilvl w:val="0"/>
          <w:numId w:val="1"/>
        </w:numPr>
        <w:tabs>
          <w:tab w:val="clear" w:pos="720"/>
        </w:tabs>
        <w:ind w:hanging="284"/>
        <w:jc w:val="both"/>
        <w:rPr>
          <w:rFonts w:asciiTheme="minorHAnsi" w:hAnsiTheme="minorHAnsi" w:cstheme="minorHAnsi"/>
          <w:color w:val="000000" w:themeColor="text1"/>
          <w:lang w:val="es-AR"/>
        </w:rPr>
      </w:pP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Según la base de datos </w:t>
      </w:r>
      <w:proofErr w:type="spellStart"/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Orbis</w:t>
      </w:r>
      <w:proofErr w:type="spellEnd"/>
      <w:r w:rsidR="00445A08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,</w:t>
      </w: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entre 201</w:t>
      </w:r>
      <w:r w:rsidR="00585E27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9</w:t>
      </w: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y </w:t>
      </w:r>
      <w:r w:rsidR="00585E27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agosto de 2025</w:t>
      </w: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se registraron </w:t>
      </w:r>
      <w:r w:rsidR="00585E27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4</w:t>
      </w:r>
      <w:r w:rsidR="00FB7C2B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</w:t>
      </w: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anuncios de</w:t>
      </w:r>
      <w:r w:rsidRPr="0078189A">
        <w:rPr>
          <w:rFonts w:asciiTheme="minorHAnsi" w:hAnsiTheme="minorHAnsi" w:cstheme="minorHAnsi"/>
          <w:color w:val="000000" w:themeColor="text1"/>
        </w:rPr>
        <w:t xml:space="preserve"> inversión</w:t>
      </w:r>
      <w:r w:rsidR="00F472A9" w:rsidRPr="00F14836">
        <w:rPr>
          <w:rStyle w:val="Refdenotaalpie"/>
          <w:rFonts w:asciiTheme="minorHAnsi" w:hAnsiTheme="minorHAnsi" w:cstheme="minorHAnsi"/>
          <w:color w:val="000000" w:themeColor="text1"/>
        </w:rPr>
        <w:footnoteReference w:id="1"/>
      </w:r>
      <w:r w:rsidRPr="0078189A">
        <w:rPr>
          <w:rFonts w:asciiTheme="minorHAnsi" w:hAnsiTheme="minorHAnsi" w:cstheme="minorHAnsi"/>
          <w:color w:val="000000" w:themeColor="text1"/>
        </w:rPr>
        <w:t xml:space="preserve"> por parte de empresas </w:t>
      </w:r>
      <w:r w:rsidR="00F67908">
        <w:rPr>
          <w:rFonts w:asciiTheme="minorHAnsi" w:hAnsiTheme="minorHAnsi" w:cstheme="minorHAnsi"/>
          <w:color w:val="000000" w:themeColor="text1"/>
        </w:rPr>
        <w:t>georgianas</w:t>
      </w:r>
      <w:r w:rsidRPr="0078189A">
        <w:rPr>
          <w:rFonts w:asciiTheme="minorHAnsi" w:hAnsiTheme="minorHAnsi" w:cstheme="minorHAnsi"/>
          <w:color w:val="000000" w:themeColor="text1"/>
        </w:rPr>
        <w:t xml:space="preserve"> en el mundo.</w:t>
      </w:r>
      <w:r w:rsidR="00FB7C2B">
        <w:rPr>
          <w:rFonts w:asciiTheme="minorHAnsi" w:hAnsiTheme="minorHAnsi" w:cstheme="minorHAnsi"/>
          <w:color w:val="000000" w:themeColor="text1"/>
        </w:rPr>
        <w:t xml:space="preserve"> </w:t>
      </w:r>
    </w:p>
    <w:p w14:paraId="1B134FC1" w14:textId="77777777" w:rsidR="0078189A" w:rsidRPr="0078189A" w:rsidRDefault="0078189A" w:rsidP="0078189A">
      <w:pPr>
        <w:ind w:left="720"/>
        <w:jc w:val="both"/>
        <w:rPr>
          <w:rFonts w:asciiTheme="minorHAnsi" w:hAnsiTheme="minorHAnsi" w:cstheme="minorHAnsi"/>
          <w:color w:val="000000" w:themeColor="text1"/>
          <w:lang w:val="es-AR"/>
        </w:rPr>
      </w:pPr>
    </w:p>
    <w:p w14:paraId="2DEDFCC6" w14:textId="40A0C97C" w:rsidR="00FA17C3" w:rsidRDefault="0007397E" w:rsidP="0007397E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F14836">
        <w:rPr>
          <w:rFonts w:ascii="Calibri" w:hAnsi="Calibri"/>
          <w:b/>
          <w:bCs/>
          <w:color w:val="000000" w:themeColor="text1"/>
        </w:rPr>
        <w:t xml:space="preserve">Cuadro </w:t>
      </w:r>
      <w:r w:rsidR="002A4C4B">
        <w:rPr>
          <w:rFonts w:ascii="Calibri" w:hAnsi="Calibri"/>
          <w:b/>
          <w:bCs/>
          <w:color w:val="000000" w:themeColor="text1"/>
        </w:rPr>
        <w:t>3</w:t>
      </w:r>
      <w:r w:rsidRPr="00F14836">
        <w:rPr>
          <w:rFonts w:ascii="Calibri" w:hAnsi="Calibri"/>
          <w:b/>
          <w:bCs/>
          <w:color w:val="000000" w:themeColor="text1"/>
        </w:rPr>
        <w:t xml:space="preserve">.1 – Anuncios de inversión </w:t>
      </w:r>
      <w:proofErr w:type="spellStart"/>
      <w:r w:rsidRPr="00F14836">
        <w:rPr>
          <w:rFonts w:ascii="Calibri" w:hAnsi="Calibri"/>
          <w:b/>
          <w:bCs/>
          <w:color w:val="000000" w:themeColor="text1"/>
        </w:rPr>
        <w:t>greenfield</w:t>
      </w:r>
      <w:proofErr w:type="spellEnd"/>
      <w:r w:rsidRPr="00F14836">
        <w:rPr>
          <w:rFonts w:ascii="Calibri" w:hAnsi="Calibri"/>
          <w:b/>
          <w:bCs/>
          <w:color w:val="000000" w:themeColor="text1"/>
        </w:rPr>
        <w:t xml:space="preserve"> de empresas </w:t>
      </w:r>
      <w:r w:rsidR="006A09BB">
        <w:rPr>
          <w:rFonts w:ascii="Calibri" w:hAnsi="Calibri"/>
          <w:b/>
          <w:bCs/>
          <w:color w:val="000000" w:themeColor="text1"/>
        </w:rPr>
        <w:t>de</w:t>
      </w:r>
      <w:r w:rsidR="00F67908">
        <w:rPr>
          <w:rFonts w:ascii="Calibri" w:hAnsi="Calibri"/>
          <w:b/>
          <w:bCs/>
          <w:color w:val="000000" w:themeColor="text1"/>
        </w:rPr>
        <w:t xml:space="preserve"> georgianas</w:t>
      </w:r>
      <w:r w:rsidRPr="00F14836">
        <w:rPr>
          <w:rFonts w:ascii="Calibri" w:hAnsi="Calibri"/>
          <w:b/>
          <w:bCs/>
          <w:color w:val="000000" w:themeColor="text1"/>
        </w:rPr>
        <w:t xml:space="preserve"> en el mundo</w:t>
      </w:r>
      <w:r w:rsidR="009A0DC7" w:rsidRPr="00F14836">
        <w:rPr>
          <w:rFonts w:ascii="Calibri" w:hAnsi="Calibri"/>
          <w:b/>
          <w:bCs/>
          <w:color w:val="000000" w:themeColor="text1"/>
        </w:rPr>
        <w:t xml:space="preserve"> por país de destino</w:t>
      </w:r>
      <w:r w:rsidRPr="00F14836">
        <w:rPr>
          <w:rFonts w:ascii="Calibri" w:hAnsi="Calibri"/>
          <w:b/>
          <w:bCs/>
          <w:color w:val="000000" w:themeColor="text1"/>
        </w:rPr>
        <w:t>, 201</w:t>
      </w:r>
      <w:r w:rsidR="00445A08">
        <w:rPr>
          <w:rFonts w:ascii="Calibri" w:hAnsi="Calibri"/>
          <w:b/>
          <w:bCs/>
          <w:color w:val="000000" w:themeColor="text1"/>
        </w:rPr>
        <w:t>9</w:t>
      </w:r>
      <w:r w:rsidRPr="00F14836">
        <w:rPr>
          <w:rFonts w:ascii="Calibri" w:hAnsi="Calibri"/>
          <w:b/>
          <w:bCs/>
          <w:color w:val="000000" w:themeColor="text1"/>
        </w:rPr>
        <w:t xml:space="preserve"> – </w:t>
      </w:r>
      <w:r w:rsidR="00445A08">
        <w:rPr>
          <w:rFonts w:ascii="Calibri" w:hAnsi="Calibri"/>
          <w:b/>
          <w:bCs/>
          <w:color w:val="000000" w:themeColor="text1"/>
        </w:rPr>
        <w:t>agosto de 2025</w:t>
      </w:r>
    </w:p>
    <w:p w14:paraId="26A26988" w14:textId="77777777" w:rsidR="00445A08" w:rsidRPr="00F14836" w:rsidRDefault="00445A08" w:rsidP="0007397E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</w:p>
    <w:tbl>
      <w:tblPr>
        <w:tblW w:w="72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31"/>
        <w:gridCol w:w="2342"/>
        <w:gridCol w:w="1289"/>
      </w:tblGrid>
      <w:tr w:rsidR="0078189A" w14:paraId="71D6D265" w14:textId="77777777" w:rsidTr="00445A08">
        <w:trPr>
          <w:trHeight w:val="497"/>
          <w:jc w:val="center"/>
        </w:trPr>
        <w:tc>
          <w:tcPr>
            <w:tcW w:w="3631" w:type="dxa"/>
            <w:shd w:val="clear" w:color="000000" w:fill="99CCFF"/>
            <w:vAlign w:val="center"/>
            <w:hideMark/>
          </w:tcPr>
          <w:p w14:paraId="3A27FEB7" w14:textId="3FB7583A" w:rsidR="0078189A" w:rsidRDefault="0078189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  <w:r w:rsidR="00445A08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de destino</w:t>
            </w:r>
          </w:p>
        </w:tc>
        <w:tc>
          <w:tcPr>
            <w:tcW w:w="2342" w:type="dxa"/>
            <w:shd w:val="clear" w:color="000000" w:fill="99CCFF"/>
            <w:vAlign w:val="center"/>
            <w:hideMark/>
          </w:tcPr>
          <w:p w14:paraId="2B6388CD" w14:textId="25D3DA1F" w:rsidR="0078189A" w:rsidRDefault="0078189A" w:rsidP="004F7E28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Cantidad de </w:t>
            </w:r>
            <w:r w:rsidR="004F7E28">
              <w:rPr>
                <w:rFonts w:ascii="Calibri" w:hAnsi="Calibri" w:cs="Calibri"/>
                <w:b/>
                <w:bCs/>
                <w:sz w:val="22"/>
                <w:szCs w:val="22"/>
              </w:rPr>
              <w:t>anuncios</w:t>
            </w:r>
          </w:p>
        </w:tc>
        <w:tc>
          <w:tcPr>
            <w:tcW w:w="1289" w:type="dxa"/>
            <w:shd w:val="clear" w:color="000000" w:fill="99CCFF"/>
            <w:vAlign w:val="center"/>
            <w:hideMark/>
          </w:tcPr>
          <w:p w14:paraId="2483DD8B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445A08" w14:paraId="5E9F7EE2" w14:textId="77777777" w:rsidTr="00B11C3E">
        <w:trPr>
          <w:trHeight w:val="479"/>
          <w:jc w:val="center"/>
        </w:trPr>
        <w:tc>
          <w:tcPr>
            <w:tcW w:w="3631" w:type="dxa"/>
            <w:shd w:val="clear" w:color="auto" w:fill="auto"/>
            <w:vAlign w:val="center"/>
            <w:hideMark/>
          </w:tcPr>
          <w:p w14:paraId="59524FAC" w14:textId="29749E6F" w:rsidR="00445A08" w:rsidRPr="00A30CC7" w:rsidRDefault="00445A08" w:rsidP="00B11C3E">
            <w:pPr>
              <w:rPr>
                <w:rFonts w:ascii="Calibri" w:hAnsi="Calibri" w:cs="Calibri"/>
                <w:color w:val="000000"/>
                <w:sz w:val="22"/>
                <w:szCs w:val="22"/>
                <w:lang w:val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Armenia</w:t>
            </w:r>
          </w:p>
        </w:tc>
        <w:tc>
          <w:tcPr>
            <w:tcW w:w="2342" w:type="dxa"/>
            <w:shd w:val="clear" w:color="auto" w:fill="auto"/>
            <w:vAlign w:val="center"/>
            <w:hideMark/>
          </w:tcPr>
          <w:p w14:paraId="45C75160" w14:textId="771ABCA6" w:rsidR="00445A08" w:rsidRDefault="00445A08" w:rsidP="00B11C3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</w:t>
            </w:r>
          </w:p>
        </w:tc>
        <w:tc>
          <w:tcPr>
            <w:tcW w:w="1289" w:type="dxa"/>
            <w:shd w:val="clear" w:color="auto" w:fill="auto"/>
            <w:vAlign w:val="center"/>
            <w:hideMark/>
          </w:tcPr>
          <w:p w14:paraId="0A89AC31" w14:textId="6BFA5072" w:rsidR="00445A08" w:rsidRDefault="00445A08" w:rsidP="00445A0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25%</w:t>
            </w:r>
          </w:p>
        </w:tc>
      </w:tr>
      <w:tr w:rsidR="00445A08" w14:paraId="619D1C20" w14:textId="77777777" w:rsidTr="00B11C3E">
        <w:trPr>
          <w:trHeight w:val="479"/>
          <w:jc w:val="center"/>
        </w:trPr>
        <w:tc>
          <w:tcPr>
            <w:tcW w:w="3631" w:type="dxa"/>
            <w:shd w:val="clear" w:color="auto" w:fill="auto"/>
            <w:vAlign w:val="center"/>
          </w:tcPr>
          <w:p w14:paraId="52C57F48" w14:textId="5C9DD479" w:rsidR="00445A08" w:rsidRDefault="00445A08" w:rsidP="00B11C3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Azerbaiyan</w:t>
            </w:r>
            <w:proofErr w:type="spellEnd"/>
          </w:p>
        </w:tc>
        <w:tc>
          <w:tcPr>
            <w:tcW w:w="2342" w:type="dxa"/>
            <w:shd w:val="clear" w:color="auto" w:fill="auto"/>
            <w:vAlign w:val="center"/>
          </w:tcPr>
          <w:p w14:paraId="7DB0DE5F" w14:textId="1C93017A" w:rsidR="00445A08" w:rsidRDefault="00445A08" w:rsidP="00B11C3E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</w:t>
            </w:r>
          </w:p>
        </w:tc>
        <w:tc>
          <w:tcPr>
            <w:tcW w:w="1289" w:type="dxa"/>
            <w:shd w:val="clear" w:color="auto" w:fill="auto"/>
            <w:vAlign w:val="center"/>
          </w:tcPr>
          <w:p w14:paraId="054FCDF6" w14:textId="7D93C075" w:rsidR="00445A08" w:rsidRDefault="00445A08" w:rsidP="00B11C3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25%</w:t>
            </w:r>
          </w:p>
        </w:tc>
      </w:tr>
      <w:tr w:rsidR="00445A08" w14:paraId="02901698" w14:textId="77777777" w:rsidTr="00B11C3E">
        <w:trPr>
          <w:trHeight w:val="479"/>
          <w:jc w:val="center"/>
        </w:trPr>
        <w:tc>
          <w:tcPr>
            <w:tcW w:w="3631" w:type="dxa"/>
            <w:shd w:val="clear" w:color="auto" w:fill="auto"/>
            <w:vAlign w:val="center"/>
            <w:hideMark/>
          </w:tcPr>
          <w:p w14:paraId="6AE91036" w14:textId="77D34A24" w:rsidR="00445A08" w:rsidRDefault="00445A08" w:rsidP="00B11C3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China</w:t>
            </w:r>
          </w:p>
        </w:tc>
        <w:tc>
          <w:tcPr>
            <w:tcW w:w="2342" w:type="dxa"/>
            <w:shd w:val="clear" w:color="auto" w:fill="auto"/>
            <w:vAlign w:val="center"/>
            <w:hideMark/>
          </w:tcPr>
          <w:p w14:paraId="0A1FDCE2" w14:textId="447E3FCA" w:rsidR="00445A08" w:rsidRDefault="00445A08" w:rsidP="00B11C3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</w:t>
            </w:r>
          </w:p>
        </w:tc>
        <w:tc>
          <w:tcPr>
            <w:tcW w:w="1289" w:type="dxa"/>
            <w:shd w:val="clear" w:color="auto" w:fill="auto"/>
            <w:vAlign w:val="center"/>
            <w:hideMark/>
          </w:tcPr>
          <w:p w14:paraId="036987EC" w14:textId="3B45715B" w:rsidR="00445A08" w:rsidRDefault="00445A08" w:rsidP="00B11C3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25%</w:t>
            </w:r>
          </w:p>
        </w:tc>
      </w:tr>
      <w:tr w:rsidR="00445A08" w14:paraId="776B5046" w14:textId="77777777" w:rsidTr="00B11C3E">
        <w:trPr>
          <w:trHeight w:val="479"/>
          <w:jc w:val="center"/>
        </w:trPr>
        <w:tc>
          <w:tcPr>
            <w:tcW w:w="3631" w:type="dxa"/>
            <w:shd w:val="clear" w:color="auto" w:fill="auto"/>
            <w:vAlign w:val="center"/>
          </w:tcPr>
          <w:p w14:paraId="6CBF7EFC" w14:textId="73097562" w:rsidR="00445A08" w:rsidRDefault="00445A08" w:rsidP="00B11C3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Estados Unidos</w:t>
            </w:r>
          </w:p>
        </w:tc>
        <w:tc>
          <w:tcPr>
            <w:tcW w:w="2342" w:type="dxa"/>
            <w:shd w:val="clear" w:color="auto" w:fill="auto"/>
            <w:vAlign w:val="center"/>
          </w:tcPr>
          <w:p w14:paraId="09778B7B" w14:textId="2A2D1322" w:rsidR="00445A08" w:rsidRDefault="00445A08" w:rsidP="00B11C3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89" w:type="dxa"/>
            <w:shd w:val="clear" w:color="auto" w:fill="auto"/>
            <w:vAlign w:val="center"/>
          </w:tcPr>
          <w:p w14:paraId="4A2E9086" w14:textId="2BED1E9A" w:rsidR="00445A08" w:rsidRDefault="00445A08" w:rsidP="00B11C3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25%</w:t>
            </w:r>
          </w:p>
        </w:tc>
      </w:tr>
      <w:tr w:rsidR="00445A08" w14:paraId="16D7A320" w14:textId="77777777" w:rsidTr="00B11C3E">
        <w:trPr>
          <w:trHeight w:val="479"/>
          <w:jc w:val="center"/>
        </w:trPr>
        <w:tc>
          <w:tcPr>
            <w:tcW w:w="3631" w:type="dxa"/>
            <w:shd w:val="clear" w:color="auto" w:fill="auto"/>
            <w:vAlign w:val="center"/>
          </w:tcPr>
          <w:p w14:paraId="51C1C80D" w14:textId="27133343" w:rsidR="00445A08" w:rsidRDefault="00445A08" w:rsidP="00445A0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TOTALES</w:t>
            </w:r>
          </w:p>
        </w:tc>
        <w:tc>
          <w:tcPr>
            <w:tcW w:w="2342" w:type="dxa"/>
            <w:shd w:val="clear" w:color="auto" w:fill="auto"/>
            <w:vAlign w:val="center"/>
          </w:tcPr>
          <w:p w14:paraId="12246E45" w14:textId="2EC66739" w:rsidR="00445A08" w:rsidRDefault="00445A08" w:rsidP="00B11C3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289" w:type="dxa"/>
            <w:shd w:val="clear" w:color="auto" w:fill="auto"/>
            <w:vAlign w:val="center"/>
          </w:tcPr>
          <w:p w14:paraId="1AA714DA" w14:textId="7CED1833" w:rsidR="00445A08" w:rsidRDefault="00445A08" w:rsidP="00B11C3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DE4BED2" w14:textId="0AB3CBD1" w:rsidR="00BC79B6" w:rsidRDefault="0007397E" w:rsidP="0078189A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8337C7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F14836">
        <w:rPr>
          <w:rFonts w:ascii="Calibri" w:hAnsi="Calibri"/>
          <w:color w:val="000000" w:themeColor="text1"/>
          <w:sz w:val="18"/>
          <w:szCs w:val="18"/>
        </w:rPr>
        <w:t>: MRE</w:t>
      </w:r>
      <w:r w:rsidR="003D1CD7" w:rsidRPr="00F14836">
        <w:rPr>
          <w:rFonts w:ascii="Calibri" w:hAnsi="Calibri"/>
          <w:color w:val="000000" w:themeColor="text1"/>
          <w:sz w:val="18"/>
          <w:szCs w:val="18"/>
        </w:rPr>
        <w:t>CI</w:t>
      </w:r>
      <w:r w:rsidRPr="00F14836">
        <w:rPr>
          <w:rFonts w:ascii="Calibri" w:hAnsi="Calibri"/>
          <w:color w:val="000000" w:themeColor="text1"/>
          <w:sz w:val="18"/>
          <w:szCs w:val="18"/>
        </w:rPr>
        <w:t>C en base a ORBIS.</w:t>
      </w:r>
    </w:p>
    <w:p w14:paraId="2E9EBDBC" w14:textId="77777777" w:rsidR="00FA17C3" w:rsidRPr="0078189A" w:rsidRDefault="00FA17C3" w:rsidP="0078189A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1DDE4FC5" w14:textId="3389BEBB" w:rsidR="0078189A" w:rsidRPr="00FA71EF" w:rsidRDefault="000F0A73" w:rsidP="005A657C">
      <w:pPr>
        <w:numPr>
          <w:ilvl w:val="0"/>
          <w:numId w:val="27"/>
        </w:numPr>
        <w:jc w:val="both"/>
        <w:textAlignment w:val="top"/>
        <w:rPr>
          <w:rFonts w:ascii="Calibri" w:hAnsi="Calibri"/>
          <w:color w:val="000000" w:themeColor="text1"/>
        </w:rPr>
      </w:pPr>
      <w:r w:rsidRPr="00FA71EF">
        <w:rPr>
          <w:rFonts w:ascii="Calibri" w:hAnsi="Calibri"/>
          <w:color w:val="000000" w:themeColor="text1"/>
        </w:rPr>
        <w:t xml:space="preserve">Entre los </w:t>
      </w:r>
      <w:r w:rsidR="00F60D1A" w:rsidRPr="00FA71EF">
        <w:rPr>
          <w:rFonts w:ascii="Calibri" w:hAnsi="Calibri"/>
          <w:color w:val="000000" w:themeColor="text1"/>
        </w:rPr>
        <w:t xml:space="preserve">anuncios de </w:t>
      </w:r>
      <w:r w:rsidRPr="00FA71EF">
        <w:rPr>
          <w:rFonts w:ascii="Calibri" w:hAnsi="Calibri"/>
          <w:color w:val="000000" w:themeColor="text1"/>
        </w:rPr>
        <w:t xml:space="preserve">proyectos de </w:t>
      </w:r>
      <w:proofErr w:type="spellStart"/>
      <w:r w:rsidR="00F60D1A" w:rsidRPr="00FA71EF">
        <w:rPr>
          <w:rFonts w:ascii="Calibri" w:hAnsi="Calibri"/>
          <w:color w:val="000000" w:themeColor="text1"/>
        </w:rPr>
        <w:t>greenfield</w:t>
      </w:r>
      <w:proofErr w:type="spellEnd"/>
      <w:r w:rsidR="00F60D1A" w:rsidRPr="00FA71EF">
        <w:rPr>
          <w:rFonts w:ascii="Calibri" w:hAnsi="Calibri"/>
          <w:color w:val="000000" w:themeColor="text1"/>
        </w:rPr>
        <w:t xml:space="preserve"> de </w:t>
      </w:r>
      <w:r w:rsidRPr="00FA71EF">
        <w:rPr>
          <w:rFonts w:ascii="Calibri" w:hAnsi="Calibri"/>
          <w:color w:val="000000" w:themeColor="text1"/>
        </w:rPr>
        <w:t xml:space="preserve">empresas </w:t>
      </w:r>
      <w:r w:rsidR="00B11C3E">
        <w:rPr>
          <w:rFonts w:ascii="Calibri" w:hAnsi="Calibri"/>
          <w:color w:val="000000" w:themeColor="text1"/>
        </w:rPr>
        <w:t>azerbaiyanas</w:t>
      </w:r>
      <w:r w:rsidR="00517A7B" w:rsidRPr="00FA71EF">
        <w:rPr>
          <w:rFonts w:ascii="Calibri" w:hAnsi="Calibri"/>
          <w:color w:val="000000" w:themeColor="text1"/>
        </w:rPr>
        <w:t xml:space="preserve"> </w:t>
      </w:r>
      <w:r w:rsidRPr="00FA71EF">
        <w:rPr>
          <w:rFonts w:ascii="Calibri" w:hAnsi="Calibri"/>
          <w:color w:val="000000" w:themeColor="text1"/>
        </w:rPr>
        <w:t>en el mundo</w:t>
      </w:r>
      <w:r w:rsidR="00B11C3E">
        <w:rPr>
          <w:rFonts w:ascii="Calibri" w:hAnsi="Calibri"/>
          <w:color w:val="000000" w:themeColor="text1"/>
        </w:rPr>
        <w:t>, el principal sector de destino fue Comercio Minorista.</w:t>
      </w:r>
      <w:r w:rsidR="00B4374E">
        <w:rPr>
          <w:rFonts w:ascii="Calibri" w:hAnsi="Calibri"/>
          <w:color w:val="000000" w:themeColor="text1"/>
        </w:rPr>
        <w:t xml:space="preserve"> </w:t>
      </w:r>
    </w:p>
    <w:p w14:paraId="0E4A520D" w14:textId="2302FC07" w:rsidR="00FA17C3" w:rsidRDefault="00FA17C3">
      <w:pPr>
        <w:rPr>
          <w:rFonts w:ascii="Calibri" w:hAnsi="Calibri"/>
          <w:b/>
          <w:bCs/>
          <w:color w:val="000000" w:themeColor="text1"/>
        </w:rPr>
      </w:pPr>
    </w:p>
    <w:p w14:paraId="269BE6AC" w14:textId="77E0A102" w:rsidR="00892A9D" w:rsidRDefault="009A0DC7" w:rsidP="009A0DC7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595FB8">
        <w:rPr>
          <w:rFonts w:ascii="Calibri" w:hAnsi="Calibri"/>
          <w:b/>
          <w:bCs/>
          <w:color w:val="000000" w:themeColor="text1"/>
        </w:rPr>
        <w:t xml:space="preserve">Cuadro </w:t>
      </w:r>
      <w:r w:rsidR="00A64ACF">
        <w:rPr>
          <w:rFonts w:ascii="Calibri" w:hAnsi="Calibri"/>
          <w:b/>
          <w:bCs/>
          <w:color w:val="000000" w:themeColor="text1"/>
        </w:rPr>
        <w:t>3</w:t>
      </w:r>
      <w:r w:rsidRPr="00595FB8">
        <w:rPr>
          <w:rFonts w:ascii="Calibri" w:hAnsi="Calibri"/>
          <w:b/>
          <w:bCs/>
          <w:color w:val="000000" w:themeColor="text1"/>
        </w:rPr>
        <w:t>.</w:t>
      </w:r>
      <w:r w:rsidR="00E70A7C" w:rsidRPr="00595FB8">
        <w:rPr>
          <w:rFonts w:ascii="Calibri" w:hAnsi="Calibri"/>
          <w:b/>
          <w:bCs/>
          <w:color w:val="000000" w:themeColor="text1"/>
        </w:rPr>
        <w:t>2</w:t>
      </w:r>
      <w:r w:rsidRPr="00595FB8">
        <w:rPr>
          <w:rFonts w:ascii="Calibri" w:hAnsi="Calibri"/>
          <w:b/>
          <w:bCs/>
          <w:color w:val="000000" w:themeColor="text1"/>
        </w:rPr>
        <w:t xml:space="preserve"> – Anuncios de inversión </w:t>
      </w:r>
      <w:proofErr w:type="spellStart"/>
      <w:r w:rsidRPr="00595FB8">
        <w:rPr>
          <w:rFonts w:ascii="Calibri" w:hAnsi="Calibri"/>
          <w:b/>
          <w:bCs/>
          <w:color w:val="000000" w:themeColor="text1"/>
        </w:rPr>
        <w:t>greenfield</w:t>
      </w:r>
      <w:proofErr w:type="spellEnd"/>
      <w:r w:rsidRPr="00595FB8">
        <w:rPr>
          <w:rFonts w:ascii="Calibri" w:hAnsi="Calibri"/>
          <w:b/>
          <w:bCs/>
          <w:color w:val="000000" w:themeColor="text1"/>
        </w:rPr>
        <w:t xml:space="preserve"> de empresas </w:t>
      </w:r>
      <w:r w:rsidR="00572A93">
        <w:rPr>
          <w:rFonts w:ascii="Calibri" w:hAnsi="Calibri"/>
          <w:b/>
          <w:bCs/>
          <w:color w:val="000000" w:themeColor="text1"/>
        </w:rPr>
        <w:t>georgianas</w:t>
      </w:r>
      <w:r w:rsidRPr="00595FB8">
        <w:rPr>
          <w:rFonts w:ascii="Calibri" w:hAnsi="Calibri"/>
          <w:b/>
          <w:bCs/>
          <w:color w:val="000000" w:themeColor="text1"/>
        </w:rPr>
        <w:t xml:space="preserve"> en el mundo</w:t>
      </w:r>
      <w:r w:rsidR="00E70A7C" w:rsidRPr="00595FB8">
        <w:rPr>
          <w:rFonts w:ascii="Calibri" w:hAnsi="Calibri"/>
          <w:b/>
          <w:bCs/>
          <w:color w:val="000000" w:themeColor="text1"/>
        </w:rPr>
        <w:t xml:space="preserve"> por sector del proyecto</w:t>
      </w:r>
      <w:r w:rsidRPr="00595FB8">
        <w:rPr>
          <w:rFonts w:ascii="Calibri" w:hAnsi="Calibri"/>
          <w:b/>
          <w:bCs/>
          <w:color w:val="000000" w:themeColor="text1"/>
        </w:rPr>
        <w:t>, 201</w:t>
      </w:r>
      <w:r w:rsidR="00B17037">
        <w:rPr>
          <w:rFonts w:ascii="Calibri" w:hAnsi="Calibri"/>
          <w:b/>
          <w:bCs/>
          <w:color w:val="000000" w:themeColor="text1"/>
        </w:rPr>
        <w:t>9</w:t>
      </w:r>
      <w:r w:rsidRPr="00595FB8">
        <w:rPr>
          <w:rFonts w:ascii="Calibri" w:hAnsi="Calibri"/>
          <w:b/>
          <w:bCs/>
          <w:color w:val="000000" w:themeColor="text1"/>
        </w:rPr>
        <w:t xml:space="preserve"> – </w:t>
      </w:r>
      <w:r w:rsidR="00B17037">
        <w:rPr>
          <w:rFonts w:ascii="Calibri" w:hAnsi="Calibri"/>
          <w:b/>
          <w:bCs/>
          <w:color w:val="000000" w:themeColor="text1"/>
        </w:rPr>
        <w:t>agosto</w:t>
      </w:r>
      <w:r w:rsidR="00801E2A">
        <w:rPr>
          <w:rFonts w:ascii="Calibri" w:hAnsi="Calibri"/>
          <w:b/>
          <w:bCs/>
          <w:color w:val="000000" w:themeColor="text1"/>
        </w:rPr>
        <w:t xml:space="preserve"> de </w:t>
      </w:r>
      <w:r w:rsidR="00B17037">
        <w:rPr>
          <w:rFonts w:ascii="Calibri" w:hAnsi="Calibri"/>
          <w:b/>
          <w:bCs/>
          <w:color w:val="000000" w:themeColor="text1"/>
        </w:rPr>
        <w:t>2025</w:t>
      </w:r>
    </w:p>
    <w:p w14:paraId="002F61B2" w14:textId="77777777" w:rsidR="008337C7" w:rsidRPr="00595FB8" w:rsidRDefault="008337C7" w:rsidP="009A0DC7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</w:p>
    <w:tbl>
      <w:tblPr>
        <w:tblW w:w="84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72"/>
        <w:gridCol w:w="1640"/>
        <w:gridCol w:w="1170"/>
      </w:tblGrid>
      <w:tr w:rsidR="0078189A" w14:paraId="6EED3333" w14:textId="77777777" w:rsidTr="008337C7">
        <w:trPr>
          <w:trHeight w:val="716"/>
          <w:jc w:val="center"/>
        </w:trPr>
        <w:tc>
          <w:tcPr>
            <w:tcW w:w="5672" w:type="dxa"/>
            <w:shd w:val="clear" w:color="000000" w:fill="9BC2E6"/>
            <w:vAlign w:val="center"/>
            <w:hideMark/>
          </w:tcPr>
          <w:p w14:paraId="69F885B5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640" w:type="dxa"/>
            <w:shd w:val="clear" w:color="000000" w:fill="9BC2E6"/>
            <w:vAlign w:val="center"/>
            <w:hideMark/>
          </w:tcPr>
          <w:p w14:paraId="7E2E6ACF" w14:textId="7FC0B47F" w:rsidR="0078189A" w:rsidRDefault="0078189A" w:rsidP="00F524B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F524B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</w:t>
            </w:r>
          </w:p>
        </w:tc>
        <w:tc>
          <w:tcPr>
            <w:tcW w:w="1170" w:type="dxa"/>
            <w:shd w:val="clear" w:color="000000" w:fill="9BC2E6"/>
            <w:vAlign w:val="center"/>
            <w:hideMark/>
          </w:tcPr>
          <w:p w14:paraId="55C48348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AC6C6D" w14:paraId="1553674A" w14:textId="77777777" w:rsidTr="00AC45D2">
        <w:trPr>
          <w:trHeight w:val="548"/>
          <w:jc w:val="center"/>
        </w:trPr>
        <w:tc>
          <w:tcPr>
            <w:tcW w:w="5672" w:type="dxa"/>
            <w:shd w:val="clear" w:color="auto" w:fill="auto"/>
            <w:vAlign w:val="center"/>
            <w:hideMark/>
          </w:tcPr>
          <w:p w14:paraId="1CD227C3" w14:textId="609669D3" w:rsidR="00AC6C6D" w:rsidRDefault="00DF7892" w:rsidP="00AC6C6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Construcción</w:t>
            </w:r>
          </w:p>
        </w:tc>
        <w:tc>
          <w:tcPr>
            <w:tcW w:w="1640" w:type="dxa"/>
            <w:shd w:val="clear" w:color="auto" w:fill="auto"/>
            <w:vAlign w:val="center"/>
            <w:hideMark/>
          </w:tcPr>
          <w:p w14:paraId="454C1D9C" w14:textId="56DB2563" w:rsidR="00AC6C6D" w:rsidRDefault="00445A08" w:rsidP="00AC6C6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2</w:t>
            </w:r>
          </w:p>
        </w:tc>
        <w:tc>
          <w:tcPr>
            <w:tcW w:w="1170" w:type="dxa"/>
            <w:shd w:val="clear" w:color="auto" w:fill="auto"/>
            <w:vAlign w:val="center"/>
            <w:hideMark/>
          </w:tcPr>
          <w:p w14:paraId="1418C53D" w14:textId="42368976" w:rsidR="00AC6C6D" w:rsidRDefault="00445A08" w:rsidP="00AC6C6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  <w:r w:rsidR="000C13DA"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  <w:r w:rsidR="00AC6C6D">
              <w:rPr>
                <w:rFonts w:ascii="Calibri" w:hAnsi="Calibri" w:cs="Calibri"/>
                <w:color w:val="000000"/>
                <w:sz w:val="22"/>
                <w:szCs w:val="22"/>
              </w:rPr>
              <w:t>%</w:t>
            </w:r>
          </w:p>
        </w:tc>
      </w:tr>
      <w:tr w:rsidR="00AC6C6D" w14:paraId="4F172C21" w14:textId="77777777" w:rsidTr="00AC45D2">
        <w:trPr>
          <w:trHeight w:val="548"/>
          <w:jc w:val="center"/>
        </w:trPr>
        <w:tc>
          <w:tcPr>
            <w:tcW w:w="5672" w:type="dxa"/>
            <w:shd w:val="clear" w:color="auto" w:fill="auto"/>
            <w:vAlign w:val="center"/>
            <w:hideMark/>
          </w:tcPr>
          <w:p w14:paraId="3BAE4937" w14:textId="309F68AD" w:rsidR="00AC6C6D" w:rsidRDefault="000C13DA" w:rsidP="00AC6C6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640" w:type="dxa"/>
            <w:shd w:val="clear" w:color="auto" w:fill="auto"/>
            <w:vAlign w:val="center"/>
            <w:hideMark/>
          </w:tcPr>
          <w:p w14:paraId="283B99D3" w14:textId="2AF96974" w:rsidR="00AC6C6D" w:rsidRDefault="00445A08" w:rsidP="00AC6C6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2</w:t>
            </w:r>
          </w:p>
        </w:tc>
        <w:tc>
          <w:tcPr>
            <w:tcW w:w="1170" w:type="dxa"/>
            <w:shd w:val="clear" w:color="auto" w:fill="auto"/>
            <w:vAlign w:val="center"/>
            <w:hideMark/>
          </w:tcPr>
          <w:p w14:paraId="1188FB23" w14:textId="73FE6F14" w:rsidR="00AC6C6D" w:rsidRDefault="00445A08" w:rsidP="00AC6C6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  <w:r w:rsidR="000C13DA"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  <w:r w:rsidR="00AC6C6D">
              <w:rPr>
                <w:rFonts w:ascii="Calibri" w:hAnsi="Calibri" w:cs="Calibri"/>
                <w:color w:val="000000"/>
                <w:sz w:val="22"/>
                <w:szCs w:val="22"/>
              </w:rPr>
              <w:t>%</w:t>
            </w:r>
          </w:p>
        </w:tc>
      </w:tr>
      <w:tr w:rsidR="00AC6C6D" w14:paraId="1F5014C8" w14:textId="77777777" w:rsidTr="00AC45D2">
        <w:trPr>
          <w:trHeight w:val="548"/>
          <w:jc w:val="center"/>
        </w:trPr>
        <w:tc>
          <w:tcPr>
            <w:tcW w:w="5672" w:type="dxa"/>
            <w:shd w:val="clear" w:color="auto" w:fill="auto"/>
            <w:vAlign w:val="center"/>
            <w:hideMark/>
          </w:tcPr>
          <w:p w14:paraId="0B9146E9" w14:textId="0566B446" w:rsidR="00AC6C6D" w:rsidRDefault="00445A08" w:rsidP="00445A0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  <w:r w:rsidR="00DF7892">
              <w:rPr>
                <w:rFonts w:ascii="Calibri" w:hAnsi="Calibri" w:cs="Calibri"/>
                <w:color w:val="000000"/>
                <w:sz w:val="22"/>
                <w:szCs w:val="22"/>
              </w:rPr>
              <w:t>ES</w:t>
            </w:r>
          </w:p>
        </w:tc>
        <w:tc>
          <w:tcPr>
            <w:tcW w:w="1640" w:type="dxa"/>
            <w:shd w:val="clear" w:color="auto" w:fill="auto"/>
            <w:vAlign w:val="center"/>
            <w:hideMark/>
          </w:tcPr>
          <w:p w14:paraId="5F5A1137" w14:textId="26AD6CDC" w:rsidR="00AC6C6D" w:rsidRDefault="00445A08" w:rsidP="00AC6C6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170" w:type="dxa"/>
            <w:shd w:val="clear" w:color="auto" w:fill="auto"/>
            <w:vAlign w:val="center"/>
            <w:hideMark/>
          </w:tcPr>
          <w:p w14:paraId="1D534A24" w14:textId="5005AC18" w:rsidR="00AC6C6D" w:rsidRDefault="00AC6C6D" w:rsidP="00AC6C6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7E1E12CB" w14:textId="77777777" w:rsidR="00A64ACF" w:rsidRDefault="009A0DC7" w:rsidP="00A64ACF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8337C7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595FB8">
        <w:rPr>
          <w:rFonts w:ascii="Calibri" w:hAnsi="Calibri"/>
          <w:color w:val="000000" w:themeColor="text1"/>
          <w:sz w:val="18"/>
          <w:szCs w:val="18"/>
        </w:rPr>
        <w:t>: MRE</w:t>
      </w:r>
      <w:r w:rsidR="003D1CD7" w:rsidRPr="00595FB8">
        <w:rPr>
          <w:rFonts w:ascii="Calibri" w:hAnsi="Calibri"/>
          <w:color w:val="000000" w:themeColor="text1"/>
          <w:sz w:val="18"/>
          <w:szCs w:val="18"/>
        </w:rPr>
        <w:t>CI</w:t>
      </w:r>
      <w:r w:rsidRPr="00595FB8">
        <w:rPr>
          <w:rFonts w:ascii="Calibri" w:hAnsi="Calibri"/>
          <w:color w:val="000000" w:themeColor="text1"/>
          <w:sz w:val="18"/>
          <w:szCs w:val="18"/>
        </w:rPr>
        <w:t>C en base a ORBIS.</w:t>
      </w:r>
    </w:p>
    <w:p w14:paraId="43AC8B0C" w14:textId="7B1232BE" w:rsidR="00A64ACF" w:rsidRDefault="00A64ACF" w:rsidP="00A64ACF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0431AD32" w14:textId="77777777" w:rsidR="00B314B3" w:rsidRDefault="00B314B3" w:rsidP="00A64ACF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4263943A" w14:textId="3BAD65D0" w:rsidR="00517A7B" w:rsidRPr="00595FB8" w:rsidRDefault="00517A7B" w:rsidP="00A64ACF">
      <w:pPr>
        <w:pStyle w:val="Ttulo1"/>
        <w:rPr>
          <w:rStyle w:val="Ttulo10"/>
          <w:rFonts w:asciiTheme="minorHAnsi" w:hAnsiTheme="minorHAnsi" w:cstheme="minorHAnsi"/>
          <w:b w:val="0"/>
          <w:bCs/>
          <w:color w:val="000000" w:themeColor="text1"/>
        </w:rPr>
      </w:pPr>
      <w:r w:rsidRPr="00595FB8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Anuncios de inversión </w:t>
      </w:r>
      <w:proofErr w:type="spellStart"/>
      <w:r w:rsidRPr="00595FB8">
        <w:rPr>
          <w:rStyle w:val="Ttulo10"/>
          <w:rFonts w:asciiTheme="minorHAnsi" w:hAnsiTheme="minorHAnsi" w:cstheme="minorHAnsi"/>
          <w:bCs/>
          <w:color w:val="000000" w:themeColor="text1"/>
        </w:rPr>
        <w:t>greenfield</w:t>
      </w:r>
      <w:proofErr w:type="spellEnd"/>
      <w:r w:rsidRPr="00595FB8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 de empresas </w:t>
      </w:r>
      <w:r w:rsidR="00AC45D2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de </w:t>
      </w:r>
      <w:r w:rsidR="0076120D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Georgia </w:t>
      </w:r>
      <w:r w:rsidRPr="00595FB8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en la </w:t>
      </w:r>
      <w:proofErr w:type="spellStart"/>
      <w:r w:rsidRPr="00595FB8">
        <w:rPr>
          <w:rStyle w:val="Ttulo10"/>
          <w:rFonts w:asciiTheme="minorHAnsi" w:hAnsiTheme="minorHAnsi" w:cstheme="minorHAnsi"/>
          <w:bCs/>
          <w:color w:val="000000" w:themeColor="text1"/>
        </w:rPr>
        <w:t>regi</w:t>
      </w:r>
      <w:r w:rsidRPr="00595FB8">
        <w:rPr>
          <w:rStyle w:val="Ttulo10"/>
          <w:rFonts w:asciiTheme="minorHAnsi" w:hAnsiTheme="minorHAnsi" w:cstheme="minorHAnsi"/>
          <w:bCs/>
          <w:color w:val="000000" w:themeColor="text1"/>
          <w:lang w:val="es-AR"/>
        </w:rPr>
        <w:t>ón</w:t>
      </w:r>
      <w:proofErr w:type="spellEnd"/>
    </w:p>
    <w:p w14:paraId="013A52E2" w14:textId="77777777" w:rsidR="00517A7B" w:rsidRPr="00595FB8" w:rsidRDefault="00517A7B" w:rsidP="00517A7B">
      <w:pPr>
        <w:ind w:left="360"/>
        <w:jc w:val="both"/>
        <w:rPr>
          <w:rFonts w:ascii="Calibri" w:hAnsi="Calibri"/>
          <w:bCs/>
          <w:i/>
          <w:iCs/>
          <w:color w:val="000000" w:themeColor="text1"/>
        </w:rPr>
      </w:pPr>
    </w:p>
    <w:p w14:paraId="720AC5C0" w14:textId="32E88D72" w:rsidR="00C51683" w:rsidRPr="00B17037" w:rsidRDefault="00517A7B" w:rsidP="00901E67">
      <w:pPr>
        <w:numPr>
          <w:ilvl w:val="0"/>
          <w:numId w:val="33"/>
        </w:numPr>
        <w:jc w:val="both"/>
      </w:pPr>
      <w:r w:rsidRPr="00595FB8">
        <w:rPr>
          <w:rFonts w:ascii="Calibri" w:hAnsi="Calibri"/>
          <w:color w:val="000000" w:themeColor="text1"/>
        </w:rPr>
        <w:t xml:space="preserve">Según </w:t>
      </w:r>
      <w:proofErr w:type="spellStart"/>
      <w:r w:rsidRPr="00595FB8">
        <w:rPr>
          <w:rFonts w:ascii="Calibri" w:hAnsi="Calibri"/>
          <w:color w:val="000000" w:themeColor="text1"/>
        </w:rPr>
        <w:t>Orbis</w:t>
      </w:r>
      <w:proofErr w:type="spellEnd"/>
      <w:r w:rsidR="00B17037">
        <w:rPr>
          <w:rFonts w:ascii="Calibri" w:hAnsi="Calibri"/>
          <w:color w:val="000000" w:themeColor="text1"/>
        </w:rPr>
        <w:t>,</w:t>
      </w:r>
      <w:r w:rsidRPr="00595FB8">
        <w:rPr>
          <w:rFonts w:ascii="Calibri" w:hAnsi="Calibri"/>
          <w:color w:val="000000" w:themeColor="text1"/>
        </w:rPr>
        <w:t xml:space="preserve"> entre 201</w:t>
      </w:r>
      <w:r w:rsidR="00B17037">
        <w:rPr>
          <w:rFonts w:ascii="Calibri" w:hAnsi="Calibri"/>
          <w:color w:val="000000" w:themeColor="text1"/>
        </w:rPr>
        <w:t>9</w:t>
      </w:r>
      <w:r w:rsidRPr="00595FB8">
        <w:rPr>
          <w:rFonts w:ascii="Calibri" w:hAnsi="Calibri"/>
          <w:color w:val="000000" w:themeColor="text1"/>
        </w:rPr>
        <w:t xml:space="preserve"> y </w:t>
      </w:r>
      <w:r w:rsidR="00B17037">
        <w:rPr>
          <w:rFonts w:ascii="Calibri" w:hAnsi="Calibri"/>
          <w:color w:val="000000" w:themeColor="text1"/>
        </w:rPr>
        <w:t>agosto</w:t>
      </w:r>
      <w:r w:rsidR="00B314B3">
        <w:rPr>
          <w:rFonts w:ascii="Calibri" w:hAnsi="Calibri"/>
          <w:color w:val="000000" w:themeColor="text1"/>
        </w:rPr>
        <w:t xml:space="preserve"> de 202</w:t>
      </w:r>
      <w:r w:rsidR="00B17037">
        <w:rPr>
          <w:rFonts w:ascii="Calibri" w:hAnsi="Calibri"/>
          <w:color w:val="000000" w:themeColor="text1"/>
        </w:rPr>
        <w:t>5</w:t>
      </w:r>
      <w:r w:rsidR="00AC45D2">
        <w:rPr>
          <w:rFonts w:ascii="Calibri" w:hAnsi="Calibri"/>
          <w:color w:val="000000" w:themeColor="text1"/>
        </w:rPr>
        <w:t xml:space="preserve"> no</w:t>
      </w:r>
      <w:r w:rsidRPr="00595FB8">
        <w:rPr>
          <w:color w:val="000000" w:themeColor="text1"/>
        </w:rPr>
        <w:t xml:space="preserve"> </w:t>
      </w:r>
      <w:r w:rsidRPr="00595FB8">
        <w:rPr>
          <w:rFonts w:ascii="Calibri" w:hAnsi="Calibri"/>
          <w:color w:val="000000" w:themeColor="text1"/>
        </w:rPr>
        <w:t>se registraron</w:t>
      </w:r>
      <w:r w:rsidR="005B0091">
        <w:rPr>
          <w:rFonts w:ascii="Calibri" w:hAnsi="Calibri"/>
          <w:color w:val="000000" w:themeColor="text1"/>
        </w:rPr>
        <w:t xml:space="preserve"> </w:t>
      </w:r>
      <w:r w:rsidRPr="00595FB8">
        <w:rPr>
          <w:rFonts w:ascii="Calibri" w:hAnsi="Calibri"/>
          <w:color w:val="000000" w:themeColor="text1"/>
        </w:rPr>
        <w:t>anuncios de inversión por parte de empresas</w:t>
      </w:r>
      <w:r w:rsidR="00B17037">
        <w:rPr>
          <w:rFonts w:ascii="Calibri" w:hAnsi="Calibri"/>
          <w:color w:val="000000" w:themeColor="text1"/>
        </w:rPr>
        <w:t xml:space="preserve"> g</w:t>
      </w:r>
      <w:r w:rsidR="002C3B2E">
        <w:rPr>
          <w:rFonts w:ascii="Calibri" w:hAnsi="Calibri"/>
          <w:color w:val="000000" w:themeColor="text1"/>
        </w:rPr>
        <w:t xml:space="preserve">eorgianas </w:t>
      </w:r>
      <w:r w:rsidR="00316407">
        <w:rPr>
          <w:rFonts w:ascii="Calibri" w:hAnsi="Calibri"/>
          <w:color w:val="000000" w:themeColor="text1"/>
        </w:rPr>
        <w:t>en</w:t>
      </w:r>
      <w:r w:rsidRPr="00595FB8">
        <w:rPr>
          <w:rFonts w:ascii="Calibri" w:hAnsi="Calibri"/>
          <w:color w:val="000000" w:themeColor="text1"/>
        </w:rPr>
        <w:t xml:space="preserve"> América Latina.</w:t>
      </w:r>
      <w:bookmarkStart w:id="1" w:name="_Hlk46753065"/>
    </w:p>
    <w:p w14:paraId="1E8722A3" w14:textId="77777777" w:rsidR="00B17037" w:rsidRPr="00046845" w:rsidRDefault="00B17037" w:rsidP="00B17037">
      <w:pPr>
        <w:ind w:left="785"/>
        <w:jc w:val="both"/>
      </w:pPr>
    </w:p>
    <w:p w14:paraId="33E253E1" w14:textId="2A2F4B83" w:rsidR="00901E67" w:rsidRDefault="00901E67" w:rsidP="00901E67">
      <w:pPr>
        <w:jc w:val="both"/>
        <w:rPr>
          <w:rFonts w:ascii="Calibri" w:hAnsi="Calibri"/>
          <w:color w:val="000000" w:themeColor="text1"/>
        </w:rPr>
      </w:pPr>
    </w:p>
    <w:p w14:paraId="05C11CE9" w14:textId="78D93356" w:rsidR="00363757" w:rsidRPr="00A8784F" w:rsidRDefault="00363757" w:rsidP="00A8784F">
      <w:pPr>
        <w:pStyle w:val="Ttulo1"/>
      </w:pPr>
      <w:r>
        <w:lastRenderedPageBreak/>
        <w:t xml:space="preserve">Anuncios de inversión </w:t>
      </w:r>
      <w:proofErr w:type="spellStart"/>
      <w:r>
        <w:t>greenfield</w:t>
      </w:r>
      <w:proofErr w:type="spellEnd"/>
      <w:r>
        <w:t xml:space="preserve"> de empresas </w:t>
      </w:r>
      <w:r w:rsidR="00AC45D2">
        <w:t xml:space="preserve">de </w:t>
      </w:r>
      <w:r w:rsidR="002C3B2E">
        <w:t>Georgia</w:t>
      </w:r>
      <w:r w:rsidR="00046845">
        <w:t xml:space="preserve"> </w:t>
      </w:r>
      <w:r>
        <w:t>en Argentina</w:t>
      </w:r>
    </w:p>
    <w:p w14:paraId="7D6B7549" w14:textId="162A5096" w:rsidR="00C90608" w:rsidRDefault="00720372" w:rsidP="00191FAE">
      <w:pPr>
        <w:pStyle w:val="Prrafodelista"/>
        <w:numPr>
          <w:ilvl w:val="0"/>
          <w:numId w:val="42"/>
        </w:numPr>
        <w:spacing w:before="240"/>
        <w:jc w:val="both"/>
        <w:rPr>
          <w:rFonts w:ascii="Calibri" w:hAnsi="Calibri"/>
          <w:color w:val="000000" w:themeColor="text1"/>
        </w:rPr>
      </w:pPr>
      <w:r w:rsidRPr="00191FAE">
        <w:rPr>
          <w:rFonts w:ascii="Calibri" w:hAnsi="Calibri"/>
          <w:color w:val="000000" w:themeColor="text1"/>
        </w:rPr>
        <w:t xml:space="preserve">De acuerdo a </w:t>
      </w:r>
      <w:proofErr w:type="spellStart"/>
      <w:r w:rsidRPr="00191FAE">
        <w:rPr>
          <w:rFonts w:ascii="Calibri" w:hAnsi="Calibri"/>
          <w:color w:val="000000" w:themeColor="text1"/>
        </w:rPr>
        <w:t>Orbis</w:t>
      </w:r>
      <w:proofErr w:type="spellEnd"/>
      <w:r w:rsidRPr="00191FAE">
        <w:rPr>
          <w:rFonts w:ascii="Calibri" w:hAnsi="Calibri"/>
          <w:color w:val="000000" w:themeColor="text1"/>
        </w:rPr>
        <w:t>, entre 201</w:t>
      </w:r>
      <w:r w:rsidR="00B17037">
        <w:rPr>
          <w:rFonts w:ascii="Calibri" w:hAnsi="Calibri"/>
          <w:color w:val="000000" w:themeColor="text1"/>
        </w:rPr>
        <w:t>9</w:t>
      </w:r>
      <w:r w:rsidRPr="00191FAE">
        <w:rPr>
          <w:rFonts w:ascii="Calibri" w:hAnsi="Calibri"/>
          <w:color w:val="000000" w:themeColor="text1"/>
        </w:rPr>
        <w:t xml:space="preserve"> y</w:t>
      </w:r>
      <w:r w:rsidR="00AC45D2">
        <w:rPr>
          <w:rFonts w:ascii="Calibri" w:hAnsi="Calibri"/>
          <w:color w:val="000000" w:themeColor="text1"/>
        </w:rPr>
        <w:t xml:space="preserve"> </w:t>
      </w:r>
      <w:r w:rsidR="00B17037">
        <w:rPr>
          <w:rFonts w:ascii="Calibri" w:hAnsi="Calibri"/>
          <w:color w:val="000000" w:themeColor="text1"/>
        </w:rPr>
        <w:t>agosto</w:t>
      </w:r>
      <w:r w:rsidR="00697A2A">
        <w:rPr>
          <w:rFonts w:ascii="Calibri" w:hAnsi="Calibri"/>
          <w:color w:val="000000" w:themeColor="text1"/>
        </w:rPr>
        <w:t xml:space="preserve"> de 202</w:t>
      </w:r>
      <w:r w:rsidR="00B17037">
        <w:rPr>
          <w:rFonts w:ascii="Calibri" w:hAnsi="Calibri"/>
          <w:color w:val="000000" w:themeColor="text1"/>
        </w:rPr>
        <w:t>5</w:t>
      </w:r>
      <w:r w:rsidRPr="00191FAE">
        <w:rPr>
          <w:rFonts w:ascii="Calibri" w:hAnsi="Calibri"/>
          <w:color w:val="000000" w:themeColor="text1"/>
        </w:rPr>
        <w:t xml:space="preserve"> </w:t>
      </w:r>
      <w:r w:rsidR="00D11FB0" w:rsidRPr="00191FAE">
        <w:rPr>
          <w:rFonts w:ascii="Calibri" w:hAnsi="Calibri"/>
          <w:color w:val="000000" w:themeColor="text1"/>
        </w:rPr>
        <w:t xml:space="preserve">no </w:t>
      </w:r>
      <w:r w:rsidRPr="00191FAE">
        <w:rPr>
          <w:rFonts w:ascii="Calibri" w:hAnsi="Calibri"/>
          <w:color w:val="000000" w:themeColor="text1"/>
        </w:rPr>
        <w:t>se registraron</w:t>
      </w:r>
      <w:r w:rsidR="00C90608" w:rsidRPr="00191FAE">
        <w:rPr>
          <w:rFonts w:ascii="Calibri" w:hAnsi="Calibri"/>
          <w:color w:val="000000" w:themeColor="text1"/>
        </w:rPr>
        <w:t xml:space="preserve"> </w:t>
      </w:r>
      <w:r w:rsidRPr="00191FAE">
        <w:rPr>
          <w:rFonts w:ascii="Calibri" w:hAnsi="Calibri"/>
          <w:color w:val="000000" w:themeColor="text1"/>
        </w:rPr>
        <w:t>anuncios de inversión de empresas</w:t>
      </w:r>
      <w:r w:rsidR="00AC45D2">
        <w:rPr>
          <w:rFonts w:ascii="Calibri" w:hAnsi="Calibri"/>
          <w:color w:val="000000" w:themeColor="text1"/>
        </w:rPr>
        <w:t xml:space="preserve"> </w:t>
      </w:r>
      <w:r w:rsidR="002C3B2E">
        <w:rPr>
          <w:rFonts w:ascii="Calibri" w:hAnsi="Calibri"/>
          <w:color w:val="000000" w:themeColor="text1"/>
        </w:rPr>
        <w:t>georgianas</w:t>
      </w:r>
      <w:r w:rsidRPr="00191FAE">
        <w:rPr>
          <w:rFonts w:ascii="Calibri" w:hAnsi="Calibri"/>
          <w:color w:val="000000" w:themeColor="text1"/>
        </w:rPr>
        <w:t xml:space="preserve"> en Argentina.</w:t>
      </w:r>
      <w:r w:rsidR="00C90608" w:rsidRPr="00191FAE">
        <w:rPr>
          <w:rFonts w:ascii="Calibri" w:hAnsi="Calibri"/>
          <w:color w:val="000000" w:themeColor="text1"/>
        </w:rPr>
        <w:t xml:space="preserve"> </w:t>
      </w:r>
    </w:p>
    <w:p w14:paraId="7FA3D3E8" w14:textId="77777777" w:rsidR="00B40F9E" w:rsidRDefault="00B40F9E" w:rsidP="00B17037">
      <w:pPr>
        <w:pStyle w:val="Prrafodelista"/>
        <w:spacing w:before="240"/>
        <w:ind w:left="720"/>
        <w:jc w:val="both"/>
        <w:rPr>
          <w:rFonts w:ascii="Calibri" w:hAnsi="Calibri"/>
          <w:color w:val="000000" w:themeColor="text1"/>
        </w:rPr>
      </w:pPr>
    </w:p>
    <w:bookmarkEnd w:id="1"/>
    <w:p w14:paraId="21207675" w14:textId="3DCE23B8" w:rsidR="00E70A7C" w:rsidRPr="00B93D08" w:rsidRDefault="00E70A7C" w:rsidP="00E70A7C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 w:rsidRPr="00B93D0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Operaciones de adquisición de empresas</w:t>
      </w:r>
      <w:r w:rsidR="008646BF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de</w:t>
      </w:r>
      <w:r w:rsidR="00282C7E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</w:t>
      </w:r>
      <w:r w:rsidR="003B4BD4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Georgia</w:t>
      </w:r>
      <w:r w:rsidRPr="00B93D0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en el mundo</w:t>
      </w:r>
    </w:p>
    <w:p w14:paraId="7301A4E9" w14:textId="77777777" w:rsidR="00E70A7C" w:rsidRPr="00B93D08" w:rsidRDefault="00E70A7C" w:rsidP="00D95880">
      <w:pPr>
        <w:jc w:val="both"/>
        <w:rPr>
          <w:rFonts w:ascii="Calibri" w:hAnsi="Calibri"/>
          <w:color w:val="000000" w:themeColor="text1"/>
          <w:highlight w:val="yellow"/>
        </w:rPr>
      </w:pPr>
    </w:p>
    <w:p w14:paraId="71C048DA" w14:textId="7BC787D6" w:rsidR="00B93D08" w:rsidRDefault="003C51ED" w:rsidP="00FC10CA">
      <w:pPr>
        <w:numPr>
          <w:ilvl w:val="0"/>
          <w:numId w:val="32"/>
        </w:numPr>
        <w:ind w:left="714" w:hanging="357"/>
        <w:jc w:val="both"/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t>Según</w:t>
      </w:r>
      <w:r w:rsidR="00B669A3" w:rsidRPr="00FC10CA">
        <w:rPr>
          <w:rFonts w:ascii="Calibri" w:hAnsi="Calibri"/>
          <w:color w:val="000000" w:themeColor="text1"/>
        </w:rPr>
        <w:t xml:space="preserve"> </w:t>
      </w:r>
      <w:proofErr w:type="spellStart"/>
      <w:r w:rsidR="00E70A7C" w:rsidRPr="00FC10CA">
        <w:rPr>
          <w:rFonts w:ascii="Calibri" w:hAnsi="Calibri"/>
          <w:color w:val="000000" w:themeColor="text1"/>
        </w:rPr>
        <w:t>Orbis</w:t>
      </w:r>
      <w:proofErr w:type="spellEnd"/>
      <w:r w:rsidR="00B669A3" w:rsidRPr="00FC10CA">
        <w:rPr>
          <w:rFonts w:ascii="Calibri" w:hAnsi="Calibri"/>
          <w:color w:val="000000" w:themeColor="text1"/>
        </w:rPr>
        <w:t xml:space="preserve">, </w:t>
      </w:r>
      <w:r w:rsidR="00E70A7C" w:rsidRPr="00FC10CA">
        <w:rPr>
          <w:rFonts w:ascii="Calibri" w:hAnsi="Calibri"/>
          <w:color w:val="000000" w:themeColor="text1"/>
        </w:rPr>
        <w:t>entre 201</w:t>
      </w:r>
      <w:r w:rsidR="00C1643F">
        <w:rPr>
          <w:rFonts w:ascii="Calibri" w:hAnsi="Calibri"/>
          <w:color w:val="000000" w:themeColor="text1"/>
        </w:rPr>
        <w:t>9</w:t>
      </w:r>
      <w:r w:rsidR="00E70A7C" w:rsidRPr="00FC10CA">
        <w:rPr>
          <w:rFonts w:ascii="Calibri" w:hAnsi="Calibri"/>
          <w:color w:val="000000" w:themeColor="text1"/>
        </w:rPr>
        <w:t xml:space="preserve"> y</w:t>
      </w:r>
      <w:r w:rsidR="00153DDC">
        <w:rPr>
          <w:rFonts w:ascii="Calibri" w:hAnsi="Calibri"/>
          <w:color w:val="000000" w:themeColor="text1"/>
        </w:rPr>
        <w:t xml:space="preserve"> </w:t>
      </w:r>
      <w:r w:rsidR="00B17037">
        <w:rPr>
          <w:rFonts w:ascii="Calibri" w:hAnsi="Calibri"/>
          <w:color w:val="000000" w:themeColor="text1"/>
        </w:rPr>
        <w:t>agost</w:t>
      </w:r>
      <w:r w:rsidR="00672F62">
        <w:rPr>
          <w:rFonts w:ascii="Calibri" w:hAnsi="Calibri"/>
          <w:color w:val="000000" w:themeColor="text1"/>
        </w:rPr>
        <w:t>o de 202</w:t>
      </w:r>
      <w:r w:rsidR="00B17037">
        <w:rPr>
          <w:rFonts w:ascii="Calibri" w:hAnsi="Calibri"/>
          <w:color w:val="000000" w:themeColor="text1"/>
        </w:rPr>
        <w:t>5</w:t>
      </w:r>
      <w:r w:rsidR="00E70A7C" w:rsidRPr="00FC10CA">
        <w:rPr>
          <w:rFonts w:ascii="Calibri" w:hAnsi="Calibri"/>
          <w:color w:val="000000" w:themeColor="text1"/>
        </w:rPr>
        <w:t xml:space="preserve"> se </w:t>
      </w:r>
      <w:r w:rsidR="00A237EF">
        <w:rPr>
          <w:rFonts w:ascii="Calibri" w:hAnsi="Calibri"/>
          <w:color w:val="000000" w:themeColor="text1"/>
        </w:rPr>
        <w:t xml:space="preserve">registraron </w:t>
      </w:r>
      <w:r w:rsidR="00E726B9">
        <w:rPr>
          <w:rFonts w:ascii="Calibri" w:hAnsi="Calibri"/>
          <w:color w:val="000000" w:themeColor="text1"/>
        </w:rPr>
        <w:t>26</w:t>
      </w:r>
      <w:r w:rsidR="00FC10CA" w:rsidRPr="00FC10CA">
        <w:rPr>
          <w:rFonts w:ascii="Calibri" w:hAnsi="Calibri"/>
          <w:color w:val="000000" w:themeColor="text1"/>
        </w:rPr>
        <w:t xml:space="preserve"> operaciones</w:t>
      </w:r>
      <w:r w:rsidR="00AF1BAF" w:rsidRPr="00FC10CA">
        <w:rPr>
          <w:rFonts w:ascii="Calibri" w:hAnsi="Calibri"/>
          <w:color w:val="000000" w:themeColor="text1"/>
        </w:rPr>
        <w:t xml:space="preserve"> de adquisición (total o parcial) de compañías localizadas en </w:t>
      </w:r>
      <w:r w:rsidR="00E70A7C" w:rsidRPr="00FC10CA">
        <w:rPr>
          <w:rFonts w:ascii="Calibri" w:hAnsi="Calibri"/>
          <w:color w:val="000000" w:themeColor="text1"/>
        </w:rPr>
        <w:t>el mundo</w:t>
      </w:r>
      <w:r w:rsidR="00AF1BAF" w:rsidRPr="00FC10CA">
        <w:rPr>
          <w:rFonts w:ascii="Calibri" w:hAnsi="Calibri"/>
          <w:color w:val="000000" w:themeColor="text1"/>
        </w:rPr>
        <w:t xml:space="preserve"> por parte de empresas </w:t>
      </w:r>
      <w:r w:rsidR="008646BF" w:rsidRPr="00FC10CA">
        <w:rPr>
          <w:rFonts w:ascii="Calibri" w:hAnsi="Calibri"/>
          <w:color w:val="000000" w:themeColor="text1"/>
        </w:rPr>
        <w:t xml:space="preserve">de </w:t>
      </w:r>
      <w:r w:rsidR="00861828">
        <w:rPr>
          <w:rFonts w:ascii="Calibri" w:hAnsi="Calibri"/>
          <w:color w:val="000000" w:themeColor="text1"/>
        </w:rPr>
        <w:t>Georgia</w:t>
      </w:r>
      <w:r w:rsidR="00B669A3" w:rsidRPr="00FC10CA">
        <w:rPr>
          <w:rFonts w:ascii="Calibri" w:hAnsi="Calibri"/>
          <w:color w:val="000000" w:themeColor="text1"/>
        </w:rPr>
        <w:t>.</w:t>
      </w:r>
      <w:r w:rsidR="00D80EFE" w:rsidRPr="00FC10CA">
        <w:rPr>
          <w:rFonts w:ascii="Calibri" w:hAnsi="Calibri"/>
          <w:color w:val="000000" w:themeColor="text1"/>
        </w:rPr>
        <w:t xml:space="preserve"> </w:t>
      </w:r>
      <w:r w:rsidR="00861828">
        <w:rPr>
          <w:rFonts w:ascii="Calibri" w:hAnsi="Calibri"/>
          <w:color w:val="000000" w:themeColor="text1"/>
        </w:rPr>
        <w:t>Se destaca particularmente Turquía como destino.</w:t>
      </w:r>
    </w:p>
    <w:p w14:paraId="2FCCE2C1" w14:textId="77777777" w:rsidR="00FC10CA" w:rsidRPr="00FC10CA" w:rsidRDefault="00FC10CA" w:rsidP="00FC10CA">
      <w:pPr>
        <w:ind w:left="360"/>
        <w:jc w:val="both"/>
        <w:rPr>
          <w:rFonts w:ascii="Calibri" w:hAnsi="Calibri"/>
          <w:color w:val="000000" w:themeColor="text1"/>
        </w:rPr>
      </w:pPr>
    </w:p>
    <w:p w14:paraId="0FA7A386" w14:textId="0609C112" w:rsidR="00BB49CF" w:rsidRPr="00BB49CF" w:rsidRDefault="0013586E" w:rsidP="00BB49CF">
      <w:pPr>
        <w:pStyle w:val="Prrafodelista"/>
        <w:numPr>
          <w:ilvl w:val="0"/>
          <w:numId w:val="42"/>
        </w:numPr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/>
          <w:color w:val="000000" w:themeColor="text1"/>
        </w:rPr>
        <w:t>El principal sector de destino de los acuerdos mencionados fue Comercio Minorista.</w:t>
      </w:r>
    </w:p>
    <w:p w14:paraId="74BEB62A" w14:textId="2DF08004" w:rsidR="00D11FB0" w:rsidRPr="00BB49CF" w:rsidRDefault="00D11FB0" w:rsidP="00DE3195">
      <w:pPr>
        <w:jc w:val="both"/>
        <w:rPr>
          <w:rFonts w:ascii="Calibri" w:hAnsi="Calibri"/>
          <w:color w:val="000000" w:themeColor="text1"/>
        </w:rPr>
      </w:pPr>
    </w:p>
    <w:p w14:paraId="2469E715" w14:textId="77777777" w:rsidR="00BB64E3" w:rsidRDefault="00BB64E3" w:rsidP="00B6143E">
      <w:pPr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0C34798F" w14:textId="7027C7E3" w:rsidR="00195734" w:rsidRDefault="00195734" w:rsidP="00195734">
      <w:pPr>
        <w:pStyle w:val="Ttulo1"/>
        <w:rPr>
          <w:rStyle w:val="Ttulo10"/>
          <w:rFonts w:asciiTheme="minorHAnsi" w:hAnsiTheme="minorHAnsi" w:cstheme="minorHAnsi"/>
          <w:bCs/>
          <w:color w:val="000000" w:themeColor="text1"/>
        </w:rPr>
      </w:pPr>
      <w:r w:rsidRPr="00195734">
        <w:rPr>
          <w:rStyle w:val="Ttulo10"/>
          <w:rFonts w:asciiTheme="minorHAnsi" w:hAnsiTheme="minorHAnsi" w:cstheme="minorHAnsi"/>
          <w:bCs/>
          <w:color w:val="000000" w:themeColor="text1"/>
        </w:rPr>
        <w:t>Operaciones de adquisición de empresas de</w:t>
      </w:r>
      <w:r w:rsidR="008F18DC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 Georgia</w:t>
      </w:r>
      <w:r w:rsidR="00BB64E3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 </w:t>
      </w:r>
      <w:r w:rsidRPr="00195734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en </w:t>
      </w:r>
      <w:r>
        <w:rPr>
          <w:rStyle w:val="Ttulo10"/>
          <w:rFonts w:asciiTheme="minorHAnsi" w:hAnsiTheme="minorHAnsi" w:cstheme="minorHAnsi"/>
          <w:bCs/>
          <w:color w:val="000000" w:themeColor="text1"/>
        </w:rPr>
        <w:t>Argentina</w:t>
      </w:r>
    </w:p>
    <w:p w14:paraId="17959258" w14:textId="77777777" w:rsidR="00195734" w:rsidRPr="00195734" w:rsidRDefault="00195734" w:rsidP="00195734">
      <w:pPr>
        <w:rPr>
          <w:rFonts w:eastAsia="Batang"/>
        </w:rPr>
      </w:pPr>
    </w:p>
    <w:p w14:paraId="6A3EF851" w14:textId="6E07DCC3" w:rsidR="00195734" w:rsidRPr="00B93D08" w:rsidRDefault="00195734" w:rsidP="001075BC">
      <w:pPr>
        <w:numPr>
          <w:ilvl w:val="0"/>
          <w:numId w:val="32"/>
        </w:numPr>
        <w:ind w:left="714" w:hanging="357"/>
        <w:jc w:val="both"/>
        <w:rPr>
          <w:rFonts w:ascii="Calibri" w:hAnsi="Calibri"/>
          <w:color w:val="000000" w:themeColor="text1"/>
          <w:sz w:val="18"/>
          <w:szCs w:val="18"/>
        </w:rPr>
      </w:pPr>
      <w:r w:rsidRPr="00195734">
        <w:rPr>
          <w:rFonts w:ascii="Calibri" w:hAnsi="Calibri"/>
          <w:color w:val="000000" w:themeColor="text1"/>
        </w:rPr>
        <w:t xml:space="preserve">De acuerdo a </w:t>
      </w:r>
      <w:proofErr w:type="spellStart"/>
      <w:r w:rsidRPr="00195734">
        <w:rPr>
          <w:rFonts w:ascii="Calibri" w:hAnsi="Calibri"/>
          <w:color w:val="000000" w:themeColor="text1"/>
        </w:rPr>
        <w:t>Orbis</w:t>
      </w:r>
      <w:proofErr w:type="spellEnd"/>
      <w:r w:rsidRPr="00195734">
        <w:rPr>
          <w:rFonts w:ascii="Calibri" w:hAnsi="Calibri"/>
          <w:color w:val="000000" w:themeColor="text1"/>
        </w:rPr>
        <w:t>, entre 201</w:t>
      </w:r>
      <w:r w:rsidR="003C51ED">
        <w:rPr>
          <w:rFonts w:ascii="Calibri" w:hAnsi="Calibri"/>
          <w:color w:val="000000" w:themeColor="text1"/>
        </w:rPr>
        <w:t>9</w:t>
      </w:r>
      <w:r w:rsidRPr="00195734">
        <w:rPr>
          <w:rFonts w:ascii="Calibri" w:hAnsi="Calibri"/>
          <w:color w:val="000000" w:themeColor="text1"/>
        </w:rPr>
        <w:t xml:space="preserve"> y </w:t>
      </w:r>
      <w:r w:rsidR="003C51ED">
        <w:rPr>
          <w:rFonts w:ascii="Calibri" w:hAnsi="Calibri"/>
          <w:color w:val="000000" w:themeColor="text1"/>
        </w:rPr>
        <w:t>agosto d</w:t>
      </w:r>
      <w:r w:rsidR="00BB64E3">
        <w:rPr>
          <w:rFonts w:ascii="Calibri" w:hAnsi="Calibri"/>
          <w:color w:val="000000" w:themeColor="text1"/>
        </w:rPr>
        <w:t>e 202</w:t>
      </w:r>
      <w:r w:rsidR="003C51ED">
        <w:rPr>
          <w:rFonts w:ascii="Calibri" w:hAnsi="Calibri"/>
          <w:color w:val="000000" w:themeColor="text1"/>
        </w:rPr>
        <w:t>5</w:t>
      </w:r>
      <w:r w:rsidRPr="00195734">
        <w:rPr>
          <w:rFonts w:ascii="Calibri" w:hAnsi="Calibri"/>
          <w:color w:val="000000" w:themeColor="text1"/>
        </w:rPr>
        <w:t xml:space="preserve"> no se registraron operaciones de adquisición (total </w:t>
      </w:r>
      <w:r w:rsidR="003C51ED">
        <w:rPr>
          <w:rFonts w:ascii="Calibri" w:hAnsi="Calibri"/>
          <w:color w:val="000000" w:themeColor="text1"/>
        </w:rPr>
        <w:t>ni</w:t>
      </w:r>
      <w:r w:rsidRPr="00195734">
        <w:rPr>
          <w:rFonts w:ascii="Calibri" w:hAnsi="Calibri"/>
          <w:color w:val="000000" w:themeColor="text1"/>
        </w:rPr>
        <w:t xml:space="preserve"> parcial) de compañías localizadas en Argentina por parte de empresas </w:t>
      </w:r>
      <w:r w:rsidR="008F18DC" w:rsidRPr="00195734">
        <w:rPr>
          <w:rFonts w:ascii="Calibri" w:hAnsi="Calibri"/>
          <w:color w:val="000000" w:themeColor="text1"/>
        </w:rPr>
        <w:t xml:space="preserve">de </w:t>
      </w:r>
      <w:r w:rsidR="008F18DC">
        <w:rPr>
          <w:rFonts w:ascii="Calibri" w:hAnsi="Calibri"/>
          <w:color w:val="000000" w:themeColor="text1"/>
        </w:rPr>
        <w:t>Georgia</w:t>
      </w:r>
      <w:r w:rsidR="00EA65F0">
        <w:rPr>
          <w:rFonts w:ascii="Calibri" w:hAnsi="Calibri"/>
          <w:color w:val="000000" w:themeColor="text1"/>
        </w:rPr>
        <w:t>.</w:t>
      </w:r>
      <w:r w:rsidRPr="00195734">
        <w:rPr>
          <w:rFonts w:ascii="Calibri" w:hAnsi="Calibri"/>
          <w:color w:val="000000" w:themeColor="text1"/>
        </w:rPr>
        <w:t xml:space="preserve"> </w:t>
      </w:r>
    </w:p>
    <w:sectPr w:rsidR="00195734" w:rsidRPr="00B93D08" w:rsidSect="00837727">
      <w:headerReference w:type="default" r:id="rId13"/>
      <w:footerReference w:type="even" r:id="rId14"/>
      <w:footerReference w:type="default" r:id="rId15"/>
      <w:pgSz w:w="11907" w:h="16840" w:code="9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C7ADF67" w14:textId="77777777" w:rsidR="00774F67" w:rsidRDefault="00774F67">
      <w:r>
        <w:separator/>
      </w:r>
    </w:p>
  </w:endnote>
  <w:endnote w:type="continuationSeparator" w:id="0">
    <w:p w14:paraId="2AA2D969" w14:textId="77777777" w:rsidR="00774F67" w:rsidRDefault="00774F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1EC8745" w14:textId="77777777" w:rsidR="00D81773" w:rsidRDefault="00D81773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D81773" w:rsidRDefault="00D81773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95E9A2" w14:textId="7FA0A66C" w:rsidR="00D81773" w:rsidRPr="00191845" w:rsidRDefault="00D81773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8337C7">
      <w:rPr>
        <w:rStyle w:val="Nmerodepgina"/>
        <w:rFonts w:ascii="Calibri" w:hAnsi="Calibri"/>
        <w:noProof/>
        <w:sz w:val="20"/>
        <w:szCs w:val="20"/>
      </w:rPr>
      <w:t>3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D81773" w:rsidRPr="00191845" w:rsidRDefault="00D81773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D81773" w:rsidRPr="00FB6BE7" w:rsidRDefault="00D81773" w:rsidP="00F1218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805F5C6" w14:textId="77777777" w:rsidR="00774F67" w:rsidRDefault="00774F67">
      <w:r>
        <w:separator/>
      </w:r>
    </w:p>
  </w:footnote>
  <w:footnote w:type="continuationSeparator" w:id="0">
    <w:p w14:paraId="2858F4B0" w14:textId="77777777" w:rsidR="00774F67" w:rsidRDefault="00774F67">
      <w:r>
        <w:continuationSeparator/>
      </w:r>
    </w:p>
  </w:footnote>
  <w:footnote w:id="1">
    <w:p w14:paraId="2893CAC7" w14:textId="30C5F883" w:rsidR="00D81773" w:rsidRPr="00F472A9" w:rsidRDefault="00D81773">
      <w:pPr>
        <w:pStyle w:val="Textonotapie"/>
        <w:rPr>
          <w:lang w:val="es-AR"/>
        </w:rPr>
      </w:pPr>
      <w:r>
        <w:rPr>
          <w:rStyle w:val="Refdenotaalpie"/>
        </w:rPr>
        <w:footnoteRef/>
      </w:r>
      <w:r>
        <w:t xml:space="preserve"> </w:t>
      </w:r>
      <w:r w:rsidRPr="00AF23D5">
        <w:rPr>
          <w:rFonts w:asciiTheme="minorHAnsi" w:hAnsiTheme="minorHAnsi" w:cstheme="minorHAnsi"/>
        </w:rPr>
        <w:t>Con estado a</w:t>
      </w:r>
      <w:proofErr w:type="spellStart"/>
      <w:r w:rsidRPr="00AF23D5">
        <w:rPr>
          <w:rFonts w:asciiTheme="minorHAnsi" w:hAnsiTheme="minorHAnsi" w:cstheme="minorHAnsi"/>
          <w:lang w:val="es-AR"/>
        </w:rPr>
        <w:t>nunciado</w:t>
      </w:r>
      <w:proofErr w:type="spellEnd"/>
      <w:r w:rsidRPr="00AF23D5">
        <w:rPr>
          <w:rFonts w:asciiTheme="minorHAnsi" w:hAnsiTheme="minorHAnsi" w:cstheme="minorHAnsi"/>
          <w:lang w:val="es-AR"/>
        </w:rPr>
        <w:t xml:space="preserve">, completado o asumido como completado y proyectos de tipo nuevo, expansión o </w:t>
      </w:r>
      <w:proofErr w:type="spellStart"/>
      <w:r w:rsidRPr="00AF23D5">
        <w:rPr>
          <w:rFonts w:asciiTheme="minorHAnsi" w:hAnsiTheme="minorHAnsi" w:cstheme="minorHAnsi"/>
          <w:lang w:val="es-AR"/>
        </w:rPr>
        <w:t>relocación</w:t>
      </w:r>
      <w:proofErr w:type="spellEnd"/>
      <w:r w:rsidRPr="00AF23D5">
        <w:rPr>
          <w:rFonts w:asciiTheme="minorHAnsi" w:hAnsiTheme="minorHAnsi"/>
          <w:lang w:val="es-AR"/>
        </w:rPr>
        <w:t>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9C2AC2" w14:textId="1B1D40FF" w:rsidR="00D81773" w:rsidRDefault="00D81773" w:rsidP="00172493">
    <w:pPr>
      <w:rPr>
        <w:rFonts w:ascii="Calibri" w:hAnsi="Calibri"/>
        <w:b/>
        <w:bCs/>
        <w:caps/>
        <w:noProof/>
        <w:color w:val="000000"/>
      </w:rPr>
    </w:pPr>
    <w:r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37760" behindDoc="0" locked="0" layoutInCell="1" allowOverlap="1" wp14:anchorId="623B5741" wp14:editId="39D830FF">
          <wp:simplePos x="0" y="0"/>
          <wp:positionH relativeFrom="column">
            <wp:posOffset>-161290</wp:posOffset>
          </wp:positionH>
          <wp:positionV relativeFrom="paragraph">
            <wp:posOffset>110490</wp:posOffset>
          </wp:positionV>
          <wp:extent cx="2457021" cy="673100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052B066" w14:textId="4C533B32" w:rsidR="00D81773" w:rsidRDefault="0062627A" w:rsidP="00D81773">
    <w:pPr>
      <w:ind w:left="5760"/>
      <w:jc w:val="center"/>
      <w:rPr>
        <w:rFonts w:ascii="Calibri" w:hAnsi="Calibri"/>
        <w:b/>
        <w:bCs/>
        <w:caps/>
        <w:noProof/>
        <w:color w:val="000000"/>
      </w:rPr>
    </w:pPr>
    <w:r>
      <w:rPr>
        <w:noProof/>
        <w:lang w:val="es-AR" w:eastAsia="es-AR"/>
      </w:rPr>
      <w:drawing>
        <wp:anchor distT="0" distB="0" distL="114300" distR="114300" simplePos="0" relativeHeight="251658240" behindDoc="0" locked="0" layoutInCell="1" allowOverlap="1" wp14:anchorId="3999617C" wp14:editId="7BF99963">
          <wp:simplePos x="0" y="0"/>
          <wp:positionH relativeFrom="column">
            <wp:posOffset>4817110</wp:posOffset>
          </wp:positionH>
          <wp:positionV relativeFrom="paragraph">
            <wp:posOffset>9525</wp:posOffset>
          </wp:positionV>
          <wp:extent cx="790575" cy="527050"/>
          <wp:effectExtent l="0" t="0" r="9525" b="6350"/>
          <wp:wrapThrough wrapText="bothSides">
            <wp:wrapPolygon edited="0">
              <wp:start x="0" y="0"/>
              <wp:lineTo x="0" y="21080"/>
              <wp:lineTo x="21340" y="21080"/>
              <wp:lineTo x="21340" y="0"/>
              <wp:lineTo x="0" y="0"/>
            </wp:wrapPolygon>
          </wp:wrapThrough>
          <wp:docPr id="4" name="Imagen 4" descr="Bandera de Georgia - Wikipedia, la enciclopedia lib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andera de Georgia - Wikipedia, la enciclopedia libr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0575" cy="527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EE1B849" w14:textId="3CA35784" w:rsidR="00D81773" w:rsidRDefault="00D81773" w:rsidP="00D81773">
    <w:pPr>
      <w:ind w:left="5760"/>
      <w:jc w:val="center"/>
      <w:rPr>
        <w:rFonts w:ascii="Calibri" w:hAnsi="Calibri"/>
        <w:b/>
        <w:bCs/>
        <w:caps/>
        <w:noProof/>
        <w:color w:val="000000"/>
      </w:rPr>
    </w:pPr>
  </w:p>
  <w:p w14:paraId="77C969C9" w14:textId="1D3E6E87" w:rsidR="00D81773" w:rsidRDefault="00D81773" w:rsidP="00D81773">
    <w:pPr>
      <w:ind w:left="5760"/>
      <w:jc w:val="center"/>
      <w:rPr>
        <w:rFonts w:ascii="Calibri" w:hAnsi="Calibri"/>
        <w:b/>
        <w:bCs/>
        <w:caps/>
        <w:noProof/>
        <w:color w:val="000000"/>
      </w:rPr>
    </w:pPr>
  </w:p>
  <w:p w14:paraId="7CF0EED9" w14:textId="376C16C3" w:rsidR="00D81773" w:rsidRDefault="0062627A" w:rsidP="001764B7">
    <w:pPr>
      <w:ind w:left="7200"/>
      <w:jc w:val="center"/>
      <w:rPr>
        <w:rFonts w:ascii="Calibri" w:hAnsi="Calibri"/>
        <w:b/>
        <w:bCs/>
        <w:caps/>
        <w:noProof/>
        <w:color w:val="000000"/>
      </w:rPr>
    </w:pPr>
    <w:r>
      <w:rPr>
        <w:rFonts w:ascii="Calibri" w:hAnsi="Calibri"/>
        <w:b/>
        <w:bCs/>
        <w:caps/>
        <w:noProof/>
        <w:color w:val="000000"/>
      </w:rPr>
      <w:t>Georgia</w:t>
    </w:r>
  </w:p>
  <w:p w14:paraId="289F8044" w14:textId="3BA71CD0" w:rsidR="00D81773" w:rsidRPr="00837727" w:rsidRDefault="00D81773" w:rsidP="000E6615">
    <w:pPr>
      <w:rPr>
        <w:rFonts w:ascii="Calibri" w:hAnsi="Calibri"/>
        <w:b/>
        <w:bCs/>
        <w:caps/>
        <w:color w:val="000000"/>
      </w:rPr>
    </w:pPr>
  </w:p>
  <w:p w14:paraId="4207FF9B" w14:textId="1344E4D7" w:rsidR="00D81773" w:rsidRDefault="00D81773" w:rsidP="002520A6">
    <w:pPr>
      <w:pStyle w:val="Encabezado"/>
      <w:tabs>
        <w:tab w:val="clear" w:pos="4320"/>
        <w:tab w:val="clear" w:pos="8640"/>
        <w:tab w:val="left" w:pos="7670"/>
      </w:tabs>
    </w:pPr>
    <w:r>
      <w:tab/>
    </w:r>
    <w:r>
      <w:rPr>
        <w:noProof/>
        <w:lang w:val="es-AR" w:eastAsia="es-AR"/>
      </w:rPr>
      <mc:AlternateContent>
        <mc:Choice Requires="wps">
          <w:drawing>
            <wp:inline distT="0" distB="0" distL="0" distR="0" wp14:anchorId="273EF424" wp14:editId="47ED4532">
              <wp:extent cx="304800" cy="304800"/>
              <wp:effectExtent l="0" t="0" r="0" b="0"/>
              <wp:docPr id="2" name="Rectángulo 2" descr="Bandera de Alemania - Wikipedia, la enciclopedia libr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 xmlns:cx="http://schemas.microsoft.com/office/drawing/2014/chartex" xmlns:w15="http://schemas.microsoft.com/office/word/2012/wordml" xmlns:w16se="http://schemas.microsoft.com/office/word/2015/wordml/sym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rect w14:anchorId="0B25A906" id="Rectángulo 2" o:spid="_x0000_s1026" alt="Bandera de Alemania - Wikipedia, la enciclopedia libr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" filled="f" stroked="f">
              <o:lock v:ext="edit" aspectratio="t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561C69"/>
    <w:multiLevelType w:val="hybridMultilevel"/>
    <w:tmpl w:val="6068117C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E8604C"/>
    <w:multiLevelType w:val="hybridMultilevel"/>
    <w:tmpl w:val="F8EABAB0"/>
    <w:lvl w:ilvl="0" w:tplc="2C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8FF3F2B"/>
    <w:multiLevelType w:val="hybridMultilevel"/>
    <w:tmpl w:val="2632D48A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652F55"/>
    <w:multiLevelType w:val="hybridMultilevel"/>
    <w:tmpl w:val="F92A55AC"/>
    <w:lvl w:ilvl="0" w:tplc="2C0A000D">
      <w:start w:val="1"/>
      <w:numFmt w:val="bullet"/>
      <w:lvlText w:val=""/>
      <w:lvlJc w:val="left"/>
      <w:pPr>
        <w:ind w:left="2008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72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44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16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88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60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32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04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768" w:hanging="360"/>
      </w:pPr>
      <w:rPr>
        <w:rFonts w:ascii="Wingdings" w:hAnsi="Wingdings" w:hint="default"/>
      </w:rPr>
    </w:lvl>
  </w:abstractNum>
  <w:abstractNum w:abstractNumId="6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>
    <w:nsid w:val="15EC3D6D"/>
    <w:multiLevelType w:val="hybridMultilevel"/>
    <w:tmpl w:val="A394D2E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7106B94"/>
    <w:multiLevelType w:val="hybridMultilevel"/>
    <w:tmpl w:val="E7C62EA8"/>
    <w:lvl w:ilvl="0" w:tplc="3FF895CA">
      <w:start w:val="1"/>
      <w:numFmt w:val="decimal"/>
      <w:pStyle w:val="Ttulo1"/>
      <w:lvlText w:val="%1."/>
      <w:lvlJc w:val="left"/>
      <w:pPr>
        <w:ind w:left="644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>
    <w:nsid w:val="18580B92"/>
    <w:multiLevelType w:val="hybridMultilevel"/>
    <w:tmpl w:val="1292DC3C"/>
    <w:lvl w:ilvl="0" w:tplc="0C0A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0">
    <w:nsid w:val="1B565AE2"/>
    <w:multiLevelType w:val="hybridMultilevel"/>
    <w:tmpl w:val="AB627E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C331860"/>
    <w:multiLevelType w:val="hybridMultilevel"/>
    <w:tmpl w:val="B7D60AE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E5D02F3"/>
    <w:multiLevelType w:val="hybridMultilevel"/>
    <w:tmpl w:val="C58ADB1A"/>
    <w:lvl w:ilvl="0" w:tplc="2C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3">
    <w:nsid w:val="1ECC285D"/>
    <w:multiLevelType w:val="hybridMultilevel"/>
    <w:tmpl w:val="4252B4A2"/>
    <w:lvl w:ilvl="0" w:tplc="5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1EDE6432"/>
    <w:multiLevelType w:val="hybridMultilevel"/>
    <w:tmpl w:val="FA0AEF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>
    <w:nsid w:val="2BF22602"/>
    <w:multiLevelType w:val="hybridMultilevel"/>
    <w:tmpl w:val="BE26455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DC05C21"/>
    <w:multiLevelType w:val="hybridMultilevel"/>
    <w:tmpl w:val="B8F87342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278562A"/>
    <w:multiLevelType w:val="hybridMultilevel"/>
    <w:tmpl w:val="9E164C5A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EAE4E02"/>
    <w:multiLevelType w:val="hybridMultilevel"/>
    <w:tmpl w:val="CFE4DB4E"/>
    <w:lvl w:ilvl="0" w:tplc="2C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4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0456AA8"/>
    <w:multiLevelType w:val="hybridMultilevel"/>
    <w:tmpl w:val="D40EB192"/>
    <w:lvl w:ilvl="0" w:tplc="C8E21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6">
    <w:nsid w:val="477222A1"/>
    <w:multiLevelType w:val="hybridMultilevel"/>
    <w:tmpl w:val="1736B9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C9707A7"/>
    <w:multiLevelType w:val="hybridMultilevel"/>
    <w:tmpl w:val="9D5A1B4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5740A2B"/>
    <w:multiLevelType w:val="hybridMultilevel"/>
    <w:tmpl w:val="892CD5F2"/>
    <w:lvl w:ilvl="0" w:tplc="FB12740C">
      <w:start w:val="1"/>
      <w:numFmt w:val="bullet"/>
      <w:lvlText w:val="•"/>
      <w:lvlJc w:val="left"/>
      <w:pPr>
        <w:ind w:left="36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30">
    <w:nsid w:val="5B55093F"/>
    <w:multiLevelType w:val="hybridMultilevel"/>
    <w:tmpl w:val="C0261FC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2">
    <w:nsid w:val="5F9D4C47"/>
    <w:multiLevelType w:val="hybridMultilevel"/>
    <w:tmpl w:val="E8B02EF0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4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6412AB6"/>
    <w:multiLevelType w:val="hybridMultilevel"/>
    <w:tmpl w:val="39CCA7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01C220B"/>
    <w:multiLevelType w:val="hybridMultilevel"/>
    <w:tmpl w:val="FB1A96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52C5A22"/>
    <w:multiLevelType w:val="hybridMultilevel"/>
    <w:tmpl w:val="33AA536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9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B733755"/>
    <w:multiLevelType w:val="hybridMultilevel"/>
    <w:tmpl w:val="DEDA10CC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2"/>
  </w:num>
  <w:num w:numId="2">
    <w:abstractNumId w:val="29"/>
  </w:num>
  <w:num w:numId="3">
    <w:abstractNumId w:val="6"/>
  </w:num>
  <w:num w:numId="4">
    <w:abstractNumId w:val="31"/>
  </w:num>
  <w:num w:numId="5">
    <w:abstractNumId w:val="15"/>
  </w:num>
  <w:num w:numId="6">
    <w:abstractNumId w:val="4"/>
  </w:num>
  <w:num w:numId="7">
    <w:abstractNumId w:val="39"/>
  </w:num>
  <w:num w:numId="8">
    <w:abstractNumId w:val="16"/>
  </w:num>
  <w:num w:numId="9">
    <w:abstractNumId w:val="33"/>
  </w:num>
  <w:num w:numId="10">
    <w:abstractNumId w:val="2"/>
  </w:num>
  <w:num w:numId="11">
    <w:abstractNumId w:val="34"/>
  </w:num>
  <w:num w:numId="12">
    <w:abstractNumId w:val="21"/>
  </w:num>
  <w:num w:numId="13">
    <w:abstractNumId w:val="20"/>
  </w:num>
  <w:num w:numId="14">
    <w:abstractNumId w:val="22"/>
  </w:num>
  <w:num w:numId="15">
    <w:abstractNumId w:val="26"/>
  </w:num>
  <w:num w:numId="16">
    <w:abstractNumId w:val="24"/>
  </w:num>
  <w:num w:numId="17">
    <w:abstractNumId w:val="8"/>
  </w:num>
  <w:num w:numId="18">
    <w:abstractNumId w:val="38"/>
  </w:num>
  <w:num w:numId="19">
    <w:abstractNumId w:val="25"/>
  </w:num>
  <w:num w:numId="20">
    <w:abstractNumId w:val="18"/>
  </w:num>
  <w:num w:numId="21">
    <w:abstractNumId w:val="14"/>
  </w:num>
  <w:num w:numId="22">
    <w:abstractNumId w:val="1"/>
  </w:num>
  <w:num w:numId="23">
    <w:abstractNumId w:val="5"/>
  </w:num>
  <w:num w:numId="24">
    <w:abstractNumId w:val="30"/>
  </w:num>
  <w:num w:numId="25">
    <w:abstractNumId w:val="40"/>
  </w:num>
  <w:num w:numId="26">
    <w:abstractNumId w:val="3"/>
  </w:num>
  <w:num w:numId="27">
    <w:abstractNumId w:val="17"/>
  </w:num>
  <w:num w:numId="28">
    <w:abstractNumId w:val="7"/>
  </w:num>
  <w:num w:numId="29">
    <w:abstractNumId w:val="27"/>
  </w:num>
  <w:num w:numId="30">
    <w:abstractNumId w:val="11"/>
  </w:num>
  <w:num w:numId="31">
    <w:abstractNumId w:val="28"/>
  </w:num>
  <w:num w:numId="32">
    <w:abstractNumId w:val="12"/>
  </w:num>
  <w:num w:numId="33">
    <w:abstractNumId w:val="23"/>
  </w:num>
  <w:num w:numId="34">
    <w:abstractNumId w:val="36"/>
  </w:num>
  <w:num w:numId="35">
    <w:abstractNumId w:val="10"/>
  </w:num>
  <w:num w:numId="36">
    <w:abstractNumId w:val="8"/>
  </w:num>
  <w:num w:numId="37">
    <w:abstractNumId w:val="37"/>
  </w:num>
  <w:num w:numId="38">
    <w:abstractNumId w:val="0"/>
  </w:num>
  <w:num w:numId="39">
    <w:abstractNumId w:val="13"/>
  </w:num>
  <w:num w:numId="40">
    <w:abstractNumId w:val="9"/>
  </w:num>
  <w:num w:numId="41">
    <w:abstractNumId w:val="19"/>
  </w:num>
  <w:num w:numId="42">
    <w:abstractNumId w:val="35"/>
  </w:num>
  <w:num w:numId="43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6145">
      <o:colormru v:ext="edit" colors="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F56"/>
    <w:rsid w:val="00001150"/>
    <w:rsid w:val="00002D42"/>
    <w:rsid w:val="00003318"/>
    <w:rsid w:val="00003B24"/>
    <w:rsid w:val="00003B4D"/>
    <w:rsid w:val="00006250"/>
    <w:rsid w:val="00006A64"/>
    <w:rsid w:val="000112DF"/>
    <w:rsid w:val="00012769"/>
    <w:rsid w:val="0001378E"/>
    <w:rsid w:val="00013CD6"/>
    <w:rsid w:val="00014448"/>
    <w:rsid w:val="00017EF6"/>
    <w:rsid w:val="00021141"/>
    <w:rsid w:val="00021F42"/>
    <w:rsid w:val="00023339"/>
    <w:rsid w:val="000233FF"/>
    <w:rsid w:val="000238D8"/>
    <w:rsid w:val="000241D2"/>
    <w:rsid w:val="00025931"/>
    <w:rsid w:val="00025A23"/>
    <w:rsid w:val="00025B15"/>
    <w:rsid w:val="00030453"/>
    <w:rsid w:val="00030478"/>
    <w:rsid w:val="00030496"/>
    <w:rsid w:val="0003126C"/>
    <w:rsid w:val="0003438F"/>
    <w:rsid w:val="000351AE"/>
    <w:rsid w:val="00035DDC"/>
    <w:rsid w:val="00036019"/>
    <w:rsid w:val="00037894"/>
    <w:rsid w:val="00037C25"/>
    <w:rsid w:val="0004089C"/>
    <w:rsid w:val="00040E3B"/>
    <w:rsid w:val="00041314"/>
    <w:rsid w:val="00041864"/>
    <w:rsid w:val="000432BB"/>
    <w:rsid w:val="000445C3"/>
    <w:rsid w:val="0004629E"/>
    <w:rsid w:val="00046845"/>
    <w:rsid w:val="00046B7B"/>
    <w:rsid w:val="00047F75"/>
    <w:rsid w:val="00050115"/>
    <w:rsid w:val="000505DE"/>
    <w:rsid w:val="00051F22"/>
    <w:rsid w:val="0005238A"/>
    <w:rsid w:val="000535BB"/>
    <w:rsid w:val="000538D9"/>
    <w:rsid w:val="0005393F"/>
    <w:rsid w:val="00054617"/>
    <w:rsid w:val="00060104"/>
    <w:rsid w:val="000611D9"/>
    <w:rsid w:val="0006299A"/>
    <w:rsid w:val="000653E7"/>
    <w:rsid w:val="00065B5F"/>
    <w:rsid w:val="000668BC"/>
    <w:rsid w:val="00067A35"/>
    <w:rsid w:val="00073066"/>
    <w:rsid w:val="0007397E"/>
    <w:rsid w:val="00073C2B"/>
    <w:rsid w:val="00073DD1"/>
    <w:rsid w:val="00074187"/>
    <w:rsid w:val="000743D5"/>
    <w:rsid w:val="000757DC"/>
    <w:rsid w:val="00080697"/>
    <w:rsid w:val="000806F2"/>
    <w:rsid w:val="00080A60"/>
    <w:rsid w:val="000812AF"/>
    <w:rsid w:val="000827FA"/>
    <w:rsid w:val="00082C93"/>
    <w:rsid w:val="0008338A"/>
    <w:rsid w:val="00085023"/>
    <w:rsid w:val="000867B5"/>
    <w:rsid w:val="00086C81"/>
    <w:rsid w:val="00087588"/>
    <w:rsid w:val="0009020D"/>
    <w:rsid w:val="00091ECD"/>
    <w:rsid w:val="00092C2F"/>
    <w:rsid w:val="00094523"/>
    <w:rsid w:val="0009479E"/>
    <w:rsid w:val="0009536C"/>
    <w:rsid w:val="000956DB"/>
    <w:rsid w:val="00095757"/>
    <w:rsid w:val="000974AD"/>
    <w:rsid w:val="000A0A88"/>
    <w:rsid w:val="000A0ECC"/>
    <w:rsid w:val="000A1163"/>
    <w:rsid w:val="000A25FE"/>
    <w:rsid w:val="000A29D4"/>
    <w:rsid w:val="000A2C14"/>
    <w:rsid w:val="000A4385"/>
    <w:rsid w:val="000A5233"/>
    <w:rsid w:val="000A73AE"/>
    <w:rsid w:val="000B00BB"/>
    <w:rsid w:val="000B0A5D"/>
    <w:rsid w:val="000B2682"/>
    <w:rsid w:val="000B2EFA"/>
    <w:rsid w:val="000B36F1"/>
    <w:rsid w:val="000B40B7"/>
    <w:rsid w:val="000B4436"/>
    <w:rsid w:val="000B4652"/>
    <w:rsid w:val="000B4863"/>
    <w:rsid w:val="000B7578"/>
    <w:rsid w:val="000C0A02"/>
    <w:rsid w:val="000C13DA"/>
    <w:rsid w:val="000C1D63"/>
    <w:rsid w:val="000C29E3"/>
    <w:rsid w:val="000C5CCC"/>
    <w:rsid w:val="000C6F5B"/>
    <w:rsid w:val="000D0213"/>
    <w:rsid w:val="000D28B9"/>
    <w:rsid w:val="000D2CDF"/>
    <w:rsid w:val="000D3BE3"/>
    <w:rsid w:val="000D525F"/>
    <w:rsid w:val="000D74BC"/>
    <w:rsid w:val="000E29B2"/>
    <w:rsid w:val="000E35C8"/>
    <w:rsid w:val="000E4B16"/>
    <w:rsid w:val="000E4F31"/>
    <w:rsid w:val="000E5E91"/>
    <w:rsid w:val="000E6615"/>
    <w:rsid w:val="000E7A37"/>
    <w:rsid w:val="000F04F7"/>
    <w:rsid w:val="000F098D"/>
    <w:rsid w:val="000F0A73"/>
    <w:rsid w:val="000F32FD"/>
    <w:rsid w:val="00101832"/>
    <w:rsid w:val="00102DF2"/>
    <w:rsid w:val="00102E61"/>
    <w:rsid w:val="00103E3F"/>
    <w:rsid w:val="001043C3"/>
    <w:rsid w:val="00107388"/>
    <w:rsid w:val="001076F2"/>
    <w:rsid w:val="00111005"/>
    <w:rsid w:val="00111393"/>
    <w:rsid w:val="001117DB"/>
    <w:rsid w:val="001140DB"/>
    <w:rsid w:val="00114AAE"/>
    <w:rsid w:val="00114C03"/>
    <w:rsid w:val="00115077"/>
    <w:rsid w:val="0011552B"/>
    <w:rsid w:val="0011733E"/>
    <w:rsid w:val="001173FD"/>
    <w:rsid w:val="00117876"/>
    <w:rsid w:val="001202E2"/>
    <w:rsid w:val="001205C2"/>
    <w:rsid w:val="001206E9"/>
    <w:rsid w:val="001206F1"/>
    <w:rsid w:val="001207E0"/>
    <w:rsid w:val="00122480"/>
    <w:rsid w:val="00122F66"/>
    <w:rsid w:val="00124657"/>
    <w:rsid w:val="001264FD"/>
    <w:rsid w:val="001269B0"/>
    <w:rsid w:val="0012747D"/>
    <w:rsid w:val="00127ACD"/>
    <w:rsid w:val="001302CE"/>
    <w:rsid w:val="00130A29"/>
    <w:rsid w:val="00131D0C"/>
    <w:rsid w:val="001340DB"/>
    <w:rsid w:val="001343F7"/>
    <w:rsid w:val="00134831"/>
    <w:rsid w:val="0013586E"/>
    <w:rsid w:val="00136367"/>
    <w:rsid w:val="00136B3C"/>
    <w:rsid w:val="001379D6"/>
    <w:rsid w:val="0014074C"/>
    <w:rsid w:val="001412E6"/>
    <w:rsid w:val="001416FB"/>
    <w:rsid w:val="00143525"/>
    <w:rsid w:val="00143898"/>
    <w:rsid w:val="00146EAB"/>
    <w:rsid w:val="0014738F"/>
    <w:rsid w:val="001476C5"/>
    <w:rsid w:val="0015079E"/>
    <w:rsid w:val="00151E9A"/>
    <w:rsid w:val="00152928"/>
    <w:rsid w:val="00153DDC"/>
    <w:rsid w:val="00153E9D"/>
    <w:rsid w:val="0015465D"/>
    <w:rsid w:val="0015481E"/>
    <w:rsid w:val="00156355"/>
    <w:rsid w:val="001567A4"/>
    <w:rsid w:val="001567AE"/>
    <w:rsid w:val="00156BFA"/>
    <w:rsid w:val="00156DEF"/>
    <w:rsid w:val="001605FB"/>
    <w:rsid w:val="00161DAF"/>
    <w:rsid w:val="00161F27"/>
    <w:rsid w:val="00161F3E"/>
    <w:rsid w:val="00162710"/>
    <w:rsid w:val="00162B3E"/>
    <w:rsid w:val="001631F3"/>
    <w:rsid w:val="00163340"/>
    <w:rsid w:val="00163E46"/>
    <w:rsid w:val="0016569A"/>
    <w:rsid w:val="00166F5B"/>
    <w:rsid w:val="00167BC1"/>
    <w:rsid w:val="00171D9D"/>
    <w:rsid w:val="00172493"/>
    <w:rsid w:val="00172C1A"/>
    <w:rsid w:val="00173A8F"/>
    <w:rsid w:val="00175534"/>
    <w:rsid w:val="00175A09"/>
    <w:rsid w:val="00175A7E"/>
    <w:rsid w:val="001764B7"/>
    <w:rsid w:val="00180B55"/>
    <w:rsid w:val="0018193A"/>
    <w:rsid w:val="00181F83"/>
    <w:rsid w:val="0018286A"/>
    <w:rsid w:val="00182AC6"/>
    <w:rsid w:val="00182BFF"/>
    <w:rsid w:val="00183C1C"/>
    <w:rsid w:val="001842CF"/>
    <w:rsid w:val="00184511"/>
    <w:rsid w:val="00190367"/>
    <w:rsid w:val="00191845"/>
    <w:rsid w:val="00191FAE"/>
    <w:rsid w:val="001926E0"/>
    <w:rsid w:val="00192F49"/>
    <w:rsid w:val="0019492E"/>
    <w:rsid w:val="00194FB6"/>
    <w:rsid w:val="001951E4"/>
    <w:rsid w:val="00195734"/>
    <w:rsid w:val="00195C70"/>
    <w:rsid w:val="001965AE"/>
    <w:rsid w:val="0019722D"/>
    <w:rsid w:val="00197427"/>
    <w:rsid w:val="001977AA"/>
    <w:rsid w:val="001A0E98"/>
    <w:rsid w:val="001A2BBA"/>
    <w:rsid w:val="001A2E77"/>
    <w:rsid w:val="001A4B99"/>
    <w:rsid w:val="001A52C7"/>
    <w:rsid w:val="001A5433"/>
    <w:rsid w:val="001A7818"/>
    <w:rsid w:val="001A7AD8"/>
    <w:rsid w:val="001B02EF"/>
    <w:rsid w:val="001B0DB4"/>
    <w:rsid w:val="001B331A"/>
    <w:rsid w:val="001B39F8"/>
    <w:rsid w:val="001B420B"/>
    <w:rsid w:val="001B5165"/>
    <w:rsid w:val="001B539C"/>
    <w:rsid w:val="001B546B"/>
    <w:rsid w:val="001C2536"/>
    <w:rsid w:val="001C480A"/>
    <w:rsid w:val="001C56D3"/>
    <w:rsid w:val="001C5B02"/>
    <w:rsid w:val="001C5E70"/>
    <w:rsid w:val="001C5F5C"/>
    <w:rsid w:val="001C64B5"/>
    <w:rsid w:val="001C7DAE"/>
    <w:rsid w:val="001D091D"/>
    <w:rsid w:val="001D22EC"/>
    <w:rsid w:val="001D2C8F"/>
    <w:rsid w:val="001D3336"/>
    <w:rsid w:val="001D39CA"/>
    <w:rsid w:val="001D43DE"/>
    <w:rsid w:val="001D5A2F"/>
    <w:rsid w:val="001D6265"/>
    <w:rsid w:val="001D76F1"/>
    <w:rsid w:val="001E0340"/>
    <w:rsid w:val="001E23B9"/>
    <w:rsid w:val="001E31FC"/>
    <w:rsid w:val="001E4906"/>
    <w:rsid w:val="001E49F3"/>
    <w:rsid w:val="001E4E9F"/>
    <w:rsid w:val="001E5DB1"/>
    <w:rsid w:val="001E6D1D"/>
    <w:rsid w:val="001F05FB"/>
    <w:rsid w:val="001F0BD5"/>
    <w:rsid w:val="001F1306"/>
    <w:rsid w:val="001F1672"/>
    <w:rsid w:val="001F170A"/>
    <w:rsid w:val="001F24AF"/>
    <w:rsid w:val="001F6F9C"/>
    <w:rsid w:val="001F7A48"/>
    <w:rsid w:val="001F7EE5"/>
    <w:rsid w:val="00201D89"/>
    <w:rsid w:val="00201F10"/>
    <w:rsid w:val="002023DA"/>
    <w:rsid w:val="00202C01"/>
    <w:rsid w:val="00203CB2"/>
    <w:rsid w:val="00206570"/>
    <w:rsid w:val="002116C1"/>
    <w:rsid w:val="00213704"/>
    <w:rsid w:val="00214A78"/>
    <w:rsid w:val="00217EA1"/>
    <w:rsid w:val="00222144"/>
    <w:rsid w:val="00222E21"/>
    <w:rsid w:val="00223F84"/>
    <w:rsid w:val="00224BB9"/>
    <w:rsid w:val="00224D25"/>
    <w:rsid w:val="0022571C"/>
    <w:rsid w:val="00226688"/>
    <w:rsid w:val="002269CB"/>
    <w:rsid w:val="00230721"/>
    <w:rsid w:val="00230D20"/>
    <w:rsid w:val="00230D7F"/>
    <w:rsid w:val="002310B5"/>
    <w:rsid w:val="002316D1"/>
    <w:rsid w:val="00232856"/>
    <w:rsid w:val="0023398E"/>
    <w:rsid w:val="002411E8"/>
    <w:rsid w:val="002418BA"/>
    <w:rsid w:val="00244CAC"/>
    <w:rsid w:val="00245DD6"/>
    <w:rsid w:val="00246279"/>
    <w:rsid w:val="00246C72"/>
    <w:rsid w:val="00246DDD"/>
    <w:rsid w:val="00247204"/>
    <w:rsid w:val="002474CE"/>
    <w:rsid w:val="00247EF5"/>
    <w:rsid w:val="00250AE3"/>
    <w:rsid w:val="002516ED"/>
    <w:rsid w:val="002520A6"/>
    <w:rsid w:val="00254FBA"/>
    <w:rsid w:val="002550E4"/>
    <w:rsid w:val="00256ECE"/>
    <w:rsid w:val="00256F72"/>
    <w:rsid w:val="00257591"/>
    <w:rsid w:val="002604E9"/>
    <w:rsid w:val="002605B0"/>
    <w:rsid w:val="00260A5B"/>
    <w:rsid w:val="002628F9"/>
    <w:rsid w:val="002664CE"/>
    <w:rsid w:val="00266F56"/>
    <w:rsid w:val="00270240"/>
    <w:rsid w:val="00270BAA"/>
    <w:rsid w:val="00271515"/>
    <w:rsid w:val="00271D13"/>
    <w:rsid w:val="00272F89"/>
    <w:rsid w:val="00273872"/>
    <w:rsid w:val="002738A1"/>
    <w:rsid w:val="0027457D"/>
    <w:rsid w:val="00275152"/>
    <w:rsid w:val="002762D8"/>
    <w:rsid w:val="0027685D"/>
    <w:rsid w:val="00276C03"/>
    <w:rsid w:val="002817EA"/>
    <w:rsid w:val="00282C7E"/>
    <w:rsid w:val="00283F17"/>
    <w:rsid w:val="002843AD"/>
    <w:rsid w:val="00284AFE"/>
    <w:rsid w:val="00286143"/>
    <w:rsid w:val="002868EE"/>
    <w:rsid w:val="00286FDD"/>
    <w:rsid w:val="00287EF5"/>
    <w:rsid w:val="002900F0"/>
    <w:rsid w:val="00290B6C"/>
    <w:rsid w:val="002913B4"/>
    <w:rsid w:val="00291A54"/>
    <w:rsid w:val="00292360"/>
    <w:rsid w:val="00292FDB"/>
    <w:rsid w:val="00293952"/>
    <w:rsid w:val="0029445B"/>
    <w:rsid w:val="0029450E"/>
    <w:rsid w:val="00296416"/>
    <w:rsid w:val="0029702E"/>
    <w:rsid w:val="002970EC"/>
    <w:rsid w:val="002973F6"/>
    <w:rsid w:val="00297442"/>
    <w:rsid w:val="00297D26"/>
    <w:rsid w:val="002A0156"/>
    <w:rsid w:val="002A2E9A"/>
    <w:rsid w:val="002A2F90"/>
    <w:rsid w:val="002A3F57"/>
    <w:rsid w:val="002A4C4B"/>
    <w:rsid w:val="002A5409"/>
    <w:rsid w:val="002A5EBA"/>
    <w:rsid w:val="002A6779"/>
    <w:rsid w:val="002A7124"/>
    <w:rsid w:val="002B07D5"/>
    <w:rsid w:val="002B1C1E"/>
    <w:rsid w:val="002B1C9D"/>
    <w:rsid w:val="002B32BB"/>
    <w:rsid w:val="002B3C7C"/>
    <w:rsid w:val="002B3FA2"/>
    <w:rsid w:val="002B3FD2"/>
    <w:rsid w:val="002B472D"/>
    <w:rsid w:val="002B5177"/>
    <w:rsid w:val="002B6287"/>
    <w:rsid w:val="002B70AC"/>
    <w:rsid w:val="002C0724"/>
    <w:rsid w:val="002C1074"/>
    <w:rsid w:val="002C2FC2"/>
    <w:rsid w:val="002C3712"/>
    <w:rsid w:val="002C3B2E"/>
    <w:rsid w:val="002C3F97"/>
    <w:rsid w:val="002C4E4C"/>
    <w:rsid w:val="002C51A7"/>
    <w:rsid w:val="002C560A"/>
    <w:rsid w:val="002C67EB"/>
    <w:rsid w:val="002D07C3"/>
    <w:rsid w:val="002D209B"/>
    <w:rsid w:val="002D3973"/>
    <w:rsid w:val="002D3B66"/>
    <w:rsid w:val="002D4DE8"/>
    <w:rsid w:val="002D4F68"/>
    <w:rsid w:val="002D53B8"/>
    <w:rsid w:val="002D543E"/>
    <w:rsid w:val="002D7E94"/>
    <w:rsid w:val="002E14D8"/>
    <w:rsid w:val="002E1A52"/>
    <w:rsid w:val="002E45C3"/>
    <w:rsid w:val="002E5AA6"/>
    <w:rsid w:val="002E626C"/>
    <w:rsid w:val="002E63D7"/>
    <w:rsid w:val="002E76AB"/>
    <w:rsid w:val="002E7AAF"/>
    <w:rsid w:val="002E7D73"/>
    <w:rsid w:val="002F025B"/>
    <w:rsid w:val="002F1BC5"/>
    <w:rsid w:val="002F1CF0"/>
    <w:rsid w:val="002F2C92"/>
    <w:rsid w:val="002F2CE3"/>
    <w:rsid w:val="002F37A0"/>
    <w:rsid w:val="002F4685"/>
    <w:rsid w:val="002F6843"/>
    <w:rsid w:val="002F71C2"/>
    <w:rsid w:val="002F75B9"/>
    <w:rsid w:val="002F7AC0"/>
    <w:rsid w:val="0030008A"/>
    <w:rsid w:val="00300647"/>
    <w:rsid w:val="0030098B"/>
    <w:rsid w:val="0030167F"/>
    <w:rsid w:val="00302314"/>
    <w:rsid w:val="003038D5"/>
    <w:rsid w:val="0030781B"/>
    <w:rsid w:val="003079EB"/>
    <w:rsid w:val="00310A4B"/>
    <w:rsid w:val="00313D20"/>
    <w:rsid w:val="00313E0D"/>
    <w:rsid w:val="00313FF5"/>
    <w:rsid w:val="003159CE"/>
    <w:rsid w:val="00315E9C"/>
    <w:rsid w:val="00316407"/>
    <w:rsid w:val="003171A5"/>
    <w:rsid w:val="00321A97"/>
    <w:rsid w:val="00322D4A"/>
    <w:rsid w:val="00323186"/>
    <w:rsid w:val="00323805"/>
    <w:rsid w:val="00325119"/>
    <w:rsid w:val="00327A95"/>
    <w:rsid w:val="00327E95"/>
    <w:rsid w:val="00335657"/>
    <w:rsid w:val="003374F8"/>
    <w:rsid w:val="003402A1"/>
    <w:rsid w:val="003406E4"/>
    <w:rsid w:val="00341AB9"/>
    <w:rsid w:val="00341BB2"/>
    <w:rsid w:val="003429D6"/>
    <w:rsid w:val="00343061"/>
    <w:rsid w:val="0034472B"/>
    <w:rsid w:val="00344D1B"/>
    <w:rsid w:val="003456D7"/>
    <w:rsid w:val="00351D66"/>
    <w:rsid w:val="003540E4"/>
    <w:rsid w:val="00356983"/>
    <w:rsid w:val="00356E5B"/>
    <w:rsid w:val="00356E99"/>
    <w:rsid w:val="00360613"/>
    <w:rsid w:val="00360800"/>
    <w:rsid w:val="00360AF4"/>
    <w:rsid w:val="00362B7F"/>
    <w:rsid w:val="00363757"/>
    <w:rsid w:val="0036429C"/>
    <w:rsid w:val="00364E51"/>
    <w:rsid w:val="00370096"/>
    <w:rsid w:val="00370BC8"/>
    <w:rsid w:val="003712ED"/>
    <w:rsid w:val="00371BE1"/>
    <w:rsid w:val="0037310F"/>
    <w:rsid w:val="00373627"/>
    <w:rsid w:val="0037497E"/>
    <w:rsid w:val="0037503B"/>
    <w:rsid w:val="00375BA5"/>
    <w:rsid w:val="00375F46"/>
    <w:rsid w:val="00376ACE"/>
    <w:rsid w:val="0038001D"/>
    <w:rsid w:val="00380418"/>
    <w:rsid w:val="00381158"/>
    <w:rsid w:val="00381199"/>
    <w:rsid w:val="003825D1"/>
    <w:rsid w:val="003851EB"/>
    <w:rsid w:val="003857E4"/>
    <w:rsid w:val="00387E35"/>
    <w:rsid w:val="0039109C"/>
    <w:rsid w:val="00392C0D"/>
    <w:rsid w:val="003930B3"/>
    <w:rsid w:val="003931F2"/>
    <w:rsid w:val="00393EF4"/>
    <w:rsid w:val="00394E49"/>
    <w:rsid w:val="00395B19"/>
    <w:rsid w:val="00397D36"/>
    <w:rsid w:val="003A00FF"/>
    <w:rsid w:val="003A1D7E"/>
    <w:rsid w:val="003A2819"/>
    <w:rsid w:val="003A2B21"/>
    <w:rsid w:val="003A37B7"/>
    <w:rsid w:val="003A4020"/>
    <w:rsid w:val="003A5BFF"/>
    <w:rsid w:val="003A5EC8"/>
    <w:rsid w:val="003A60BD"/>
    <w:rsid w:val="003A623C"/>
    <w:rsid w:val="003A653F"/>
    <w:rsid w:val="003A68F5"/>
    <w:rsid w:val="003A6E8E"/>
    <w:rsid w:val="003A7A17"/>
    <w:rsid w:val="003B0535"/>
    <w:rsid w:val="003B135B"/>
    <w:rsid w:val="003B4BD4"/>
    <w:rsid w:val="003B6519"/>
    <w:rsid w:val="003B73E8"/>
    <w:rsid w:val="003B7933"/>
    <w:rsid w:val="003B7990"/>
    <w:rsid w:val="003C003D"/>
    <w:rsid w:val="003C35A0"/>
    <w:rsid w:val="003C38CA"/>
    <w:rsid w:val="003C51E3"/>
    <w:rsid w:val="003C51ED"/>
    <w:rsid w:val="003C5BD1"/>
    <w:rsid w:val="003C6AED"/>
    <w:rsid w:val="003C76CE"/>
    <w:rsid w:val="003D0285"/>
    <w:rsid w:val="003D04E5"/>
    <w:rsid w:val="003D0870"/>
    <w:rsid w:val="003D16BC"/>
    <w:rsid w:val="003D1B37"/>
    <w:rsid w:val="003D1CD7"/>
    <w:rsid w:val="003D2A5A"/>
    <w:rsid w:val="003D54C7"/>
    <w:rsid w:val="003D5B9D"/>
    <w:rsid w:val="003D6289"/>
    <w:rsid w:val="003D77A7"/>
    <w:rsid w:val="003D79DF"/>
    <w:rsid w:val="003E00D5"/>
    <w:rsid w:val="003E011C"/>
    <w:rsid w:val="003E04D8"/>
    <w:rsid w:val="003E3343"/>
    <w:rsid w:val="003E35BC"/>
    <w:rsid w:val="003E3CAC"/>
    <w:rsid w:val="003E494B"/>
    <w:rsid w:val="003E6FC2"/>
    <w:rsid w:val="003E7AFC"/>
    <w:rsid w:val="003E7B27"/>
    <w:rsid w:val="003F09DC"/>
    <w:rsid w:val="003F1CCB"/>
    <w:rsid w:val="003F1F4C"/>
    <w:rsid w:val="003F382D"/>
    <w:rsid w:val="003F3A10"/>
    <w:rsid w:val="003F45CE"/>
    <w:rsid w:val="003F4855"/>
    <w:rsid w:val="003F5CB4"/>
    <w:rsid w:val="003F70A7"/>
    <w:rsid w:val="003F7E66"/>
    <w:rsid w:val="004002EB"/>
    <w:rsid w:val="00400AC5"/>
    <w:rsid w:val="00401508"/>
    <w:rsid w:val="00403063"/>
    <w:rsid w:val="004031F4"/>
    <w:rsid w:val="00403C03"/>
    <w:rsid w:val="00405569"/>
    <w:rsid w:val="00405E3F"/>
    <w:rsid w:val="0040617A"/>
    <w:rsid w:val="00407CFE"/>
    <w:rsid w:val="00412AE0"/>
    <w:rsid w:val="004130F7"/>
    <w:rsid w:val="00413904"/>
    <w:rsid w:val="004146F3"/>
    <w:rsid w:val="00416848"/>
    <w:rsid w:val="00416DC2"/>
    <w:rsid w:val="00421269"/>
    <w:rsid w:val="00422D03"/>
    <w:rsid w:val="00422D2D"/>
    <w:rsid w:val="004231A5"/>
    <w:rsid w:val="00424D80"/>
    <w:rsid w:val="00426C6F"/>
    <w:rsid w:val="00426D67"/>
    <w:rsid w:val="00430994"/>
    <w:rsid w:val="00430D4A"/>
    <w:rsid w:val="004315EB"/>
    <w:rsid w:val="004328D9"/>
    <w:rsid w:val="00433180"/>
    <w:rsid w:val="00433659"/>
    <w:rsid w:val="004337B5"/>
    <w:rsid w:val="00434713"/>
    <w:rsid w:val="00436961"/>
    <w:rsid w:val="00440522"/>
    <w:rsid w:val="004405F5"/>
    <w:rsid w:val="004410A7"/>
    <w:rsid w:val="00441C90"/>
    <w:rsid w:val="00441F4E"/>
    <w:rsid w:val="00442671"/>
    <w:rsid w:val="0044450A"/>
    <w:rsid w:val="004448ED"/>
    <w:rsid w:val="00445A08"/>
    <w:rsid w:val="00450696"/>
    <w:rsid w:val="00450F8A"/>
    <w:rsid w:val="00452374"/>
    <w:rsid w:val="00452720"/>
    <w:rsid w:val="004527E7"/>
    <w:rsid w:val="00452AF3"/>
    <w:rsid w:val="00453C99"/>
    <w:rsid w:val="00453E39"/>
    <w:rsid w:val="00454C35"/>
    <w:rsid w:val="004551E5"/>
    <w:rsid w:val="00455AF5"/>
    <w:rsid w:val="00455CBB"/>
    <w:rsid w:val="0045620F"/>
    <w:rsid w:val="00456E81"/>
    <w:rsid w:val="00460C1E"/>
    <w:rsid w:val="00460D29"/>
    <w:rsid w:val="004664C7"/>
    <w:rsid w:val="004677E0"/>
    <w:rsid w:val="00467B00"/>
    <w:rsid w:val="00470CF7"/>
    <w:rsid w:val="00470FC4"/>
    <w:rsid w:val="004715E5"/>
    <w:rsid w:val="004737C8"/>
    <w:rsid w:val="00473933"/>
    <w:rsid w:val="00473A13"/>
    <w:rsid w:val="00474C4D"/>
    <w:rsid w:val="00475D3B"/>
    <w:rsid w:val="00476B96"/>
    <w:rsid w:val="00476E55"/>
    <w:rsid w:val="004777B0"/>
    <w:rsid w:val="0048095C"/>
    <w:rsid w:val="004810F3"/>
    <w:rsid w:val="00482044"/>
    <w:rsid w:val="00482BC1"/>
    <w:rsid w:val="00486019"/>
    <w:rsid w:val="00486DA6"/>
    <w:rsid w:val="00487AF7"/>
    <w:rsid w:val="00487B40"/>
    <w:rsid w:val="004930E7"/>
    <w:rsid w:val="0049557B"/>
    <w:rsid w:val="004965F6"/>
    <w:rsid w:val="00496D56"/>
    <w:rsid w:val="00497555"/>
    <w:rsid w:val="00497B43"/>
    <w:rsid w:val="004A0036"/>
    <w:rsid w:val="004A0917"/>
    <w:rsid w:val="004A26DA"/>
    <w:rsid w:val="004A2991"/>
    <w:rsid w:val="004B04D8"/>
    <w:rsid w:val="004B063E"/>
    <w:rsid w:val="004B1207"/>
    <w:rsid w:val="004B3130"/>
    <w:rsid w:val="004B34B3"/>
    <w:rsid w:val="004B4C1F"/>
    <w:rsid w:val="004B53C9"/>
    <w:rsid w:val="004B58CA"/>
    <w:rsid w:val="004B5FA0"/>
    <w:rsid w:val="004B65BC"/>
    <w:rsid w:val="004B7373"/>
    <w:rsid w:val="004C0503"/>
    <w:rsid w:val="004C176F"/>
    <w:rsid w:val="004C2E5A"/>
    <w:rsid w:val="004C7E32"/>
    <w:rsid w:val="004D0238"/>
    <w:rsid w:val="004D03F1"/>
    <w:rsid w:val="004D4D0E"/>
    <w:rsid w:val="004D5005"/>
    <w:rsid w:val="004D6B8A"/>
    <w:rsid w:val="004D7A5F"/>
    <w:rsid w:val="004E0D1A"/>
    <w:rsid w:val="004E1B17"/>
    <w:rsid w:val="004E3698"/>
    <w:rsid w:val="004E53E4"/>
    <w:rsid w:val="004E6633"/>
    <w:rsid w:val="004E705C"/>
    <w:rsid w:val="004E76D3"/>
    <w:rsid w:val="004E7810"/>
    <w:rsid w:val="004E79DA"/>
    <w:rsid w:val="004E7E28"/>
    <w:rsid w:val="004F07D7"/>
    <w:rsid w:val="004F123F"/>
    <w:rsid w:val="004F3A92"/>
    <w:rsid w:val="004F5667"/>
    <w:rsid w:val="004F6635"/>
    <w:rsid w:val="004F6C44"/>
    <w:rsid w:val="004F6FE5"/>
    <w:rsid w:val="004F7A6D"/>
    <w:rsid w:val="004F7E28"/>
    <w:rsid w:val="005005ED"/>
    <w:rsid w:val="00506285"/>
    <w:rsid w:val="00510A6C"/>
    <w:rsid w:val="00510FC3"/>
    <w:rsid w:val="00512089"/>
    <w:rsid w:val="00513848"/>
    <w:rsid w:val="00513E2B"/>
    <w:rsid w:val="005150F1"/>
    <w:rsid w:val="00515B42"/>
    <w:rsid w:val="00516E16"/>
    <w:rsid w:val="00517A7B"/>
    <w:rsid w:val="0052052A"/>
    <w:rsid w:val="005205F2"/>
    <w:rsid w:val="0052060D"/>
    <w:rsid w:val="00520966"/>
    <w:rsid w:val="0052190D"/>
    <w:rsid w:val="005221AA"/>
    <w:rsid w:val="005222AF"/>
    <w:rsid w:val="00525E66"/>
    <w:rsid w:val="00526323"/>
    <w:rsid w:val="00526425"/>
    <w:rsid w:val="00526EB9"/>
    <w:rsid w:val="00530B0A"/>
    <w:rsid w:val="00531E40"/>
    <w:rsid w:val="00533CFF"/>
    <w:rsid w:val="00533E3B"/>
    <w:rsid w:val="00534CB3"/>
    <w:rsid w:val="00534E76"/>
    <w:rsid w:val="0053691E"/>
    <w:rsid w:val="00536F89"/>
    <w:rsid w:val="00537A75"/>
    <w:rsid w:val="00537E8D"/>
    <w:rsid w:val="0054078F"/>
    <w:rsid w:val="00540EB4"/>
    <w:rsid w:val="00542587"/>
    <w:rsid w:val="0054348C"/>
    <w:rsid w:val="005436D2"/>
    <w:rsid w:val="00543E43"/>
    <w:rsid w:val="005448B8"/>
    <w:rsid w:val="00545DB7"/>
    <w:rsid w:val="00546017"/>
    <w:rsid w:val="005462DB"/>
    <w:rsid w:val="00547177"/>
    <w:rsid w:val="00551773"/>
    <w:rsid w:val="00551C32"/>
    <w:rsid w:val="00552995"/>
    <w:rsid w:val="00553BA5"/>
    <w:rsid w:val="005546C7"/>
    <w:rsid w:val="0055498C"/>
    <w:rsid w:val="005549B7"/>
    <w:rsid w:val="00555AF9"/>
    <w:rsid w:val="00556B62"/>
    <w:rsid w:val="005574EB"/>
    <w:rsid w:val="00557AF5"/>
    <w:rsid w:val="0056045D"/>
    <w:rsid w:val="00561053"/>
    <w:rsid w:val="005622E8"/>
    <w:rsid w:val="00562FA0"/>
    <w:rsid w:val="00563C82"/>
    <w:rsid w:val="00564865"/>
    <w:rsid w:val="0056488B"/>
    <w:rsid w:val="005712A1"/>
    <w:rsid w:val="00572A93"/>
    <w:rsid w:val="00575183"/>
    <w:rsid w:val="00575261"/>
    <w:rsid w:val="0057566D"/>
    <w:rsid w:val="00575BEF"/>
    <w:rsid w:val="00575C63"/>
    <w:rsid w:val="00576E1C"/>
    <w:rsid w:val="0057757B"/>
    <w:rsid w:val="00577684"/>
    <w:rsid w:val="00577F6F"/>
    <w:rsid w:val="00581A3C"/>
    <w:rsid w:val="00581E09"/>
    <w:rsid w:val="00584B9B"/>
    <w:rsid w:val="0058556F"/>
    <w:rsid w:val="005855A1"/>
    <w:rsid w:val="00585E27"/>
    <w:rsid w:val="0058600E"/>
    <w:rsid w:val="005863EF"/>
    <w:rsid w:val="00591DE6"/>
    <w:rsid w:val="0059203A"/>
    <w:rsid w:val="0059270C"/>
    <w:rsid w:val="00593BD8"/>
    <w:rsid w:val="0059468E"/>
    <w:rsid w:val="00595FB8"/>
    <w:rsid w:val="005962CA"/>
    <w:rsid w:val="00596483"/>
    <w:rsid w:val="005967A8"/>
    <w:rsid w:val="00596889"/>
    <w:rsid w:val="0059740F"/>
    <w:rsid w:val="00597DF0"/>
    <w:rsid w:val="00597F63"/>
    <w:rsid w:val="005A4E13"/>
    <w:rsid w:val="005A4EC8"/>
    <w:rsid w:val="005A657C"/>
    <w:rsid w:val="005A7BCF"/>
    <w:rsid w:val="005B0091"/>
    <w:rsid w:val="005B28DF"/>
    <w:rsid w:val="005B5E22"/>
    <w:rsid w:val="005B662B"/>
    <w:rsid w:val="005C02B0"/>
    <w:rsid w:val="005C2433"/>
    <w:rsid w:val="005C2E16"/>
    <w:rsid w:val="005C3B28"/>
    <w:rsid w:val="005C4436"/>
    <w:rsid w:val="005C4CFE"/>
    <w:rsid w:val="005C571D"/>
    <w:rsid w:val="005C5C0C"/>
    <w:rsid w:val="005C64A7"/>
    <w:rsid w:val="005C6AF2"/>
    <w:rsid w:val="005D1A8D"/>
    <w:rsid w:val="005D2066"/>
    <w:rsid w:val="005D37F7"/>
    <w:rsid w:val="005D7C29"/>
    <w:rsid w:val="005E15CE"/>
    <w:rsid w:val="005E4577"/>
    <w:rsid w:val="005E5DEE"/>
    <w:rsid w:val="005E782D"/>
    <w:rsid w:val="005F0395"/>
    <w:rsid w:val="005F0532"/>
    <w:rsid w:val="005F05A3"/>
    <w:rsid w:val="005F0C32"/>
    <w:rsid w:val="005F1AC8"/>
    <w:rsid w:val="005F1E75"/>
    <w:rsid w:val="005F2729"/>
    <w:rsid w:val="005F3B0D"/>
    <w:rsid w:val="005F42E7"/>
    <w:rsid w:val="005F5099"/>
    <w:rsid w:val="005F7630"/>
    <w:rsid w:val="00602495"/>
    <w:rsid w:val="006038B4"/>
    <w:rsid w:val="00603BCE"/>
    <w:rsid w:val="00605182"/>
    <w:rsid w:val="0060541E"/>
    <w:rsid w:val="00607B93"/>
    <w:rsid w:val="006114F9"/>
    <w:rsid w:val="00612002"/>
    <w:rsid w:val="00612A90"/>
    <w:rsid w:val="00613D79"/>
    <w:rsid w:val="006141A2"/>
    <w:rsid w:val="00617043"/>
    <w:rsid w:val="00617267"/>
    <w:rsid w:val="006172D1"/>
    <w:rsid w:val="00617C07"/>
    <w:rsid w:val="00620138"/>
    <w:rsid w:val="00620965"/>
    <w:rsid w:val="006215AD"/>
    <w:rsid w:val="00621B1A"/>
    <w:rsid w:val="00621C60"/>
    <w:rsid w:val="006227B6"/>
    <w:rsid w:val="0062355F"/>
    <w:rsid w:val="00624722"/>
    <w:rsid w:val="0062627A"/>
    <w:rsid w:val="006269ED"/>
    <w:rsid w:val="00627ABF"/>
    <w:rsid w:val="00630585"/>
    <w:rsid w:val="00631031"/>
    <w:rsid w:val="0063142A"/>
    <w:rsid w:val="00631EE2"/>
    <w:rsid w:val="00632CA2"/>
    <w:rsid w:val="00632FCA"/>
    <w:rsid w:val="006336F8"/>
    <w:rsid w:val="00634403"/>
    <w:rsid w:val="00634A90"/>
    <w:rsid w:val="00636BAF"/>
    <w:rsid w:val="00636C88"/>
    <w:rsid w:val="00636CDC"/>
    <w:rsid w:val="00640EAC"/>
    <w:rsid w:val="00642158"/>
    <w:rsid w:val="00642B11"/>
    <w:rsid w:val="00642DF9"/>
    <w:rsid w:val="00644CF8"/>
    <w:rsid w:val="00645B07"/>
    <w:rsid w:val="006460E3"/>
    <w:rsid w:val="006468C3"/>
    <w:rsid w:val="00646A15"/>
    <w:rsid w:val="006505F8"/>
    <w:rsid w:val="00650B0A"/>
    <w:rsid w:val="00650EEC"/>
    <w:rsid w:val="0065248A"/>
    <w:rsid w:val="0065456C"/>
    <w:rsid w:val="006545F6"/>
    <w:rsid w:val="006554D2"/>
    <w:rsid w:val="00655FF9"/>
    <w:rsid w:val="00657E0F"/>
    <w:rsid w:val="00661FF0"/>
    <w:rsid w:val="006628F0"/>
    <w:rsid w:val="00663A22"/>
    <w:rsid w:val="00663B6D"/>
    <w:rsid w:val="00663B9C"/>
    <w:rsid w:val="00663C75"/>
    <w:rsid w:val="00664F8E"/>
    <w:rsid w:val="006658D2"/>
    <w:rsid w:val="00666626"/>
    <w:rsid w:val="00666930"/>
    <w:rsid w:val="00670035"/>
    <w:rsid w:val="006718D7"/>
    <w:rsid w:val="00672F62"/>
    <w:rsid w:val="00673866"/>
    <w:rsid w:val="00673978"/>
    <w:rsid w:val="00673A45"/>
    <w:rsid w:val="00673F4B"/>
    <w:rsid w:val="00674706"/>
    <w:rsid w:val="00674D11"/>
    <w:rsid w:val="006755A1"/>
    <w:rsid w:val="00675E3D"/>
    <w:rsid w:val="00676788"/>
    <w:rsid w:val="00680539"/>
    <w:rsid w:val="00680C55"/>
    <w:rsid w:val="00681471"/>
    <w:rsid w:val="00681F5D"/>
    <w:rsid w:val="0068330D"/>
    <w:rsid w:val="006840FE"/>
    <w:rsid w:val="00686128"/>
    <w:rsid w:val="00687C11"/>
    <w:rsid w:val="0069230C"/>
    <w:rsid w:val="00692747"/>
    <w:rsid w:val="0069367F"/>
    <w:rsid w:val="00694351"/>
    <w:rsid w:val="00695826"/>
    <w:rsid w:val="00696995"/>
    <w:rsid w:val="006973AE"/>
    <w:rsid w:val="00697A2A"/>
    <w:rsid w:val="006A09BB"/>
    <w:rsid w:val="006A13FA"/>
    <w:rsid w:val="006A152A"/>
    <w:rsid w:val="006A169C"/>
    <w:rsid w:val="006A1776"/>
    <w:rsid w:val="006A1CED"/>
    <w:rsid w:val="006A2E07"/>
    <w:rsid w:val="006A5603"/>
    <w:rsid w:val="006A5A18"/>
    <w:rsid w:val="006A6340"/>
    <w:rsid w:val="006A674E"/>
    <w:rsid w:val="006B023D"/>
    <w:rsid w:val="006B09E2"/>
    <w:rsid w:val="006B4044"/>
    <w:rsid w:val="006B5FD3"/>
    <w:rsid w:val="006B6D6B"/>
    <w:rsid w:val="006B75BD"/>
    <w:rsid w:val="006B7AB7"/>
    <w:rsid w:val="006B7FC2"/>
    <w:rsid w:val="006C1315"/>
    <w:rsid w:val="006C19A4"/>
    <w:rsid w:val="006C2706"/>
    <w:rsid w:val="006C3868"/>
    <w:rsid w:val="006C4430"/>
    <w:rsid w:val="006C457A"/>
    <w:rsid w:val="006C5C60"/>
    <w:rsid w:val="006C630C"/>
    <w:rsid w:val="006C669C"/>
    <w:rsid w:val="006C6CDB"/>
    <w:rsid w:val="006D0F1C"/>
    <w:rsid w:val="006D14F7"/>
    <w:rsid w:val="006D1706"/>
    <w:rsid w:val="006D17C3"/>
    <w:rsid w:val="006D24BD"/>
    <w:rsid w:val="006D2B53"/>
    <w:rsid w:val="006D2D2A"/>
    <w:rsid w:val="006D3840"/>
    <w:rsid w:val="006D6579"/>
    <w:rsid w:val="006D6771"/>
    <w:rsid w:val="006D6E28"/>
    <w:rsid w:val="006D6EC4"/>
    <w:rsid w:val="006E128F"/>
    <w:rsid w:val="006E18E8"/>
    <w:rsid w:val="006E1FF9"/>
    <w:rsid w:val="006E2B49"/>
    <w:rsid w:val="006E2CD0"/>
    <w:rsid w:val="006E304A"/>
    <w:rsid w:val="006E36B2"/>
    <w:rsid w:val="006E3BD8"/>
    <w:rsid w:val="006E4E2F"/>
    <w:rsid w:val="006E5554"/>
    <w:rsid w:val="006E596C"/>
    <w:rsid w:val="006E5CEB"/>
    <w:rsid w:val="006E666E"/>
    <w:rsid w:val="006F06EF"/>
    <w:rsid w:val="006F19AB"/>
    <w:rsid w:val="006F2160"/>
    <w:rsid w:val="006F2E0E"/>
    <w:rsid w:val="006F390C"/>
    <w:rsid w:val="006F5FF1"/>
    <w:rsid w:val="006F6E41"/>
    <w:rsid w:val="007046C9"/>
    <w:rsid w:val="00704C1E"/>
    <w:rsid w:val="0070698E"/>
    <w:rsid w:val="007069E5"/>
    <w:rsid w:val="00706F6B"/>
    <w:rsid w:val="00710790"/>
    <w:rsid w:val="007120C4"/>
    <w:rsid w:val="00712C16"/>
    <w:rsid w:val="007138CE"/>
    <w:rsid w:val="00714CDA"/>
    <w:rsid w:val="00714D1B"/>
    <w:rsid w:val="00715E46"/>
    <w:rsid w:val="00716CFF"/>
    <w:rsid w:val="00717CB5"/>
    <w:rsid w:val="00720372"/>
    <w:rsid w:val="0072104D"/>
    <w:rsid w:val="00721258"/>
    <w:rsid w:val="00724AB9"/>
    <w:rsid w:val="00724D4A"/>
    <w:rsid w:val="007254FF"/>
    <w:rsid w:val="007257C9"/>
    <w:rsid w:val="00726B6F"/>
    <w:rsid w:val="0073094E"/>
    <w:rsid w:val="007334B1"/>
    <w:rsid w:val="00734715"/>
    <w:rsid w:val="007351E5"/>
    <w:rsid w:val="00737857"/>
    <w:rsid w:val="00737C5F"/>
    <w:rsid w:val="00740540"/>
    <w:rsid w:val="007416B9"/>
    <w:rsid w:val="0074240C"/>
    <w:rsid w:val="0074252E"/>
    <w:rsid w:val="00744337"/>
    <w:rsid w:val="00744744"/>
    <w:rsid w:val="007451C8"/>
    <w:rsid w:val="0074531D"/>
    <w:rsid w:val="0074589C"/>
    <w:rsid w:val="00754EC9"/>
    <w:rsid w:val="00755B3E"/>
    <w:rsid w:val="00755EE1"/>
    <w:rsid w:val="00757909"/>
    <w:rsid w:val="007602B5"/>
    <w:rsid w:val="007603BC"/>
    <w:rsid w:val="0076120D"/>
    <w:rsid w:val="00761986"/>
    <w:rsid w:val="00761A4D"/>
    <w:rsid w:val="00761D19"/>
    <w:rsid w:val="0076212B"/>
    <w:rsid w:val="00762BF3"/>
    <w:rsid w:val="00762E5B"/>
    <w:rsid w:val="0076402F"/>
    <w:rsid w:val="00764D7A"/>
    <w:rsid w:val="007652CA"/>
    <w:rsid w:val="0076671B"/>
    <w:rsid w:val="007677DF"/>
    <w:rsid w:val="00767964"/>
    <w:rsid w:val="00767B7B"/>
    <w:rsid w:val="007700CE"/>
    <w:rsid w:val="00770833"/>
    <w:rsid w:val="007713AC"/>
    <w:rsid w:val="007713B9"/>
    <w:rsid w:val="00772C13"/>
    <w:rsid w:val="00772F67"/>
    <w:rsid w:val="00774ED5"/>
    <w:rsid w:val="00774F67"/>
    <w:rsid w:val="0077550F"/>
    <w:rsid w:val="00776797"/>
    <w:rsid w:val="00781607"/>
    <w:rsid w:val="00781636"/>
    <w:rsid w:val="0078189A"/>
    <w:rsid w:val="007827BB"/>
    <w:rsid w:val="00782836"/>
    <w:rsid w:val="00782B39"/>
    <w:rsid w:val="00782CE4"/>
    <w:rsid w:val="00783DDE"/>
    <w:rsid w:val="007860BF"/>
    <w:rsid w:val="00786920"/>
    <w:rsid w:val="0078758E"/>
    <w:rsid w:val="007900A5"/>
    <w:rsid w:val="007902D5"/>
    <w:rsid w:val="007904EE"/>
    <w:rsid w:val="00790683"/>
    <w:rsid w:val="00791733"/>
    <w:rsid w:val="00791842"/>
    <w:rsid w:val="00791AE8"/>
    <w:rsid w:val="00791B0B"/>
    <w:rsid w:val="00791C9D"/>
    <w:rsid w:val="007946B0"/>
    <w:rsid w:val="007948F2"/>
    <w:rsid w:val="00795427"/>
    <w:rsid w:val="00795883"/>
    <w:rsid w:val="00795BBC"/>
    <w:rsid w:val="0079649E"/>
    <w:rsid w:val="00796745"/>
    <w:rsid w:val="007971B8"/>
    <w:rsid w:val="0079736C"/>
    <w:rsid w:val="00797C05"/>
    <w:rsid w:val="00797DAF"/>
    <w:rsid w:val="007A0F9C"/>
    <w:rsid w:val="007A183F"/>
    <w:rsid w:val="007A299C"/>
    <w:rsid w:val="007A6874"/>
    <w:rsid w:val="007A736B"/>
    <w:rsid w:val="007A745E"/>
    <w:rsid w:val="007B01D0"/>
    <w:rsid w:val="007B07FF"/>
    <w:rsid w:val="007B18F7"/>
    <w:rsid w:val="007B193A"/>
    <w:rsid w:val="007B2F54"/>
    <w:rsid w:val="007B2FED"/>
    <w:rsid w:val="007B5BC9"/>
    <w:rsid w:val="007B6D28"/>
    <w:rsid w:val="007B7B39"/>
    <w:rsid w:val="007C0449"/>
    <w:rsid w:val="007C04E2"/>
    <w:rsid w:val="007C46D8"/>
    <w:rsid w:val="007C5AC6"/>
    <w:rsid w:val="007C6E0C"/>
    <w:rsid w:val="007D021F"/>
    <w:rsid w:val="007D05C2"/>
    <w:rsid w:val="007D2CCE"/>
    <w:rsid w:val="007D30A5"/>
    <w:rsid w:val="007D33E3"/>
    <w:rsid w:val="007D69BB"/>
    <w:rsid w:val="007D6F9C"/>
    <w:rsid w:val="007E07D4"/>
    <w:rsid w:val="007E0FBD"/>
    <w:rsid w:val="007E30C3"/>
    <w:rsid w:val="007E66E1"/>
    <w:rsid w:val="007E6BF5"/>
    <w:rsid w:val="007E6E00"/>
    <w:rsid w:val="007E74B8"/>
    <w:rsid w:val="007F156E"/>
    <w:rsid w:val="007F1A6B"/>
    <w:rsid w:val="007F1A74"/>
    <w:rsid w:val="007F1AA1"/>
    <w:rsid w:val="007F23EF"/>
    <w:rsid w:val="007F3720"/>
    <w:rsid w:val="007F3C1A"/>
    <w:rsid w:val="007F3D3C"/>
    <w:rsid w:val="007F4163"/>
    <w:rsid w:val="007F4C12"/>
    <w:rsid w:val="007F549D"/>
    <w:rsid w:val="007F5B24"/>
    <w:rsid w:val="007F5ECB"/>
    <w:rsid w:val="007F63A1"/>
    <w:rsid w:val="007F684D"/>
    <w:rsid w:val="007F717E"/>
    <w:rsid w:val="00801E2A"/>
    <w:rsid w:val="00802446"/>
    <w:rsid w:val="00803399"/>
    <w:rsid w:val="00803E67"/>
    <w:rsid w:val="0080491C"/>
    <w:rsid w:val="008072F0"/>
    <w:rsid w:val="00810652"/>
    <w:rsid w:val="00811267"/>
    <w:rsid w:val="008123A3"/>
    <w:rsid w:val="0081318E"/>
    <w:rsid w:val="0081320C"/>
    <w:rsid w:val="00813854"/>
    <w:rsid w:val="00814B8D"/>
    <w:rsid w:val="00814EA0"/>
    <w:rsid w:val="008208FF"/>
    <w:rsid w:val="008242F4"/>
    <w:rsid w:val="00824674"/>
    <w:rsid w:val="0082503D"/>
    <w:rsid w:val="008255B4"/>
    <w:rsid w:val="00826912"/>
    <w:rsid w:val="00827689"/>
    <w:rsid w:val="008319F0"/>
    <w:rsid w:val="008337C7"/>
    <w:rsid w:val="00834A20"/>
    <w:rsid w:val="00837727"/>
    <w:rsid w:val="00842153"/>
    <w:rsid w:val="0084286F"/>
    <w:rsid w:val="00842A49"/>
    <w:rsid w:val="00842F48"/>
    <w:rsid w:val="00843245"/>
    <w:rsid w:val="00843A89"/>
    <w:rsid w:val="00845A0E"/>
    <w:rsid w:val="008465DE"/>
    <w:rsid w:val="00846726"/>
    <w:rsid w:val="008514E9"/>
    <w:rsid w:val="0085184E"/>
    <w:rsid w:val="008520BD"/>
    <w:rsid w:val="008525F8"/>
    <w:rsid w:val="0085298C"/>
    <w:rsid w:val="00852EE7"/>
    <w:rsid w:val="00853042"/>
    <w:rsid w:val="008530AA"/>
    <w:rsid w:val="008545AC"/>
    <w:rsid w:val="00854D35"/>
    <w:rsid w:val="00854F79"/>
    <w:rsid w:val="008571E4"/>
    <w:rsid w:val="0085773D"/>
    <w:rsid w:val="00861828"/>
    <w:rsid w:val="00862850"/>
    <w:rsid w:val="00862C01"/>
    <w:rsid w:val="00862CAC"/>
    <w:rsid w:val="00862D87"/>
    <w:rsid w:val="008646BF"/>
    <w:rsid w:val="00864CDF"/>
    <w:rsid w:val="00865E53"/>
    <w:rsid w:val="0086680A"/>
    <w:rsid w:val="00867022"/>
    <w:rsid w:val="008671B0"/>
    <w:rsid w:val="00870AF0"/>
    <w:rsid w:val="00870E3F"/>
    <w:rsid w:val="008712D5"/>
    <w:rsid w:val="00872257"/>
    <w:rsid w:val="00873C47"/>
    <w:rsid w:val="00877A28"/>
    <w:rsid w:val="00877DA4"/>
    <w:rsid w:val="00880D6E"/>
    <w:rsid w:val="00880E13"/>
    <w:rsid w:val="00883276"/>
    <w:rsid w:val="00883558"/>
    <w:rsid w:val="00884611"/>
    <w:rsid w:val="0088502E"/>
    <w:rsid w:val="008851CF"/>
    <w:rsid w:val="008863F7"/>
    <w:rsid w:val="008868C6"/>
    <w:rsid w:val="008868D4"/>
    <w:rsid w:val="008903FB"/>
    <w:rsid w:val="0089128B"/>
    <w:rsid w:val="0089216A"/>
    <w:rsid w:val="00892A9D"/>
    <w:rsid w:val="00893199"/>
    <w:rsid w:val="0089362C"/>
    <w:rsid w:val="00893CDD"/>
    <w:rsid w:val="00897F4E"/>
    <w:rsid w:val="00897FC0"/>
    <w:rsid w:val="008A107E"/>
    <w:rsid w:val="008A2BC4"/>
    <w:rsid w:val="008A4581"/>
    <w:rsid w:val="008A7615"/>
    <w:rsid w:val="008A7B09"/>
    <w:rsid w:val="008B03DF"/>
    <w:rsid w:val="008B0E21"/>
    <w:rsid w:val="008B1B7D"/>
    <w:rsid w:val="008B2D92"/>
    <w:rsid w:val="008B3570"/>
    <w:rsid w:val="008B5323"/>
    <w:rsid w:val="008B6A90"/>
    <w:rsid w:val="008B77B8"/>
    <w:rsid w:val="008C056F"/>
    <w:rsid w:val="008C0D70"/>
    <w:rsid w:val="008C2B4D"/>
    <w:rsid w:val="008C3140"/>
    <w:rsid w:val="008C3545"/>
    <w:rsid w:val="008C3796"/>
    <w:rsid w:val="008C37F8"/>
    <w:rsid w:val="008C4229"/>
    <w:rsid w:val="008C5846"/>
    <w:rsid w:val="008C7308"/>
    <w:rsid w:val="008C7724"/>
    <w:rsid w:val="008D05F3"/>
    <w:rsid w:val="008D09CD"/>
    <w:rsid w:val="008D25EC"/>
    <w:rsid w:val="008D32DF"/>
    <w:rsid w:val="008D45DD"/>
    <w:rsid w:val="008E0D07"/>
    <w:rsid w:val="008E4EE0"/>
    <w:rsid w:val="008E635A"/>
    <w:rsid w:val="008E6457"/>
    <w:rsid w:val="008E7563"/>
    <w:rsid w:val="008E77FD"/>
    <w:rsid w:val="008F0B62"/>
    <w:rsid w:val="008F18DC"/>
    <w:rsid w:val="008F1F25"/>
    <w:rsid w:val="008F20F7"/>
    <w:rsid w:val="008F2850"/>
    <w:rsid w:val="008F315F"/>
    <w:rsid w:val="008F3EAA"/>
    <w:rsid w:val="008F41E7"/>
    <w:rsid w:val="008F60FF"/>
    <w:rsid w:val="008F6EA1"/>
    <w:rsid w:val="008F743E"/>
    <w:rsid w:val="008F786D"/>
    <w:rsid w:val="008F7AF0"/>
    <w:rsid w:val="009004BA"/>
    <w:rsid w:val="00900E56"/>
    <w:rsid w:val="009016A6"/>
    <w:rsid w:val="00901AD5"/>
    <w:rsid w:val="00901E67"/>
    <w:rsid w:val="00903D67"/>
    <w:rsid w:val="00906A80"/>
    <w:rsid w:val="00910910"/>
    <w:rsid w:val="00912FE9"/>
    <w:rsid w:val="00913947"/>
    <w:rsid w:val="0091601D"/>
    <w:rsid w:val="009164D9"/>
    <w:rsid w:val="00916FB2"/>
    <w:rsid w:val="00917E90"/>
    <w:rsid w:val="009217CC"/>
    <w:rsid w:val="00922B32"/>
    <w:rsid w:val="00926313"/>
    <w:rsid w:val="009269ED"/>
    <w:rsid w:val="00927D8A"/>
    <w:rsid w:val="00931565"/>
    <w:rsid w:val="0093240F"/>
    <w:rsid w:val="00932872"/>
    <w:rsid w:val="00932D02"/>
    <w:rsid w:val="009337BD"/>
    <w:rsid w:val="0093527A"/>
    <w:rsid w:val="00935808"/>
    <w:rsid w:val="009419F2"/>
    <w:rsid w:val="009432A8"/>
    <w:rsid w:val="00945B5B"/>
    <w:rsid w:val="0094691E"/>
    <w:rsid w:val="0095001C"/>
    <w:rsid w:val="00950A8F"/>
    <w:rsid w:val="009511D4"/>
    <w:rsid w:val="00951C31"/>
    <w:rsid w:val="00952216"/>
    <w:rsid w:val="0095303B"/>
    <w:rsid w:val="009536DA"/>
    <w:rsid w:val="00955753"/>
    <w:rsid w:val="00956D35"/>
    <w:rsid w:val="0095735E"/>
    <w:rsid w:val="00957490"/>
    <w:rsid w:val="00957EFE"/>
    <w:rsid w:val="00962A4D"/>
    <w:rsid w:val="00962B8B"/>
    <w:rsid w:val="00963946"/>
    <w:rsid w:val="00964E27"/>
    <w:rsid w:val="0096515D"/>
    <w:rsid w:val="00965221"/>
    <w:rsid w:val="00966028"/>
    <w:rsid w:val="0096693F"/>
    <w:rsid w:val="00966A8F"/>
    <w:rsid w:val="00967BFC"/>
    <w:rsid w:val="00970748"/>
    <w:rsid w:val="00971203"/>
    <w:rsid w:val="009726CE"/>
    <w:rsid w:val="00973DE9"/>
    <w:rsid w:val="00975DC9"/>
    <w:rsid w:val="00980C09"/>
    <w:rsid w:val="009811A2"/>
    <w:rsid w:val="009818EC"/>
    <w:rsid w:val="00981E66"/>
    <w:rsid w:val="009822A4"/>
    <w:rsid w:val="00982AD5"/>
    <w:rsid w:val="00983C45"/>
    <w:rsid w:val="00984D48"/>
    <w:rsid w:val="0098566E"/>
    <w:rsid w:val="009861E2"/>
    <w:rsid w:val="009874B8"/>
    <w:rsid w:val="00991E52"/>
    <w:rsid w:val="0099286F"/>
    <w:rsid w:val="00993699"/>
    <w:rsid w:val="00993943"/>
    <w:rsid w:val="00994B0C"/>
    <w:rsid w:val="00996921"/>
    <w:rsid w:val="009A0196"/>
    <w:rsid w:val="009A0DC7"/>
    <w:rsid w:val="009A18BA"/>
    <w:rsid w:val="009A1E61"/>
    <w:rsid w:val="009A280D"/>
    <w:rsid w:val="009A3477"/>
    <w:rsid w:val="009A3DC0"/>
    <w:rsid w:val="009A400C"/>
    <w:rsid w:val="009A6B49"/>
    <w:rsid w:val="009B4582"/>
    <w:rsid w:val="009B52F5"/>
    <w:rsid w:val="009B5C41"/>
    <w:rsid w:val="009B6A93"/>
    <w:rsid w:val="009C2D67"/>
    <w:rsid w:val="009C36FC"/>
    <w:rsid w:val="009C41FE"/>
    <w:rsid w:val="009C4BEA"/>
    <w:rsid w:val="009C518A"/>
    <w:rsid w:val="009C731D"/>
    <w:rsid w:val="009C7F01"/>
    <w:rsid w:val="009D0927"/>
    <w:rsid w:val="009D0A51"/>
    <w:rsid w:val="009D0D43"/>
    <w:rsid w:val="009D11BD"/>
    <w:rsid w:val="009D3897"/>
    <w:rsid w:val="009D3B8E"/>
    <w:rsid w:val="009D544F"/>
    <w:rsid w:val="009D6BC6"/>
    <w:rsid w:val="009D7152"/>
    <w:rsid w:val="009E05E1"/>
    <w:rsid w:val="009E4C05"/>
    <w:rsid w:val="009E4D3D"/>
    <w:rsid w:val="009E53E9"/>
    <w:rsid w:val="009E644C"/>
    <w:rsid w:val="009E7632"/>
    <w:rsid w:val="009E7675"/>
    <w:rsid w:val="009F0CB1"/>
    <w:rsid w:val="009F0E68"/>
    <w:rsid w:val="009F214C"/>
    <w:rsid w:val="009F38EE"/>
    <w:rsid w:val="009F4A8B"/>
    <w:rsid w:val="009F5123"/>
    <w:rsid w:val="009F72F2"/>
    <w:rsid w:val="009F7791"/>
    <w:rsid w:val="00A0000A"/>
    <w:rsid w:val="00A0031E"/>
    <w:rsid w:val="00A007C6"/>
    <w:rsid w:val="00A01D4B"/>
    <w:rsid w:val="00A05367"/>
    <w:rsid w:val="00A054C3"/>
    <w:rsid w:val="00A057A4"/>
    <w:rsid w:val="00A06D9C"/>
    <w:rsid w:val="00A1040E"/>
    <w:rsid w:val="00A10CE0"/>
    <w:rsid w:val="00A11712"/>
    <w:rsid w:val="00A120E9"/>
    <w:rsid w:val="00A13A47"/>
    <w:rsid w:val="00A14692"/>
    <w:rsid w:val="00A14A0D"/>
    <w:rsid w:val="00A15C5A"/>
    <w:rsid w:val="00A1765B"/>
    <w:rsid w:val="00A17CE4"/>
    <w:rsid w:val="00A2005D"/>
    <w:rsid w:val="00A20511"/>
    <w:rsid w:val="00A20D1A"/>
    <w:rsid w:val="00A20FEB"/>
    <w:rsid w:val="00A237EF"/>
    <w:rsid w:val="00A26F32"/>
    <w:rsid w:val="00A2702B"/>
    <w:rsid w:val="00A27697"/>
    <w:rsid w:val="00A30A1B"/>
    <w:rsid w:val="00A30CC7"/>
    <w:rsid w:val="00A32416"/>
    <w:rsid w:val="00A32623"/>
    <w:rsid w:val="00A32E5C"/>
    <w:rsid w:val="00A331EE"/>
    <w:rsid w:val="00A3443C"/>
    <w:rsid w:val="00A349C7"/>
    <w:rsid w:val="00A36722"/>
    <w:rsid w:val="00A3717C"/>
    <w:rsid w:val="00A37E6C"/>
    <w:rsid w:val="00A417ED"/>
    <w:rsid w:val="00A4269A"/>
    <w:rsid w:val="00A42D89"/>
    <w:rsid w:val="00A44295"/>
    <w:rsid w:val="00A45CCE"/>
    <w:rsid w:val="00A4675A"/>
    <w:rsid w:val="00A479FC"/>
    <w:rsid w:val="00A504C7"/>
    <w:rsid w:val="00A505BD"/>
    <w:rsid w:val="00A5253C"/>
    <w:rsid w:val="00A53380"/>
    <w:rsid w:val="00A54ABB"/>
    <w:rsid w:val="00A56902"/>
    <w:rsid w:val="00A569FF"/>
    <w:rsid w:val="00A570A2"/>
    <w:rsid w:val="00A60790"/>
    <w:rsid w:val="00A61092"/>
    <w:rsid w:val="00A61D2F"/>
    <w:rsid w:val="00A6282D"/>
    <w:rsid w:val="00A62A70"/>
    <w:rsid w:val="00A62ED5"/>
    <w:rsid w:val="00A64ACF"/>
    <w:rsid w:val="00A64B59"/>
    <w:rsid w:val="00A664CF"/>
    <w:rsid w:val="00A666CA"/>
    <w:rsid w:val="00A67691"/>
    <w:rsid w:val="00A67B91"/>
    <w:rsid w:val="00A71E14"/>
    <w:rsid w:val="00A71FEB"/>
    <w:rsid w:val="00A728E1"/>
    <w:rsid w:val="00A72AD2"/>
    <w:rsid w:val="00A73489"/>
    <w:rsid w:val="00A74233"/>
    <w:rsid w:val="00A74BAB"/>
    <w:rsid w:val="00A75F2B"/>
    <w:rsid w:val="00A76B0F"/>
    <w:rsid w:val="00A81EAA"/>
    <w:rsid w:val="00A84C4F"/>
    <w:rsid w:val="00A864CE"/>
    <w:rsid w:val="00A86CDE"/>
    <w:rsid w:val="00A8784F"/>
    <w:rsid w:val="00A87DBF"/>
    <w:rsid w:val="00A90C5A"/>
    <w:rsid w:val="00A91AF2"/>
    <w:rsid w:val="00A91EF6"/>
    <w:rsid w:val="00A930AD"/>
    <w:rsid w:val="00A9405E"/>
    <w:rsid w:val="00A94167"/>
    <w:rsid w:val="00A965B6"/>
    <w:rsid w:val="00AA01B4"/>
    <w:rsid w:val="00AA0927"/>
    <w:rsid w:val="00AA0F37"/>
    <w:rsid w:val="00AA117C"/>
    <w:rsid w:val="00AA158F"/>
    <w:rsid w:val="00AA1DA8"/>
    <w:rsid w:val="00AA22BC"/>
    <w:rsid w:val="00AA2AFA"/>
    <w:rsid w:val="00AA317A"/>
    <w:rsid w:val="00AA7A1F"/>
    <w:rsid w:val="00AB0489"/>
    <w:rsid w:val="00AB0C9B"/>
    <w:rsid w:val="00AB117F"/>
    <w:rsid w:val="00AB1451"/>
    <w:rsid w:val="00AB16F0"/>
    <w:rsid w:val="00AB1A3D"/>
    <w:rsid w:val="00AB1EA5"/>
    <w:rsid w:val="00AB278A"/>
    <w:rsid w:val="00AB3748"/>
    <w:rsid w:val="00AB3A33"/>
    <w:rsid w:val="00AB42A9"/>
    <w:rsid w:val="00AB640D"/>
    <w:rsid w:val="00AB6989"/>
    <w:rsid w:val="00AB75B5"/>
    <w:rsid w:val="00AC0023"/>
    <w:rsid w:val="00AC0ECD"/>
    <w:rsid w:val="00AC150D"/>
    <w:rsid w:val="00AC2671"/>
    <w:rsid w:val="00AC4366"/>
    <w:rsid w:val="00AC45D2"/>
    <w:rsid w:val="00AC4B55"/>
    <w:rsid w:val="00AC4C93"/>
    <w:rsid w:val="00AC5158"/>
    <w:rsid w:val="00AC566D"/>
    <w:rsid w:val="00AC6C6D"/>
    <w:rsid w:val="00AC7DB9"/>
    <w:rsid w:val="00AD031C"/>
    <w:rsid w:val="00AD0364"/>
    <w:rsid w:val="00AD1865"/>
    <w:rsid w:val="00AD1B55"/>
    <w:rsid w:val="00AD21DC"/>
    <w:rsid w:val="00AD2DD1"/>
    <w:rsid w:val="00AD380E"/>
    <w:rsid w:val="00AD3951"/>
    <w:rsid w:val="00AD43C8"/>
    <w:rsid w:val="00AD450A"/>
    <w:rsid w:val="00AD4956"/>
    <w:rsid w:val="00AD6564"/>
    <w:rsid w:val="00AD7491"/>
    <w:rsid w:val="00AD7E7F"/>
    <w:rsid w:val="00AE0085"/>
    <w:rsid w:val="00AE0DE6"/>
    <w:rsid w:val="00AE2717"/>
    <w:rsid w:val="00AE46EC"/>
    <w:rsid w:val="00AE579E"/>
    <w:rsid w:val="00AE6438"/>
    <w:rsid w:val="00AE6902"/>
    <w:rsid w:val="00AF1BAF"/>
    <w:rsid w:val="00AF1F4A"/>
    <w:rsid w:val="00AF23D5"/>
    <w:rsid w:val="00AF4E1C"/>
    <w:rsid w:val="00AF5EAB"/>
    <w:rsid w:val="00AF6B05"/>
    <w:rsid w:val="00AF6CB4"/>
    <w:rsid w:val="00B0059B"/>
    <w:rsid w:val="00B01EB5"/>
    <w:rsid w:val="00B037AA"/>
    <w:rsid w:val="00B04D18"/>
    <w:rsid w:val="00B04F2B"/>
    <w:rsid w:val="00B05198"/>
    <w:rsid w:val="00B06472"/>
    <w:rsid w:val="00B107AA"/>
    <w:rsid w:val="00B11C3E"/>
    <w:rsid w:val="00B1202F"/>
    <w:rsid w:val="00B1305C"/>
    <w:rsid w:val="00B148BB"/>
    <w:rsid w:val="00B150DB"/>
    <w:rsid w:val="00B15739"/>
    <w:rsid w:val="00B16DDC"/>
    <w:rsid w:val="00B17037"/>
    <w:rsid w:val="00B2036F"/>
    <w:rsid w:val="00B206A5"/>
    <w:rsid w:val="00B21311"/>
    <w:rsid w:val="00B223FA"/>
    <w:rsid w:val="00B22916"/>
    <w:rsid w:val="00B23AF2"/>
    <w:rsid w:val="00B2416D"/>
    <w:rsid w:val="00B2706C"/>
    <w:rsid w:val="00B30F86"/>
    <w:rsid w:val="00B314B3"/>
    <w:rsid w:val="00B327B0"/>
    <w:rsid w:val="00B32DC8"/>
    <w:rsid w:val="00B33FF0"/>
    <w:rsid w:val="00B35076"/>
    <w:rsid w:val="00B361CB"/>
    <w:rsid w:val="00B36442"/>
    <w:rsid w:val="00B37124"/>
    <w:rsid w:val="00B37A4D"/>
    <w:rsid w:val="00B40F9E"/>
    <w:rsid w:val="00B42EC5"/>
    <w:rsid w:val="00B4374E"/>
    <w:rsid w:val="00B43A01"/>
    <w:rsid w:val="00B43C3B"/>
    <w:rsid w:val="00B45CB1"/>
    <w:rsid w:val="00B46C1E"/>
    <w:rsid w:val="00B47BFC"/>
    <w:rsid w:val="00B47DE6"/>
    <w:rsid w:val="00B50469"/>
    <w:rsid w:val="00B50A59"/>
    <w:rsid w:val="00B50B39"/>
    <w:rsid w:val="00B51832"/>
    <w:rsid w:val="00B518F8"/>
    <w:rsid w:val="00B52D1F"/>
    <w:rsid w:val="00B52FF3"/>
    <w:rsid w:val="00B537F7"/>
    <w:rsid w:val="00B53D53"/>
    <w:rsid w:val="00B54338"/>
    <w:rsid w:val="00B54E8D"/>
    <w:rsid w:val="00B562B7"/>
    <w:rsid w:val="00B5782B"/>
    <w:rsid w:val="00B60370"/>
    <w:rsid w:val="00B6143E"/>
    <w:rsid w:val="00B61E2A"/>
    <w:rsid w:val="00B62D8D"/>
    <w:rsid w:val="00B6438B"/>
    <w:rsid w:val="00B646CC"/>
    <w:rsid w:val="00B65E0D"/>
    <w:rsid w:val="00B66400"/>
    <w:rsid w:val="00B669A3"/>
    <w:rsid w:val="00B66D2A"/>
    <w:rsid w:val="00B67CD1"/>
    <w:rsid w:val="00B7062E"/>
    <w:rsid w:val="00B71891"/>
    <w:rsid w:val="00B74874"/>
    <w:rsid w:val="00B76210"/>
    <w:rsid w:val="00B763BC"/>
    <w:rsid w:val="00B815E9"/>
    <w:rsid w:val="00B82B4B"/>
    <w:rsid w:val="00B82E4E"/>
    <w:rsid w:val="00B8320F"/>
    <w:rsid w:val="00B840EA"/>
    <w:rsid w:val="00B842D8"/>
    <w:rsid w:val="00B84E31"/>
    <w:rsid w:val="00B860AD"/>
    <w:rsid w:val="00B86450"/>
    <w:rsid w:val="00B87C81"/>
    <w:rsid w:val="00B90227"/>
    <w:rsid w:val="00B90630"/>
    <w:rsid w:val="00B907BF"/>
    <w:rsid w:val="00B91337"/>
    <w:rsid w:val="00B9184E"/>
    <w:rsid w:val="00B93D08"/>
    <w:rsid w:val="00B94D82"/>
    <w:rsid w:val="00B95CF1"/>
    <w:rsid w:val="00B96655"/>
    <w:rsid w:val="00B96CA8"/>
    <w:rsid w:val="00BA0047"/>
    <w:rsid w:val="00BA0D84"/>
    <w:rsid w:val="00BA2C0D"/>
    <w:rsid w:val="00BA31D1"/>
    <w:rsid w:val="00BA5BF7"/>
    <w:rsid w:val="00BA6510"/>
    <w:rsid w:val="00BA6949"/>
    <w:rsid w:val="00BB070A"/>
    <w:rsid w:val="00BB3F7A"/>
    <w:rsid w:val="00BB49CF"/>
    <w:rsid w:val="00BB4FF7"/>
    <w:rsid w:val="00BB5F02"/>
    <w:rsid w:val="00BB63BB"/>
    <w:rsid w:val="00BB64E3"/>
    <w:rsid w:val="00BC062F"/>
    <w:rsid w:val="00BC0BC3"/>
    <w:rsid w:val="00BC3386"/>
    <w:rsid w:val="00BC3C5F"/>
    <w:rsid w:val="00BC520A"/>
    <w:rsid w:val="00BC5442"/>
    <w:rsid w:val="00BC57EC"/>
    <w:rsid w:val="00BC5858"/>
    <w:rsid w:val="00BC59E2"/>
    <w:rsid w:val="00BC79B6"/>
    <w:rsid w:val="00BD0CAC"/>
    <w:rsid w:val="00BD1AC2"/>
    <w:rsid w:val="00BD453B"/>
    <w:rsid w:val="00BD4654"/>
    <w:rsid w:val="00BD548A"/>
    <w:rsid w:val="00BE022B"/>
    <w:rsid w:val="00BE470A"/>
    <w:rsid w:val="00BE47FB"/>
    <w:rsid w:val="00BE4F72"/>
    <w:rsid w:val="00BE6849"/>
    <w:rsid w:val="00BE7101"/>
    <w:rsid w:val="00BE7116"/>
    <w:rsid w:val="00BF3802"/>
    <w:rsid w:val="00BF44DD"/>
    <w:rsid w:val="00BF4737"/>
    <w:rsid w:val="00BF4ADF"/>
    <w:rsid w:val="00BF4EB2"/>
    <w:rsid w:val="00BF4F58"/>
    <w:rsid w:val="00BF5158"/>
    <w:rsid w:val="00BF5B0F"/>
    <w:rsid w:val="00BF65DB"/>
    <w:rsid w:val="00BF6B28"/>
    <w:rsid w:val="00C003FE"/>
    <w:rsid w:val="00C00DFB"/>
    <w:rsid w:val="00C00E31"/>
    <w:rsid w:val="00C011B9"/>
    <w:rsid w:val="00C0247C"/>
    <w:rsid w:val="00C0282E"/>
    <w:rsid w:val="00C032D8"/>
    <w:rsid w:val="00C03408"/>
    <w:rsid w:val="00C03BF6"/>
    <w:rsid w:val="00C046AA"/>
    <w:rsid w:val="00C04BD5"/>
    <w:rsid w:val="00C04D57"/>
    <w:rsid w:val="00C0550C"/>
    <w:rsid w:val="00C1080E"/>
    <w:rsid w:val="00C114D8"/>
    <w:rsid w:val="00C11C47"/>
    <w:rsid w:val="00C1210F"/>
    <w:rsid w:val="00C1216F"/>
    <w:rsid w:val="00C125C4"/>
    <w:rsid w:val="00C130A3"/>
    <w:rsid w:val="00C13CBF"/>
    <w:rsid w:val="00C1511C"/>
    <w:rsid w:val="00C15A62"/>
    <w:rsid w:val="00C15B29"/>
    <w:rsid w:val="00C1643F"/>
    <w:rsid w:val="00C17457"/>
    <w:rsid w:val="00C17F0B"/>
    <w:rsid w:val="00C20FDD"/>
    <w:rsid w:val="00C210B4"/>
    <w:rsid w:val="00C22EAD"/>
    <w:rsid w:val="00C2362B"/>
    <w:rsid w:val="00C27F6F"/>
    <w:rsid w:val="00C3106B"/>
    <w:rsid w:val="00C3213A"/>
    <w:rsid w:val="00C32537"/>
    <w:rsid w:val="00C33C62"/>
    <w:rsid w:val="00C3774B"/>
    <w:rsid w:val="00C426C0"/>
    <w:rsid w:val="00C4288B"/>
    <w:rsid w:val="00C42E7F"/>
    <w:rsid w:val="00C43BBC"/>
    <w:rsid w:val="00C44573"/>
    <w:rsid w:val="00C446BE"/>
    <w:rsid w:val="00C45013"/>
    <w:rsid w:val="00C478F1"/>
    <w:rsid w:val="00C4790F"/>
    <w:rsid w:val="00C51683"/>
    <w:rsid w:val="00C51757"/>
    <w:rsid w:val="00C52619"/>
    <w:rsid w:val="00C52731"/>
    <w:rsid w:val="00C529ED"/>
    <w:rsid w:val="00C5423A"/>
    <w:rsid w:val="00C554AF"/>
    <w:rsid w:val="00C55EFA"/>
    <w:rsid w:val="00C574FA"/>
    <w:rsid w:val="00C57E0D"/>
    <w:rsid w:val="00C602C3"/>
    <w:rsid w:val="00C63B3F"/>
    <w:rsid w:val="00C646DD"/>
    <w:rsid w:val="00C6554C"/>
    <w:rsid w:val="00C703EE"/>
    <w:rsid w:val="00C708AC"/>
    <w:rsid w:val="00C70BEE"/>
    <w:rsid w:val="00C70CA4"/>
    <w:rsid w:val="00C726D9"/>
    <w:rsid w:val="00C726FF"/>
    <w:rsid w:val="00C74782"/>
    <w:rsid w:val="00C75988"/>
    <w:rsid w:val="00C800EF"/>
    <w:rsid w:val="00C80A66"/>
    <w:rsid w:val="00C86AC7"/>
    <w:rsid w:val="00C86D96"/>
    <w:rsid w:val="00C86E8F"/>
    <w:rsid w:val="00C90582"/>
    <w:rsid w:val="00C90608"/>
    <w:rsid w:val="00C90AB3"/>
    <w:rsid w:val="00C91BA9"/>
    <w:rsid w:val="00C9206D"/>
    <w:rsid w:val="00C929A2"/>
    <w:rsid w:val="00C9319A"/>
    <w:rsid w:val="00C9357E"/>
    <w:rsid w:val="00C9375B"/>
    <w:rsid w:val="00C93C98"/>
    <w:rsid w:val="00C969D2"/>
    <w:rsid w:val="00C96F81"/>
    <w:rsid w:val="00C977E5"/>
    <w:rsid w:val="00CA10DA"/>
    <w:rsid w:val="00CA19A8"/>
    <w:rsid w:val="00CA2451"/>
    <w:rsid w:val="00CA2F88"/>
    <w:rsid w:val="00CA3A39"/>
    <w:rsid w:val="00CA4467"/>
    <w:rsid w:val="00CA5710"/>
    <w:rsid w:val="00CB0FC1"/>
    <w:rsid w:val="00CB1B43"/>
    <w:rsid w:val="00CB2827"/>
    <w:rsid w:val="00CB2A44"/>
    <w:rsid w:val="00CB2BEE"/>
    <w:rsid w:val="00CB2C16"/>
    <w:rsid w:val="00CB3137"/>
    <w:rsid w:val="00CB364E"/>
    <w:rsid w:val="00CB3E87"/>
    <w:rsid w:val="00CB5ECD"/>
    <w:rsid w:val="00CB6132"/>
    <w:rsid w:val="00CC05DC"/>
    <w:rsid w:val="00CC0AAB"/>
    <w:rsid w:val="00CC0D6D"/>
    <w:rsid w:val="00CC1A68"/>
    <w:rsid w:val="00CC2557"/>
    <w:rsid w:val="00CC2AEB"/>
    <w:rsid w:val="00CC4485"/>
    <w:rsid w:val="00CC5406"/>
    <w:rsid w:val="00CD0343"/>
    <w:rsid w:val="00CD08FB"/>
    <w:rsid w:val="00CD13C5"/>
    <w:rsid w:val="00CD3670"/>
    <w:rsid w:val="00CD395F"/>
    <w:rsid w:val="00CD3DA9"/>
    <w:rsid w:val="00CD49ED"/>
    <w:rsid w:val="00CD52A5"/>
    <w:rsid w:val="00CD5926"/>
    <w:rsid w:val="00CE018C"/>
    <w:rsid w:val="00CE11EF"/>
    <w:rsid w:val="00CE124D"/>
    <w:rsid w:val="00CE1331"/>
    <w:rsid w:val="00CE1C21"/>
    <w:rsid w:val="00CE39A0"/>
    <w:rsid w:val="00CE400F"/>
    <w:rsid w:val="00CE42C3"/>
    <w:rsid w:val="00CE451C"/>
    <w:rsid w:val="00CE4CE0"/>
    <w:rsid w:val="00CE4DB0"/>
    <w:rsid w:val="00CE5F4C"/>
    <w:rsid w:val="00CE75EA"/>
    <w:rsid w:val="00CF0817"/>
    <w:rsid w:val="00CF0A19"/>
    <w:rsid w:val="00CF17BB"/>
    <w:rsid w:val="00CF189C"/>
    <w:rsid w:val="00CF1916"/>
    <w:rsid w:val="00CF2FBF"/>
    <w:rsid w:val="00CF3EA7"/>
    <w:rsid w:val="00CF5F8C"/>
    <w:rsid w:val="00CF7D28"/>
    <w:rsid w:val="00D01FD8"/>
    <w:rsid w:val="00D0296D"/>
    <w:rsid w:val="00D04942"/>
    <w:rsid w:val="00D049CA"/>
    <w:rsid w:val="00D05541"/>
    <w:rsid w:val="00D065A4"/>
    <w:rsid w:val="00D065DE"/>
    <w:rsid w:val="00D069A8"/>
    <w:rsid w:val="00D1075A"/>
    <w:rsid w:val="00D10EC4"/>
    <w:rsid w:val="00D110FE"/>
    <w:rsid w:val="00D11FB0"/>
    <w:rsid w:val="00D13124"/>
    <w:rsid w:val="00D13ABD"/>
    <w:rsid w:val="00D13D74"/>
    <w:rsid w:val="00D17A43"/>
    <w:rsid w:val="00D217C9"/>
    <w:rsid w:val="00D21D11"/>
    <w:rsid w:val="00D21F38"/>
    <w:rsid w:val="00D2287C"/>
    <w:rsid w:val="00D2307D"/>
    <w:rsid w:val="00D23F48"/>
    <w:rsid w:val="00D2510F"/>
    <w:rsid w:val="00D26881"/>
    <w:rsid w:val="00D27FA8"/>
    <w:rsid w:val="00D30E6C"/>
    <w:rsid w:val="00D312C5"/>
    <w:rsid w:val="00D31347"/>
    <w:rsid w:val="00D31654"/>
    <w:rsid w:val="00D31962"/>
    <w:rsid w:val="00D320AE"/>
    <w:rsid w:val="00D32813"/>
    <w:rsid w:val="00D333F5"/>
    <w:rsid w:val="00D33668"/>
    <w:rsid w:val="00D35032"/>
    <w:rsid w:val="00D36821"/>
    <w:rsid w:val="00D4288E"/>
    <w:rsid w:val="00D43343"/>
    <w:rsid w:val="00D439E1"/>
    <w:rsid w:val="00D4402D"/>
    <w:rsid w:val="00D473FF"/>
    <w:rsid w:val="00D474B9"/>
    <w:rsid w:val="00D5003F"/>
    <w:rsid w:val="00D5026E"/>
    <w:rsid w:val="00D50AFE"/>
    <w:rsid w:val="00D51D7B"/>
    <w:rsid w:val="00D523A3"/>
    <w:rsid w:val="00D52B59"/>
    <w:rsid w:val="00D536B6"/>
    <w:rsid w:val="00D53B17"/>
    <w:rsid w:val="00D53D64"/>
    <w:rsid w:val="00D53E64"/>
    <w:rsid w:val="00D55177"/>
    <w:rsid w:val="00D563FD"/>
    <w:rsid w:val="00D57267"/>
    <w:rsid w:val="00D6154E"/>
    <w:rsid w:val="00D61DD2"/>
    <w:rsid w:val="00D66953"/>
    <w:rsid w:val="00D7008C"/>
    <w:rsid w:val="00D700DC"/>
    <w:rsid w:val="00D7093F"/>
    <w:rsid w:val="00D709CE"/>
    <w:rsid w:val="00D7250F"/>
    <w:rsid w:val="00D72D1E"/>
    <w:rsid w:val="00D72F15"/>
    <w:rsid w:val="00D746CB"/>
    <w:rsid w:val="00D747EC"/>
    <w:rsid w:val="00D75375"/>
    <w:rsid w:val="00D7550A"/>
    <w:rsid w:val="00D7656F"/>
    <w:rsid w:val="00D774EE"/>
    <w:rsid w:val="00D779A0"/>
    <w:rsid w:val="00D80EA6"/>
    <w:rsid w:val="00D80EFE"/>
    <w:rsid w:val="00D81773"/>
    <w:rsid w:val="00D81E69"/>
    <w:rsid w:val="00D81F9B"/>
    <w:rsid w:val="00D823BB"/>
    <w:rsid w:val="00D82CFC"/>
    <w:rsid w:val="00D82F36"/>
    <w:rsid w:val="00D8375A"/>
    <w:rsid w:val="00D84C32"/>
    <w:rsid w:val="00D90492"/>
    <w:rsid w:val="00D90A3D"/>
    <w:rsid w:val="00D91932"/>
    <w:rsid w:val="00D9283A"/>
    <w:rsid w:val="00D9335D"/>
    <w:rsid w:val="00D94562"/>
    <w:rsid w:val="00D94A34"/>
    <w:rsid w:val="00D94D96"/>
    <w:rsid w:val="00D956D6"/>
    <w:rsid w:val="00D95880"/>
    <w:rsid w:val="00D96854"/>
    <w:rsid w:val="00D97373"/>
    <w:rsid w:val="00D9743E"/>
    <w:rsid w:val="00D97AAE"/>
    <w:rsid w:val="00DA321E"/>
    <w:rsid w:val="00DA5108"/>
    <w:rsid w:val="00DA62A7"/>
    <w:rsid w:val="00DA62D2"/>
    <w:rsid w:val="00DA7A98"/>
    <w:rsid w:val="00DA7EA6"/>
    <w:rsid w:val="00DB2AD4"/>
    <w:rsid w:val="00DB449F"/>
    <w:rsid w:val="00DB5897"/>
    <w:rsid w:val="00DB633F"/>
    <w:rsid w:val="00DB6433"/>
    <w:rsid w:val="00DB64F8"/>
    <w:rsid w:val="00DB6663"/>
    <w:rsid w:val="00DB68CB"/>
    <w:rsid w:val="00DB7221"/>
    <w:rsid w:val="00DB7928"/>
    <w:rsid w:val="00DC0959"/>
    <w:rsid w:val="00DC2831"/>
    <w:rsid w:val="00DC2A39"/>
    <w:rsid w:val="00DC32C7"/>
    <w:rsid w:val="00DC39A3"/>
    <w:rsid w:val="00DC3F71"/>
    <w:rsid w:val="00DC4125"/>
    <w:rsid w:val="00DC7F99"/>
    <w:rsid w:val="00DD033B"/>
    <w:rsid w:val="00DD0C9F"/>
    <w:rsid w:val="00DD22D3"/>
    <w:rsid w:val="00DD2B35"/>
    <w:rsid w:val="00DD3985"/>
    <w:rsid w:val="00DD3F0B"/>
    <w:rsid w:val="00DD44B2"/>
    <w:rsid w:val="00DD46F4"/>
    <w:rsid w:val="00DD6346"/>
    <w:rsid w:val="00DD6C77"/>
    <w:rsid w:val="00DD73B2"/>
    <w:rsid w:val="00DD7B59"/>
    <w:rsid w:val="00DE2555"/>
    <w:rsid w:val="00DE3195"/>
    <w:rsid w:val="00DE3331"/>
    <w:rsid w:val="00DE3398"/>
    <w:rsid w:val="00DE360C"/>
    <w:rsid w:val="00DE44D6"/>
    <w:rsid w:val="00DE5177"/>
    <w:rsid w:val="00DE6616"/>
    <w:rsid w:val="00DE744D"/>
    <w:rsid w:val="00DE7605"/>
    <w:rsid w:val="00DE7C01"/>
    <w:rsid w:val="00DF04A3"/>
    <w:rsid w:val="00DF16E9"/>
    <w:rsid w:val="00DF1D8E"/>
    <w:rsid w:val="00DF2A8F"/>
    <w:rsid w:val="00DF2DB0"/>
    <w:rsid w:val="00DF2FC8"/>
    <w:rsid w:val="00DF3DBF"/>
    <w:rsid w:val="00DF4DD6"/>
    <w:rsid w:val="00DF54FB"/>
    <w:rsid w:val="00DF7892"/>
    <w:rsid w:val="00DF7904"/>
    <w:rsid w:val="00E01667"/>
    <w:rsid w:val="00E0303E"/>
    <w:rsid w:val="00E03340"/>
    <w:rsid w:val="00E045FA"/>
    <w:rsid w:val="00E04EE2"/>
    <w:rsid w:val="00E05455"/>
    <w:rsid w:val="00E05ACC"/>
    <w:rsid w:val="00E066B0"/>
    <w:rsid w:val="00E07A58"/>
    <w:rsid w:val="00E07EA5"/>
    <w:rsid w:val="00E12B87"/>
    <w:rsid w:val="00E1338C"/>
    <w:rsid w:val="00E15061"/>
    <w:rsid w:val="00E16307"/>
    <w:rsid w:val="00E1642A"/>
    <w:rsid w:val="00E16C98"/>
    <w:rsid w:val="00E16CFB"/>
    <w:rsid w:val="00E16F2B"/>
    <w:rsid w:val="00E20A2C"/>
    <w:rsid w:val="00E26193"/>
    <w:rsid w:val="00E26490"/>
    <w:rsid w:val="00E26ABC"/>
    <w:rsid w:val="00E27407"/>
    <w:rsid w:val="00E27AF5"/>
    <w:rsid w:val="00E305DC"/>
    <w:rsid w:val="00E334E7"/>
    <w:rsid w:val="00E3376C"/>
    <w:rsid w:val="00E33A8A"/>
    <w:rsid w:val="00E34893"/>
    <w:rsid w:val="00E35043"/>
    <w:rsid w:val="00E35925"/>
    <w:rsid w:val="00E362B7"/>
    <w:rsid w:val="00E36948"/>
    <w:rsid w:val="00E36E28"/>
    <w:rsid w:val="00E37010"/>
    <w:rsid w:val="00E375AA"/>
    <w:rsid w:val="00E37E11"/>
    <w:rsid w:val="00E41679"/>
    <w:rsid w:val="00E41AEF"/>
    <w:rsid w:val="00E4338B"/>
    <w:rsid w:val="00E445D3"/>
    <w:rsid w:val="00E44A8E"/>
    <w:rsid w:val="00E45506"/>
    <w:rsid w:val="00E45A42"/>
    <w:rsid w:val="00E46B0B"/>
    <w:rsid w:val="00E46EE9"/>
    <w:rsid w:val="00E46F89"/>
    <w:rsid w:val="00E51DEC"/>
    <w:rsid w:val="00E5215A"/>
    <w:rsid w:val="00E55211"/>
    <w:rsid w:val="00E564FC"/>
    <w:rsid w:val="00E56D8C"/>
    <w:rsid w:val="00E57D69"/>
    <w:rsid w:val="00E64806"/>
    <w:rsid w:val="00E64B02"/>
    <w:rsid w:val="00E6501A"/>
    <w:rsid w:val="00E65FAF"/>
    <w:rsid w:val="00E66DD0"/>
    <w:rsid w:val="00E67FE7"/>
    <w:rsid w:val="00E70A7C"/>
    <w:rsid w:val="00E70F16"/>
    <w:rsid w:val="00E72674"/>
    <w:rsid w:val="00E726B9"/>
    <w:rsid w:val="00E72AE5"/>
    <w:rsid w:val="00E72BBC"/>
    <w:rsid w:val="00E73B07"/>
    <w:rsid w:val="00E743FF"/>
    <w:rsid w:val="00E74DB7"/>
    <w:rsid w:val="00E75E1E"/>
    <w:rsid w:val="00E7771B"/>
    <w:rsid w:val="00E80C22"/>
    <w:rsid w:val="00E80CB5"/>
    <w:rsid w:val="00E80FA4"/>
    <w:rsid w:val="00E84140"/>
    <w:rsid w:val="00E860FE"/>
    <w:rsid w:val="00E86490"/>
    <w:rsid w:val="00E8732E"/>
    <w:rsid w:val="00E90BDE"/>
    <w:rsid w:val="00E91D10"/>
    <w:rsid w:val="00E94136"/>
    <w:rsid w:val="00E94883"/>
    <w:rsid w:val="00E94FDE"/>
    <w:rsid w:val="00E96526"/>
    <w:rsid w:val="00E96C6B"/>
    <w:rsid w:val="00E96FD0"/>
    <w:rsid w:val="00E9741F"/>
    <w:rsid w:val="00E97845"/>
    <w:rsid w:val="00EA058A"/>
    <w:rsid w:val="00EA0C10"/>
    <w:rsid w:val="00EA2685"/>
    <w:rsid w:val="00EA26A5"/>
    <w:rsid w:val="00EA2B13"/>
    <w:rsid w:val="00EA335A"/>
    <w:rsid w:val="00EA39B2"/>
    <w:rsid w:val="00EA6269"/>
    <w:rsid w:val="00EA65BA"/>
    <w:rsid w:val="00EA65F0"/>
    <w:rsid w:val="00EA75EF"/>
    <w:rsid w:val="00EB0848"/>
    <w:rsid w:val="00EB22D9"/>
    <w:rsid w:val="00EB338C"/>
    <w:rsid w:val="00EB37C1"/>
    <w:rsid w:val="00EB3CFA"/>
    <w:rsid w:val="00EB46BB"/>
    <w:rsid w:val="00EB5253"/>
    <w:rsid w:val="00EB5452"/>
    <w:rsid w:val="00EB578E"/>
    <w:rsid w:val="00EB6D12"/>
    <w:rsid w:val="00EB77DF"/>
    <w:rsid w:val="00EB7875"/>
    <w:rsid w:val="00EC0215"/>
    <w:rsid w:val="00EC0729"/>
    <w:rsid w:val="00EC0A1E"/>
    <w:rsid w:val="00EC2620"/>
    <w:rsid w:val="00EC3C95"/>
    <w:rsid w:val="00EC3CAC"/>
    <w:rsid w:val="00EC44C7"/>
    <w:rsid w:val="00EC5352"/>
    <w:rsid w:val="00EC555E"/>
    <w:rsid w:val="00EC61EC"/>
    <w:rsid w:val="00EC72F6"/>
    <w:rsid w:val="00ED04A0"/>
    <w:rsid w:val="00ED17FF"/>
    <w:rsid w:val="00ED24B0"/>
    <w:rsid w:val="00ED2C24"/>
    <w:rsid w:val="00ED313A"/>
    <w:rsid w:val="00ED3838"/>
    <w:rsid w:val="00ED4723"/>
    <w:rsid w:val="00ED4E60"/>
    <w:rsid w:val="00ED6765"/>
    <w:rsid w:val="00ED7D88"/>
    <w:rsid w:val="00EE08AC"/>
    <w:rsid w:val="00EE0D42"/>
    <w:rsid w:val="00EE23F3"/>
    <w:rsid w:val="00EE2776"/>
    <w:rsid w:val="00EE2D49"/>
    <w:rsid w:val="00EE36D6"/>
    <w:rsid w:val="00EE75F3"/>
    <w:rsid w:val="00EF0B1C"/>
    <w:rsid w:val="00EF0FA2"/>
    <w:rsid w:val="00EF1058"/>
    <w:rsid w:val="00EF118D"/>
    <w:rsid w:val="00EF1346"/>
    <w:rsid w:val="00EF1A9E"/>
    <w:rsid w:val="00EF1B7A"/>
    <w:rsid w:val="00EF2020"/>
    <w:rsid w:val="00EF2D38"/>
    <w:rsid w:val="00EF3336"/>
    <w:rsid w:val="00EF4053"/>
    <w:rsid w:val="00EF422F"/>
    <w:rsid w:val="00EF6165"/>
    <w:rsid w:val="00EF65CA"/>
    <w:rsid w:val="00EF66B8"/>
    <w:rsid w:val="00EF7562"/>
    <w:rsid w:val="00F0265F"/>
    <w:rsid w:val="00F038BF"/>
    <w:rsid w:val="00F052B7"/>
    <w:rsid w:val="00F05A09"/>
    <w:rsid w:val="00F069A0"/>
    <w:rsid w:val="00F07EF3"/>
    <w:rsid w:val="00F11236"/>
    <w:rsid w:val="00F11416"/>
    <w:rsid w:val="00F11C50"/>
    <w:rsid w:val="00F12181"/>
    <w:rsid w:val="00F12AC9"/>
    <w:rsid w:val="00F132DC"/>
    <w:rsid w:val="00F134EB"/>
    <w:rsid w:val="00F13DC4"/>
    <w:rsid w:val="00F1446F"/>
    <w:rsid w:val="00F14836"/>
    <w:rsid w:val="00F15833"/>
    <w:rsid w:val="00F15A0E"/>
    <w:rsid w:val="00F16615"/>
    <w:rsid w:val="00F16A35"/>
    <w:rsid w:val="00F21C4E"/>
    <w:rsid w:val="00F22A9A"/>
    <w:rsid w:val="00F22FA3"/>
    <w:rsid w:val="00F23644"/>
    <w:rsid w:val="00F241BA"/>
    <w:rsid w:val="00F24948"/>
    <w:rsid w:val="00F2530B"/>
    <w:rsid w:val="00F25369"/>
    <w:rsid w:val="00F27974"/>
    <w:rsid w:val="00F30F5D"/>
    <w:rsid w:val="00F312DC"/>
    <w:rsid w:val="00F3157D"/>
    <w:rsid w:val="00F31E50"/>
    <w:rsid w:val="00F326ED"/>
    <w:rsid w:val="00F32A31"/>
    <w:rsid w:val="00F342C5"/>
    <w:rsid w:val="00F34689"/>
    <w:rsid w:val="00F347CD"/>
    <w:rsid w:val="00F364B8"/>
    <w:rsid w:val="00F409E1"/>
    <w:rsid w:val="00F416AC"/>
    <w:rsid w:val="00F4338B"/>
    <w:rsid w:val="00F45ED1"/>
    <w:rsid w:val="00F4643A"/>
    <w:rsid w:val="00F469B1"/>
    <w:rsid w:val="00F472A9"/>
    <w:rsid w:val="00F474E0"/>
    <w:rsid w:val="00F50E94"/>
    <w:rsid w:val="00F511C3"/>
    <w:rsid w:val="00F515F0"/>
    <w:rsid w:val="00F51A8D"/>
    <w:rsid w:val="00F524B1"/>
    <w:rsid w:val="00F52563"/>
    <w:rsid w:val="00F52ABA"/>
    <w:rsid w:val="00F52BA2"/>
    <w:rsid w:val="00F534BA"/>
    <w:rsid w:val="00F53B2B"/>
    <w:rsid w:val="00F545E4"/>
    <w:rsid w:val="00F55711"/>
    <w:rsid w:val="00F55A25"/>
    <w:rsid w:val="00F5778D"/>
    <w:rsid w:val="00F60D1A"/>
    <w:rsid w:val="00F612B6"/>
    <w:rsid w:val="00F61F6F"/>
    <w:rsid w:val="00F6206C"/>
    <w:rsid w:val="00F62422"/>
    <w:rsid w:val="00F6246D"/>
    <w:rsid w:val="00F62DD8"/>
    <w:rsid w:val="00F63A37"/>
    <w:rsid w:val="00F64756"/>
    <w:rsid w:val="00F66F3C"/>
    <w:rsid w:val="00F67908"/>
    <w:rsid w:val="00F7263D"/>
    <w:rsid w:val="00F72C2D"/>
    <w:rsid w:val="00F731C0"/>
    <w:rsid w:val="00F7398C"/>
    <w:rsid w:val="00F74324"/>
    <w:rsid w:val="00F74AC2"/>
    <w:rsid w:val="00F74CE4"/>
    <w:rsid w:val="00F804B9"/>
    <w:rsid w:val="00F80BCE"/>
    <w:rsid w:val="00F8111B"/>
    <w:rsid w:val="00F81418"/>
    <w:rsid w:val="00F81B1C"/>
    <w:rsid w:val="00F827D1"/>
    <w:rsid w:val="00F83B2E"/>
    <w:rsid w:val="00F851C9"/>
    <w:rsid w:val="00F85770"/>
    <w:rsid w:val="00F875D5"/>
    <w:rsid w:val="00F87DE5"/>
    <w:rsid w:val="00F9080C"/>
    <w:rsid w:val="00F91BDE"/>
    <w:rsid w:val="00F91E04"/>
    <w:rsid w:val="00F928FB"/>
    <w:rsid w:val="00F9386F"/>
    <w:rsid w:val="00F94993"/>
    <w:rsid w:val="00F96136"/>
    <w:rsid w:val="00F96E8D"/>
    <w:rsid w:val="00FA0333"/>
    <w:rsid w:val="00FA03C1"/>
    <w:rsid w:val="00FA0D2A"/>
    <w:rsid w:val="00FA17C3"/>
    <w:rsid w:val="00FA262B"/>
    <w:rsid w:val="00FA28F3"/>
    <w:rsid w:val="00FA401A"/>
    <w:rsid w:val="00FA4764"/>
    <w:rsid w:val="00FA5E3A"/>
    <w:rsid w:val="00FA5F3A"/>
    <w:rsid w:val="00FA71EF"/>
    <w:rsid w:val="00FB04BF"/>
    <w:rsid w:val="00FB1B7D"/>
    <w:rsid w:val="00FB2220"/>
    <w:rsid w:val="00FB44A5"/>
    <w:rsid w:val="00FB49A7"/>
    <w:rsid w:val="00FB519B"/>
    <w:rsid w:val="00FB6BE7"/>
    <w:rsid w:val="00FB7660"/>
    <w:rsid w:val="00FB7C2B"/>
    <w:rsid w:val="00FC019C"/>
    <w:rsid w:val="00FC10CA"/>
    <w:rsid w:val="00FC14AE"/>
    <w:rsid w:val="00FC169A"/>
    <w:rsid w:val="00FC18FE"/>
    <w:rsid w:val="00FC1FB3"/>
    <w:rsid w:val="00FC4C91"/>
    <w:rsid w:val="00FC4F1D"/>
    <w:rsid w:val="00FC5342"/>
    <w:rsid w:val="00FC5B5B"/>
    <w:rsid w:val="00FC5F8E"/>
    <w:rsid w:val="00FC61EC"/>
    <w:rsid w:val="00FC7470"/>
    <w:rsid w:val="00FC7A84"/>
    <w:rsid w:val="00FC7DE4"/>
    <w:rsid w:val="00FD1491"/>
    <w:rsid w:val="00FD226C"/>
    <w:rsid w:val="00FD2659"/>
    <w:rsid w:val="00FD3731"/>
    <w:rsid w:val="00FD473F"/>
    <w:rsid w:val="00FD5BF2"/>
    <w:rsid w:val="00FD7BE5"/>
    <w:rsid w:val="00FE1A2B"/>
    <w:rsid w:val="00FE24CD"/>
    <w:rsid w:val="00FE5633"/>
    <w:rsid w:val="00FE5AD1"/>
    <w:rsid w:val="00FE5B7A"/>
    <w:rsid w:val="00FF2720"/>
    <w:rsid w:val="00FF383B"/>
    <w:rsid w:val="00FF3879"/>
    <w:rsid w:val="00FF464B"/>
    <w:rsid w:val="00FF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>
      <o:colormru v:ext="edit" colors="aqua"/>
    </o:shapedefaults>
    <o:shapelayout v:ext="edit">
      <o:idmap v:ext="edit" data="1"/>
    </o:shapelayout>
  </w:shapeDefaults>
  <w:doNotEmbedSmartTags/>
  <w:decimalSymbol w:val=","/>
  <w:listSeparator w:val=","/>
  <w14:docId w14:val="209DD6B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FollowedHyperlink" w:uiPriority="99"/>
    <w:lsdException w:name="Strong" w:semiHidden="0" w:unhideWhenUsed="0" w:qFormat="1"/>
    <w:lsdException w:name="Emphasis" w:semiHidden="0" w:uiPriority="20" w:unhideWhenUsed="0" w:qFormat="1"/>
    <w:lsdException w:name="Normal (Web)" w:uiPriority="99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419F2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paragraph">
    <w:name w:val="paragraph"/>
    <w:basedOn w:val="Normal"/>
    <w:rsid w:val="00356E99"/>
    <w:pPr>
      <w:spacing w:before="100" w:beforeAutospacing="1" w:after="100" w:afterAutospacing="1"/>
    </w:pPr>
  </w:style>
  <w:style w:type="character" w:styleId="nfasis">
    <w:name w:val="Emphasis"/>
    <w:basedOn w:val="Fuentedeprrafopredeter"/>
    <w:uiPriority w:val="20"/>
    <w:qFormat/>
    <w:rsid w:val="00C529ED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FollowedHyperlink" w:uiPriority="99"/>
    <w:lsdException w:name="Strong" w:semiHidden="0" w:unhideWhenUsed="0" w:qFormat="1"/>
    <w:lsdException w:name="Emphasis" w:semiHidden="0" w:uiPriority="20" w:unhideWhenUsed="0" w:qFormat="1"/>
    <w:lsdException w:name="Normal (Web)" w:uiPriority="99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419F2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paragraph">
    <w:name w:val="paragraph"/>
    <w:basedOn w:val="Normal"/>
    <w:rsid w:val="00356E99"/>
    <w:pPr>
      <w:spacing w:before="100" w:beforeAutospacing="1" w:after="100" w:afterAutospacing="1"/>
    </w:pPr>
  </w:style>
  <w:style w:type="character" w:styleId="nfasis">
    <w:name w:val="Emphasis"/>
    <w:basedOn w:val="Fuentedeprrafopredeter"/>
    <w:uiPriority w:val="20"/>
    <w:qFormat/>
    <w:rsid w:val="00C529E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9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7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8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4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4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8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1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hart" Target="charts/chart4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hart" Target="charts/chart3.xm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chart" Target="charts/chart2.xml"/><Relationship Id="rId4" Type="http://schemas.microsoft.com/office/2007/relationships/stylesWithEffects" Target="stylesWithEffects.xml"/><Relationship Id="rId9" Type="http://schemas.openxmlformats.org/officeDocument/2006/relationships/chart" Target="charts/chart1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eat\Downloads\graficos%20infoinve%20luxemburgo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eat\Downloads\graficos%20infoinve%20luxemburgo.xlsx" TargetMode="Externa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eat\Downloads\graficos%20infoinve%20georgia.xlsx" TargetMode="External"/></Relationships>
</file>

<file path=word/charts/_rels/chart4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eat\Downloads\graficos%20infoinve%20georgia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7.0357578476817464E-2"/>
          <c:y val="4.1666666666666664E-2"/>
          <c:w val="0.85920532225834045"/>
          <c:h val="0.84146281714785653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'[graficos infoinve luxemburgo.xlsx]Hoja1'!$C$4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'[graficos infoinve luxemburgo.xlsx]Hoja1'!$B$6:$B$11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'[graficos infoinve luxemburgo.xlsx]Hoja1'!$C$6:$C$11</c:f>
              <c:numCache>
                <c:formatCode>#,##0</c:formatCode>
                <c:ptCount val="6"/>
                <c:pt idx="0">
                  <c:v>4741.3</c:v>
                </c:pt>
                <c:pt idx="1">
                  <c:v>4300.8999999999996</c:v>
                </c:pt>
                <c:pt idx="2">
                  <c:v>5083.6000000000004</c:v>
                </c:pt>
                <c:pt idx="3">
                  <c:v>6279.8</c:v>
                </c:pt>
                <c:pt idx="4">
                  <c:v>8283.7000000000007</c:v>
                </c:pt>
                <c:pt idx="5">
                  <c:v>9193.7000000000007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A45C-4D5A-B0B5-B8CBF57DFD7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04731392"/>
        <c:axId val="104732928"/>
      </c:barChart>
      <c:lineChart>
        <c:grouping val="standard"/>
        <c:varyColors val="0"/>
        <c:ser>
          <c:idx val="1"/>
          <c:order val="1"/>
          <c:tx>
            <c:strRef>
              <c:f>'[graficos infoinve luxemburgo.xlsx]Hoja1'!$D$4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Lbl>
              <c:idx val="0"/>
              <c:layout>
                <c:manualLayout>
                  <c:x val="-1.7625026316107528E-3"/>
                  <c:y val="-4.4444444444444543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0-C195-47EA-97A4-06082CA97CFE}"/>
                </c:ext>
              </c:extLst>
            </c:dLbl>
            <c:dLbl>
              <c:idx val="1"/>
              <c:layout>
                <c:manualLayout>
                  <c:x val="1.9387528947717926E-2"/>
                  <c:y val="1.9444444444444445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1-C195-47EA-97A4-06082CA97CFE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'[graficos infoinve luxemburgo.xlsx]Hoja1'!$B$6:$B$11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'[graficos infoinve luxemburgo.xlsx]Hoja1'!$D$6:$D$11</c:f>
              <c:numCache>
                <c:formatCode>0.0%</c:formatCode>
                <c:ptCount val="6"/>
                <c:pt idx="0">
                  <c:v>5.3999999999999999E-2</c:v>
                </c:pt>
                <c:pt idx="1">
                  <c:v>-6.6000000000000003E-2</c:v>
                </c:pt>
                <c:pt idx="2">
                  <c:v>0.106</c:v>
                </c:pt>
                <c:pt idx="3">
                  <c:v>0.11</c:v>
                </c:pt>
                <c:pt idx="4">
                  <c:v>7.8E-2</c:v>
                </c:pt>
                <c:pt idx="5">
                  <c:v>9.4E-2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A45C-4D5A-B0B5-B8CBF57DFD7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04752640"/>
        <c:axId val="104751104"/>
      </c:lineChart>
      <c:catAx>
        <c:axId val="10473139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4732928"/>
        <c:crosses val="autoZero"/>
        <c:auto val="1"/>
        <c:lblAlgn val="ctr"/>
        <c:lblOffset val="100"/>
        <c:noMultiLvlLbl val="0"/>
      </c:catAx>
      <c:valAx>
        <c:axId val="1047329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4731392"/>
        <c:crosses val="autoZero"/>
        <c:crossBetween val="between"/>
      </c:valAx>
      <c:valAx>
        <c:axId val="104751104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4752640"/>
        <c:crosses val="max"/>
        <c:crossBetween val="between"/>
      </c:valAx>
      <c:catAx>
        <c:axId val="104752640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104751104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27765345665894298"/>
          <c:y val="0.93800720562103646"/>
          <c:w val="0.38988212013009738"/>
          <c:h val="6.199279327372214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AR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'[graficos infoinve luxemburgo.xlsx]Hoja1'!$C$20</c:f>
              <c:strCache>
                <c:ptCount val="1"/>
                <c:pt idx="0">
                  <c:v>Inflación</c:v>
                </c:pt>
              </c:strCache>
            </c:strRef>
          </c:tx>
          <c:invertIfNegative val="0"/>
          <c:cat>
            <c:numRef>
              <c:f>'[graficos infoinve luxemburgo.xlsx]Hoja1'!$B$21:$B$25</c:f>
              <c:numCache>
                <c:formatCode>General</c:formatCode>
                <c:ptCount val="5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</c:numCache>
            </c:numRef>
          </c:cat>
          <c:val>
            <c:numRef>
              <c:f>'[graficos infoinve luxemburgo.xlsx]Hoja1'!$C$21:$C$25</c:f>
              <c:numCache>
                <c:formatCode>0.00%</c:formatCode>
                <c:ptCount val="5"/>
                <c:pt idx="0">
                  <c:v>5.1999999999999998E-2</c:v>
                </c:pt>
                <c:pt idx="1">
                  <c:v>9.6000000000000002E-2</c:v>
                </c:pt>
                <c:pt idx="2">
                  <c:v>0.11899999999999999</c:v>
                </c:pt>
                <c:pt idx="3">
                  <c:v>2.5000000000000001E-2</c:v>
                </c:pt>
                <c:pt idx="4">
                  <c:v>1.0999999999999999E-2</c:v>
                </c:pt>
              </c:numCache>
            </c:numRef>
          </c:val>
        </c:ser>
        <c:ser>
          <c:idx val="1"/>
          <c:order val="1"/>
          <c:tx>
            <c:strRef>
              <c:f>'[graficos infoinve luxemburgo.xlsx]Hoja1'!$D$20</c:f>
              <c:strCache>
                <c:ptCount val="1"/>
                <c:pt idx="0">
                  <c:v>Desempleo</c:v>
                </c:pt>
              </c:strCache>
            </c:strRef>
          </c:tx>
          <c:invertIfNegative val="0"/>
          <c:cat>
            <c:numRef>
              <c:f>'[graficos infoinve luxemburgo.xlsx]Hoja1'!$B$21:$B$25</c:f>
              <c:numCache>
                <c:formatCode>General</c:formatCode>
                <c:ptCount val="5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</c:numCache>
            </c:numRef>
          </c:cat>
          <c:val>
            <c:numRef>
              <c:f>'[graficos infoinve luxemburgo.xlsx]Hoja1'!$D$21:$D$25</c:f>
              <c:numCache>
                <c:formatCode>0.00%</c:formatCode>
                <c:ptCount val="5"/>
                <c:pt idx="0">
                  <c:v>0.185</c:v>
                </c:pt>
                <c:pt idx="1">
                  <c:v>0.20599999999999999</c:v>
                </c:pt>
                <c:pt idx="2">
                  <c:v>0.17299999999999999</c:v>
                </c:pt>
                <c:pt idx="3">
                  <c:v>0.16400000000000001</c:v>
                </c:pt>
                <c:pt idx="4">
                  <c:v>0.13900000000000001</c:v>
                </c:pt>
              </c:numCache>
            </c:numRef>
          </c:val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50"/>
        <c:axId val="104765312"/>
        <c:axId val="104766848"/>
      </c:barChart>
      <c:catAx>
        <c:axId val="104765312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104766848"/>
        <c:crosses val="autoZero"/>
        <c:auto val="1"/>
        <c:lblAlgn val="ctr"/>
        <c:lblOffset val="100"/>
        <c:noMultiLvlLbl val="0"/>
      </c:catAx>
      <c:valAx>
        <c:axId val="104766848"/>
        <c:scaling>
          <c:orientation val="minMax"/>
        </c:scaling>
        <c:delete val="0"/>
        <c:axPos val="l"/>
        <c:majorGridlines/>
        <c:numFmt formatCode="0.00%" sourceLinked="1"/>
        <c:majorTickMark val="out"/>
        <c:minorTickMark val="none"/>
        <c:tickLblPos val="nextTo"/>
        <c:crossAx val="104765312"/>
        <c:crosses val="autoZero"/>
        <c:crossBetween val="between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Flujo Entrante</c:v>
                </c:pt>
              </c:strCache>
            </c:strRef>
          </c:tx>
          <c:invertIfNegative val="0"/>
          <c:cat>
            <c:numRef>
              <c:f>Hoja1!$O$16:$O$21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Hoja1!$P$16:$P$21</c:f>
              <c:numCache>
                <c:formatCode>#,##0</c:formatCode>
                <c:ptCount val="6"/>
                <c:pt idx="0">
                  <c:v>1368</c:v>
                </c:pt>
                <c:pt idx="1">
                  <c:v>583</c:v>
                </c:pt>
                <c:pt idx="2">
                  <c:v>1246</c:v>
                </c:pt>
                <c:pt idx="3">
                  <c:v>2253</c:v>
                </c:pt>
                <c:pt idx="4">
                  <c:v>1902</c:v>
                </c:pt>
                <c:pt idx="5">
                  <c:v>1334</c:v>
                </c:pt>
              </c:numCache>
            </c:numRef>
          </c:val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Flujo Saliente</c:v>
                </c:pt>
              </c:strCache>
            </c:strRef>
          </c:tx>
          <c:invertIfNegative val="0"/>
          <c:cat>
            <c:numRef>
              <c:f>Hoja1!$O$16:$O$21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Hoja1!$Q$16:$Q$21</c:f>
              <c:numCache>
                <c:formatCode>#,##0</c:formatCode>
                <c:ptCount val="6"/>
                <c:pt idx="0">
                  <c:v>282</c:v>
                </c:pt>
                <c:pt idx="1">
                  <c:v>23</c:v>
                </c:pt>
                <c:pt idx="2">
                  <c:v>322</c:v>
                </c:pt>
                <c:pt idx="3">
                  <c:v>332</c:v>
                </c:pt>
                <c:pt idx="4">
                  <c:v>289</c:v>
                </c:pt>
                <c:pt idx="5">
                  <c:v>428</c:v>
                </c:pt>
              </c:numCache>
            </c:numRef>
          </c:val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50"/>
        <c:axId val="103504512"/>
        <c:axId val="117621120"/>
      </c:barChart>
      <c:catAx>
        <c:axId val="103504512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117621120"/>
        <c:crosses val="autoZero"/>
        <c:auto val="1"/>
        <c:lblAlgn val="ctr"/>
        <c:lblOffset val="100"/>
        <c:noMultiLvlLbl val="0"/>
      </c:catAx>
      <c:valAx>
        <c:axId val="117621120"/>
        <c:scaling>
          <c:orientation val="minMax"/>
        </c:scaling>
        <c:delete val="0"/>
        <c:axPos val="l"/>
        <c:majorGridlines/>
        <c:numFmt formatCode="#,##0" sourceLinked="1"/>
        <c:majorTickMark val="out"/>
        <c:minorTickMark val="none"/>
        <c:tickLblPos val="nextTo"/>
        <c:crossAx val="103504512"/>
        <c:crosses val="autoZero"/>
        <c:crossBetween val="between"/>
      </c:valAx>
    </c:plotArea>
    <c:legend>
      <c:legendPos val="b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Stock Entrante</c:v>
                </c:pt>
              </c:strCache>
            </c:strRef>
          </c:tx>
          <c:invertIfNegative val="0"/>
          <c:cat>
            <c:numRef>
              <c:f>Hoja1!$O$4:$O$7</c:f>
              <c:numCache>
                <c:formatCode>General</c:formatCode>
                <c:ptCount val="4"/>
                <c:pt idx="0">
                  <c:v>2000</c:v>
                </c:pt>
                <c:pt idx="1">
                  <c:v>2010</c:v>
                </c:pt>
                <c:pt idx="2">
                  <c:v>2023</c:v>
                </c:pt>
                <c:pt idx="3">
                  <c:v>2024</c:v>
                </c:pt>
              </c:numCache>
            </c:numRef>
          </c:cat>
          <c:val>
            <c:numRef>
              <c:f>Hoja1!$P$4:$P$7</c:f>
              <c:numCache>
                <c:formatCode>#,##0</c:formatCode>
                <c:ptCount val="4"/>
                <c:pt idx="0">
                  <c:v>762</c:v>
                </c:pt>
                <c:pt idx="1">
                  <c:v>8518</c:v>
                </c:pt>
                <c:pt idx="2">
                  <c:v>24571</c:v>
                </c:pt>
                <c:pt idx="3">
                  <c:v>24703</c:v>
                </c:pt>
              </c:numCache>
            </c:numRef>
          </c:val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Stock Saliente</c:v>
                </c:pt>
              </c:strCache>
            </c:strRef>
          </c:tx>
          <c:invertIfNegative val="0"/>
          <c:cat>
            <c:numRef>
              <c:f>Hoja1!$O$4:$O$7</c:f>
              <c:numCache>
                <c:formatCode>General</c:formatCode>
                <c:ptCount val="4"/>
                <c:pt idx="0">
                  <c:v>2000</c:v>
                </c:pt>
                <c:pt idx="1">
                  <c:v>2010</c:v>
                </c:pt>
                <c:pt idx="2">
                  <c:v>2023</c:v>
                </c:pt>
                <c:pt idx="3">
                  <c:v>2024</c:v>
                </c:pt>
              </c:numCache>
            </c:numRef>
          </c:cat>
          <c:val>
            <c:numRef>
              <c:f>Hoja1!$Q$4:$Q$7</c:f>
              <c:numCache>
                <c:formatCode>#,##0</c:formatCode>
                <c:ptCount val="4"/>
                <c:pt idx="0">
                  <c:v>118</c:v>
                </c:pt>
                <c:pt idx="1">
                  <c:v>848</c:v>
                </c:pt>
                <c:pt idx="2">
                  <c:v>3529</c:v>
                </c:pt>
                <c:pt idx="3">
                  <c:v>3866</c:v>
                </c:pt>
              </c:numCache>
            </c:numRef>
          </c:val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50"/>
        <c:axId val="42243200"/>
        <c:axId val="42245120"/>
      </c:barChart>
      <c:catAx>
        <c:axId val="42243200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42245120"/>
        <c:crosses val="autoZero"/>
        <c:auto val="1"/>
        <c:lblAlgn val="ctr"/>
        <c:lblOffset val="100"/>
        <c:noMultiLvlLbl val="0"/>
      </c:catAx>
      <c:valAx>
        <c:axId val="42245120"/>
        <c:scaling>
          <c:orientation val="minMax"/>
        </c:scaling>
        <c:delete val="0"/>
        <c:axPos val="l"/>
        <c:majorGridlines/>
        <c:numFmt formatCode="#,##0" sourceLinked="1"/>
        <c:majorTickMark val="out"/>
        <c:minorTickMark val="none"/>
        <c:tickLblPos val="nextTo"/>
        <c:crossAx val="42243200"/>
        <c:crosses val="autoZero"/>
        <c:crossBetween val="between"/>
      </c:valAx>
    </c:plotArea>
    <c:legend>
      <c:legendPos val="b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453AF5-20B2-46DA-A9C5-35D4869A2E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4</Pages>
  <Words>469</Words>
  <Characters>2425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2889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creator>Francce, Verónica Daiana</dc:creator>
  <cp:lastModifiedBy>ARESE</cp:lastModifiedBy>
  <cp:revision>11</cp:revision>
  <cp:lastPrinted>2016-05-20T14:06:00Z</cp:lastPrinted>
  <dcterms:created xsi:type="dcterms:W3CDTF">2025-08-11T15:44:00Z</dcterms:created>
  <dcterms:modified xsi:type="dcterms:W3CDTF">2025-08-14T18:47:00Z</dcterms:modified>
</cp:coreProperties>
</file>