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2AB8DE49" w:rsidR="00FC5342" w:rsidRPr="009419F2" w:rsidRDefault="00CC461B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Junio de 2025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3BFA34D2" w:rsidR="009419F2" w:rsidRPr="008C334F" w:rsidRDefault="009419F2" w:rsidP="009419F2">
      <w:pPr>
        <w:pStyle w:val="Ttulo1"/>
      </w:pPr>
      <w:r w:rsidRPr="00F62EAC">
        <w:t xml:space="preserve">Principales indicadores macroeconómicos de </w:t>
      </w:r>
      <w:r w:rsidR="005E1D31">
        <w:t>Kuwait</w:t>
      </w:r>
    </w:p>
    <w:p w14:paraId="17360282" w14:textId="297D7C6A" w:rsidR="009419F2" w:rsidRDefault="009419F2" w:rsidP="003F00E6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after="120"/>
        <w:ind w:left="266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</w:rPr>
        <w:t>a</w:t>
      </w:r>
      <w:proofErr w:type="spellEnd"/>
      <w:r w:rsidRPr="00D84E36">
        <w:rPr>
          <w:rFonts w:ascii="Calibri" w:eastAsia="Calibri" w:hAnsi="Calibri" w:cs="Calibri"/>
          <w:lang w:val="es-AR"/>
        </w:rPr>
        <w:t xml:space="preserve">pita </w:t>
      </w:r>
      <w:r w:rsidR="00BD0895"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5E1D31">
        <w:rPr>
          <w:rFonts w:ascii="Calibri" w:eastAsia="Calibri" w:hAnsi="Calibri" w:cs="Calibri"/>
          <w:lang w:val="es-AR"/>
        </w:rPr>
        <w:t>Kuwait</w:t>
      </w:r>
      <w:r w:rsidR="003F00E6">
        <w:rPr>
          <w:rFonts w:ascii="Calibri" w:eastAsia="Calibri" w:hAnsi="Calibri" w:cs="Calibri"/>
          <w:lang w:val="es-AR"/>
        </w:rPr>
        <w:t xml:space="preserve"> en 2023</w:t>
      </w:r>
      <w:r>
        <w:rPr>
          <w:rFonts w:ascii="Calibri" w:eastAsia="Calibri" w:hAnsi="Calibri" w:cs="Calibri"/>
          <w:lang w:val="es-AR"/>
        </w:rPr>
        <w:t xml:space="preserve"> alcanzó los U$S</w:t>
      </w:r>
      <w:r w:rsidR="0019492E">
        <w:rPr>
          <w:rFonts w:ascii="Calibri" w:eastAsia="Calibri" w:hAnsi="Calibri" w:cs="Calibri"/>
          <w:lang w:val="es-AR"/>
        </w:rPr>
        <w:t xml:space="preserve"> </w:t>
      </w:r>
      <w:r w:rsidR="003F00E6">
        <w:rPr>
          <w:rFonts w:ascii="Calibri" w:eastAsia="Calibri" w:hAnsi="Calibri" w:cs="Calibri"/>
          <w:lang w:val="es-AR"/>
        </w:rPr>
        <w:t>33.729</w:t>
      </w:r>
      <w:r w:rsidR="00F86226">
        <w:rPr>
          <w:rFonts w:ascii="Calibri" w:eastAsia="Calibri" w:hAnsi="Calibri" w:cs="Calibri"/>
          <w:lang w:val="es-AR"/>
        </w:rPr>
        <w:t xml:space="preserve">. </w:t>
      </w:r>
      <w:r>
        <w:rPr>
          <w:rFonts w:ascii="Calibri" w:eastAsia="Calibri" w:hAnsi="Calibri" w:cs="Calibri"/>
          <w:lang w:val="es-AR"/>
        </w:rPr>
        <w:t xml:space="preserve">Por su parte, el </w:t>
      </w:r>
      <w:r w:rsidR="006A074D">
        <w:rPr>
          <w:rFonts w:ascii="Calibri" w:eastAsia="Calibri" w:hAnsi="Calibri" w:cs="Calibri"/>
          <w:lang w:val="es-AR"/>
        </w:rPr>
        <w:t>PIB tuvo una variación negativa de</w:t>
      </w:r>
      <w:r>
        <w:rPr>
          <w:rFonts w:ascii="Calibri" w:eastAsia="Calibri" w:hAnsi="Calibri" w:cs="Calibri"/>
          <w:lang w:val="es-AR"/>
        </w:rPr>
        <w:t xml:space="preserve">l </w:t>
      </w:r>
      <w:r w:rsidR="003F00E6">
        <w:rPr>
          <w:rFonts w:ascii="Calibri" w:eastAsia="Calibri" w:hAnsi="Calibri" w:cs="Calibri"/>
          <w:lang w:val="es-AR"/>
        </w:rPr>
        <w:t>-3,6</w:t>
      </w:r>
      <w:r>
        <w:rPr>
          <w:rFonts w:ascii="Calibri" w:eastAsia="Calibri" w:hAnsi="Calibri" w:cs="Calibri"/>
          <w:lang w:val="es-AR"/>
        </w:rPr>
        <w:t>% en el mismo año.</w:t>
      </w:r>
    </w:p>
    <w:p w14:paraId="2251758D" w14:textId="77777777" w:rsidR="009C2D67" w:rsidRDefault="009C2D67" w:rsidP="009C2D67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9B6D6CA" w14:textId="78177426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36CFC17A" w:rsidR="009419F2" w:rsidRDefault="003F00E6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noProof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1728" behindDoc="0" locked="0" layoutInCell="1" allowOverlap="1" wp14:anchorId="1295C434" wp14:editId="6A90F096">
            <wp:simplePos x="0" y="0"/>
            <wp:positionH relativeFrom="margin">
              <wp:align>center</wp:align>
            </wp:positionH>
            <wp:positionV relativeFrom="paragraph">
              <wp:posOffset>273685</wp:posOffset>
            </wp:positionV>
            <wp:extent cx="5019675" cy="3371850"/>
            <wp:effectExtent l="0" t="0" r="9525" b="0"/>
            <wp:wrapThrough wrapText="bothSides">
              <wp:wrapPolygon edited="0">
                <wp:start x="0" y="0"/>
                <wp:lineTo x="0" y="21478"/>
                <wp:lineTo x="21559" y="21478"/>
                <wp:lineTo x="21559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44241275" w:rsidR="009419F2" w:rsidRDefault="0019492E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</w:t>
      </w:r>
      <w:proofErr w:type="gramStart"/>
      <w:r w:rsidR="009419F2" w:rsidRPr="008C334F">
        <w:rPr>
          <w:rFonts w:ascii="Calibri" w:eastAsia="Calibri" w:hAnsi="Calibri" w:cs="Calibri"/>
          <w:sz w:val="18"/>
          <w:szCs w:val="18"/>
        </w:rPr>
        <w:t xml:space="preserve">base </w:t>
      </w:r>
      <w:r w:rsidR="007553DE">
        <w:rPr>
          <w:rFonts w:ascii="Calibri" w:eastAsia="Calibri" w:hAnsi="Calibri" w:cs="Calibri"/>
          <w:sz w:val="18"/>
          <w:szCs w:val="18"/>
        </w:rPr>
        <w:t xml:space="preserve"> a</w:t>
      </w:r>
      <w:proofErr w:type="gramEnd"/>
      <w:r w:rsidR="007553DE">
        <w:rPr>
          <w:rFonts w:ascii="Calibri" w:eastAsia="Calibri" w:hAnsi="Calibri" w:cs="Calibri"/>
          <w:sz w:val="18"/>
          <w:szCs w:val="18"/>
        </w:rPr>
        <w:t xml:space="preserve"> Banco Mundial</w:t>
      </w:r>
    </w:p>
    <w:p w14:paraId="3BFB6C1C" w14:textId="77777777" w:rsidR="009C2D67" w:rsidRPr="008C334F" w:rsidRDefault="009C2D67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2995FA69" w14:textId="37D5081B" w:rsidR="009419F2" w:rsidRDefault="007562E6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</w:t>
      </w:r>
      <w:r w:rsidR="006A7282">
        <w:rPr>
          <w:rFonts w:ascii="Calibri" w:eastAsia="Calibri" w:hAnsi="Calibri" w:cs="Calibri"/>
          <w:lang w:val="es-AR"/>
        </w:rPr>
        <w:t>4</w:t>
      </w:r>
      <w:r w:rsidR="00F86226">
        <w:rPr>
          <w:rFonts w:ascii="Calibri" w:eastAsia="Calibri" w:hAnsi="Calibri" w:cs="Calibri"/>
          <w:lang w:val="es-AR"/>
        </w:rPr>
        <w:t xml:space="preserve"> </w:t>
      </w:r>
      <w:proofErr w:type="gramStart"/>
      <w:r w:rsidR="006A7282">
        <w:rPr>
          <w:rFonts w:ascii="Calibri" w:eastAsia="Calibri" w:hAnsi="Calibri" w:cs="Calibri"/>
          <w:lang w:val="es-AR"/>
        </w:rPr>
        <w:t xml:space="preserve">fue </w:t>
      </w:r>
      <w:r>
        <w:rPr>
          <w:rFonts w:ascii="Calibri" w:eastAsia="Calibri" w:hAnsi="Calibri" w:cs="Calibri"/>
          <w:lang w:val="es-AR"/>
        </w:rPr>
        <w:t xml:space="preserve"> de</w:t>
      </w:r>
      <w:proofErr w:type="gramEnd"/>
      <w:r>
        <w:rPr>
          <w:rFonts w:ascii="Calibri" w:eastAsia="Calibri" w:hAnsi="Calibri" w:cs="Calibri"/>
          <w:lang w:val="es-AR"/>
        </w:rPr>
        <w:t xml:space="preserve"> 6,79</w:t>
      </w:r>
      <w:r w:rsidR="009419F2">
        <w:rPr>
          <w:rFonts w:ascii="Calibri" w:eastAsia="Calibri" w:hAnsi="Calibri" w:cs="Calibri"/>
          <w:lang w:val="es-AR"/>
        </w:rPr>
        <w:t>%</w:t>
      </w:r>
      <w:r w:rsidR="009419F2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251D1671" w14:textId="77777777" w:rsidR="003F00E6" w:rsidRDefault="003F00E6" w:rsidP="003F00E6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79B463DC" w14:textId="1D8E3A9D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7562E6">
        <w:rPr>
          <w:rFonts w:ascii="Calibri" w:eastAsia="Calibri" w:hAnsi="Calibri" w:cs="Calibri"/>
          <w:lang w:val="es-AR"/>
        </w:rPr>
        <w:t>2</w:t>
      </w:r>
      <w:r w:rsidR="00395B19">
        <w:rPr>
          <w:rFonts w:ascii="Calibri" w:eastAsia="Calibri" w:hAnsi="Calibri" w:cs="Calibri"/>
          <w:lang w:val="es-AR"/>
        </w:rPr>
        <w:t>,</w:t>
      </w:r>
      <w:r w:rsidR="00F86226">
        <w:rPr>
          <w:rFonts w:ascii="Calibri" w:eastAsia="Calibri" w:hAnsi="Calibri" w:cs="Calibri"/>
          <w:lang w:val="es-AR"/>
        </w:rPr>
        <w:t>1</w:t>
      </w:r>
      <w:r>
        <w:rPr>
          <w:rFonts w:ascii="Calibri" w:eastAsia="Calibri" w:hAnsi="Calibri" w:cs="Calibri"/>
          <w:lang w:val="es-AR"/>
        </w:rPr>
        <w:t>%</w:t>
      </w:r>
      <w:r w:rsidR="007562E6">
        <w:rPr>
          <w:rFonts w:ascii="Calibri" w:eastAsia="Calibri" w:hAnsi="Calibri" w:cs="Calibri"/>
          <w:lang w:val="es-AR"/>
        </w:rPr>
        <w:t xml:space="preserve"> en 2020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07219885" w14:textId="77777777" w:rsidR="00101832" w:rsidRPr="008C334F" w:rsidRDefault="00101832" w:rsidP="0010183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39C80E21" w14:textId="77777777" w:rsidR="003F00E6" w:rsidRDefault="003F00E6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057E9BEA" w14:textId="77777777" w:rsidR="003F00E6" w:rsidRDefault="003F00E6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0FF111D8" w14:textId="77777777" w:rsidR="003F00E6" w:rsidRDefault="003F00E6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2274FED2" w14:textId="77777777" w:rsidR="003F00E6" w:rsidRDefault="003F00E6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B31A404" w14:textId="77777777" w:rsidR="003F00E6" w:rsidRDefault="003F00E6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A08A660" w14:textId="77777777" w:rsidR="003F00E6" w:rsidRDefault="003F00E6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867E756" w14:textId="2CF95A6F" w:rsidR="009419F2" w:rsidRPr="00F62EAC" w:rsidRDefault="009419F2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lastRenderedPageBreak/>
        <w:t>G</w:t>
      </w:r>
      <w:r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>
        <w:rPr>
          <w:rFonts w:ascii="Calibri" w:eastAsia="Calibri" w:hAnsi="Calibri" w:cs="Calibri"/>
          <w:b/>
          <w:u w:val="single"/>
          <w:lang w:val="es-AR"/>
        </w:rPr>
        <w:t>3</w:t>
      </w:r>
      <w:r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65227DD2" w14:textId="750F1549" w:rsidR="009419F2" w:rsidRDefault="00AD61CD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2752" behindDoc="0" locked="0" layoutInCell="1" allowOverlap="1" wp14:anchorId="0C54940E" wp14:editId="442D6B9C">
            <wp:simplePos x="0" y="0"/>
            <wp:positionH relativeFrom="column">
              <wp:posOffset>26035</wp:posOffset>
            </wp:positionH>
            <wp:positionV relativeFrom="paragraph">
              <wp:posOffset>6985</wp:posOffset>
            </wp:positionV>
            <wp:extent cx="5448300" cy="3600450"/>
            <wp:effectExtent l="0" t="0" r="0" b="0"/>
            <wp:wrapThrough wrapText="bothSides">
              <wp:wrapPolygon edited="0">
                <wp:start x="0" y="0"/>
                <wp:lineTo x="0" y="21486"/>
                <wp:lineTo x="21524" y="21486"/>
                <wp:lineTo x="21524" y="0"/>
                <wp:lineTo x="0" y="0"/>
              </wp:wrapPolygon>
            </wp:wrapThrough>
            <wp:docPr id="11" name="Gráfico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68F740" w14:textId="12647FBE" w:rsidR="008E7563" w:rsidRPr="002373C6" w:rsidRDefault="009419F2" w:rsidP="002373C6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WEO-FMI</w:t>
      </w:r>
    </w:p>
    <w:p w14:paraId="46B3E0BE" w14:textId="0F9CBD0D" w:rsidR="00A965B6" w:rsidRPr="00782836" w:rsidRDefault="00A965B6" w:rsidP="004448ED">
      <w:pPr>
        <w:ind w:left="360"/>
        <w:jc w:val="center"/>
        <w:textAlignment w:val="top"/>
        <w:rPr>
          <w:rStyle w:val="Ttulo10"/>
          <w:rFonts w:ascii="Calibri" w:eastAsia="Batang" w:hAnsi="Calibri"/>
          <w:color w:val="FF0000"/>
        </w:rPr>
      </w:pPr>
    </w:p>
    <w:p w14:paraId="7DC1C0A5" w14:textId="3B43E30D" w:rsidR="00080A60" w:rsidRPr="00782836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48198E90" w:rsidR="00080A60" w:rsidRPr="009B52F5" w:rsidRDefault="00A57712" w:rsidP="00A57712">
      <w:pPr>
        <w:ind w:left="-426" w:right="-481"/>
        <w:textAlignment w:val="top"/>
        <w:rPr>
          <w:rFonts w:ascii="Calibri" w:eastAsia="Batang" w:hAnsi="Calibri"/>
          <w:b/>
        </w:rPr>
      </w:pPr>
      <w:r>
        <w:rPr>
          <w:rFonts w:ascii="Calibri" w:eastAsia="Batang" w:hAnsi="Calibri"/>
          <w:b/>
        </w:rPr>
        <w:t xml:space="preserve">     </w:t>
      </w:r>
      <w:r w:rsidR="00EB6D12"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5E1D31">
        <w:rPr>
          <w:rFonts w:ascii="Calibri" w:eastAsia="Batang" w:hAnsi="Calibri"/>
          <w:b/>
        </w:rPr>
        <w:t>Kuwait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C13CBF" w:rsidRPr="009B52F5">
        <w:rPr>
          <w:rFonts w:ascii="Calibri" w:eastAsia="Batang" w:hAnsi="Calibri"/>
          <w:b/>
        </w:rPr>
        <w:t xml:space="preserve">   </w:t>
      </w:r>
      <w:r w:rsidR="00D333F5">
        <w:rPr>
          <w:rFonts w:ascii="Calibri" w:eastAsia="Batang" w:hAnsi="Calibri"/>
          <w:b/>
        </w:rPr>
        <w:tab/>
      </w:r>
      <w:r w:rsidR="00D333F5">
        <w:rPr>
          <w:rFonts w:ascii="Calibri" w:eastAsia="Batang" w:hAnsi="Calibri"/>
          <w:b/>
        </w:rPr>
        <w:tab/>
      </w:r>
      <w:r w:rsidR="00C13CBF" w:rsidRPr="009B52F5">
        <w:rPr>
          <w:rFonts w:ascii="Calibri" w:eastAsia="Batang" w:hAnsi="Calibri"/>
          <w:b/>
        </w:rPr>
        <w:t xml:space="preserve"> </w:t>
      </w:r>
      <w:r w:rsidR="00025A23" w:rsidRPr="009B52F5">
        <w:rPr>
          <w:rFonts w:ascii="Calibri" w:eastAsia="Batang" w:hAnsi="Calibri"/>
          <w:b/>
        </w:rPr>
        <w:t xml:space="preserve">  </w:t>
      </w:r>
      <w:r w:rsidR="009E644C" w:rsidRPr="009B52F5">
        <w:rPr>
          <w:rFonts w:ascii="Calibri" w:eastAsia="Batang" w:hAnsi="Calibri"/>
          <w:b/>
        </w:rPr>
        <w:t xml:space="preserve">       </w:t>
      </w:r>
      <w:r w:rsidR="00C13CBF"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5E1D31">
        <w:rPr>
          <w:rFonts w:ascii="Calibri" w:eastAsia="Batang" w:hAnsi="Calibri"/>
          <w:b/>
        </w:rPr>
        <w:t>Kuwait</w:t>
      </w:r>
      <w:r w:rsidR="00642158" w:rsidRPr="009B52F5">
        <w:rPr>
          <w:rFonts w:ascii="Calibri" w:eastAsia="Batang" w:hAnsi="Calibri"/>
          <w:b/>
        </w:rPr>
        <w:t xml:space="preserve"> en </w:t>
      </w:r>
      <w:r w:rsidR="00EB6D12"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="00EB6D12" w:rsidRPr="009B52F5">
        <w:rPr>
          <w:rFonts w:ascii="Calibri" w:eastAsia="Batang" w:hAnsi="Calibri"/>
          <w:b/>
        </w:rPr>
        <w:t>mundo</w:t>
      </w:r>
    </w:p>
    <w:p w14:paraId="1A76416E" w14:textId="17C3EE33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 w:rsidR="00A57712">
        <w:rPr>
          <w:rFonts w:ascii="Calibri" w:eastAsia="Batang" w:hAnsi="Calibri"/>
          <w:b/>
          <w:sz w:val="22"/>
          <w:szCs w:val="22"/>
        </w:rPr>
        <w:t>2018-2023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</w:t>
      </w:r>
      <w:r w:rsidR="006A169C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6B1811">
        <w:rPr>
          <w:rFonts w:ascii="Calibri" w:eastAsia="Batang" w:hAnsi="Calibri"/>
          <w:b/>
          <w:sz w:val="22"/>
          <w:szCs w:val="22"/>
        </w:rPr>
        <w:t>00</w:t>
      </w:r>
      <w:r w:rsidR="00870BAB">
        <w:rPr>
          <w:rFonts w:ascii="Calibri" w:eastAsia="Batang" w:hAnsi="Calibri"/>
          <w:b/>
          <w:sz w:val="22"/>
          <w:szCs w:val="22"/>
        </w:rPr>
        <w:t xml:space="preserve"> -2020</w:t>
      </w:r>
    </w:p>
    <w:p w14:paraId="48578ECB" w14:textId="059CF253" w:rsidR="00080A60" w:rsidRPr="009B52F5" w:rsidRDefault="007A2541" w:rsidP="000233FF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0704" behindDoc="0" locked="0" layoutInCell="1" allowOverlap="1" wp14:anchorId="2183FD6A" wp14:editId="4B38B37D">
            <wp:simplePos x="0" y="0"/>
            <wp:positionH relativeFrom="column">
              <wp:posOffset>3016250</wp:posOffset>
            </wp:positionH>
            <wp:positionV relativeFrom="paragraph">
              <wp:posOffset>210820</wp:posOffset>
            </wp:positionV>
            <wp:extent cx="3057525" cy="2857500"/>
            <wp:effectExtent l="0" t="0" r="9525" b="0"/>
            <wp:wrapThrough wrapText="bothSides">
              <wp:wrapPolygon edited="0">
                <wp:start x="0" y="0"/>
                <wp:lineTo x="0" y="21456"/>
                <wp:lineTo x="21533" y="21456"/>
                <wp:lineTo x="21533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19680" behindDoc="0" locked="0" layoutInCell="1" allowOverlap="1" wp14:anchorId="429EC6AD" wp14:editId="74F07210">
            <wp:simplePos x="0" y="0"/>
            <wp:positionH relativeFrom="column">
              <wp:posOffset>-364490</wp:posOffset>
            </wp:positionH>
            <wp:positionV relativeFrom="paragraph">
              <wp:posOffset>220345</wp:posOffset>
            </wp:positionV>
            <wp:extent cx="3228975" cy="2857500"/>
            <wp:effectExtent l="0" t="0" r="9525" b="0"/>
            <wp:wrapThrough wrapText="bothSides">
              <wp:wrapPolygon edited="0">
                <wp:start x="0" y="0"/>
                <wp:lineTo x="0" y="21456"/>
                <wp:lineTo x="21536" y="21456"/>
                <wp:lineTo x="21536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659D3837" w14:textId="380D8196" w:rsidR="00080A60" w:rsidRPr="009B52F5" w:rsidRDefault="007C144E" w:rsidP="007C144E">
      <w:pPr>
        <w:ind w:firstLine="284"/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   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781607">
        <w:rPr>
          <w:rStyle w:val="Ttulo10"/>
          <w:rFonts w:ascii="Calibri" w:eastAsia="Batang" w:hAnsi="Calibri"/>
          <w:sz w:val="18"/>
          <w:szCs w:val="18"/>
        </w:rPr>
        <w:tab/>
      </w:r>
      <w:r w:rsidR="00781607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48932E82" w:rsidR="003A5BFF" w:rsidRPr="00782836" w:rsidRDefault="003A5BFF" w:rsidP="003A5BFF">
      <w:pPr>
        <w:jc w:val="both"/>
        <w:textAlignment w:val="top"/>
        <w:rPr>
          <w:rStyle w:val="Ttulo10"/>
          <w:rFonts w:ascii="Calibri" w:eastAsia="Batang" w:hAnsi="Calibri"/>
          <w:color w:val="FF0000"/>
        </w:rPr>
      </w:pPr>
    </w:p>
    <w:p w14:paraId="5A106504" w14:textId="6EC48734" w:rsidR="00994867" w:rsidRDefault="00994867">
      <w:pPr>
        <w:rPr>
          <w:rFonts w:ascii="Calibri" w:eastAsia="Batang" w:hAnsi="Calibri"/>
          <w:b/>
          <w:sz w:val="26"/>
          <w:szCs w:val="26"/>
        </w:rPr>
      </w:pPr>
      <w:r>
        <w:br w:type="page"/>
      </w:r>
    </w:p>
    <w:p w14:paraId="399AB3D6" w14:textId="354ED372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</w:t>
      </w:r>
      <w:proofErr w:type="spellStart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8122D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De Kuwait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EF1EBFC" w14:textId="06D1B629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5E210EE8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Según la base de datos </w:t>
      </w:r>
      <w:proofErr w:type="spellStart"/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</w:t>
      </w:r>
      <w:r w:rsidR="00C24C9B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2018 y junio de 2025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 registraron </w:t>
      </w:r>
      <w:r w:rsidR="00C24C9B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57</w:t>
      </w:r>
      <w:r w:rsidR="00E36423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 </w:t>
      </w:r>
      <w:proofErr w:type="spellStart"/>
      <w:r w:rsidRPr="0078189A">
        <w:rPr>
          <w:rFonts w:asciiTheme="minorHAnsi" w:hAnsiTheme="minorHAnsi" w:cstheme="minorHAnsi"/>
          <w:color w:val="000000" w:themeColor="text1"/>
        </w:rPr>
        <w:t>greenfield</w:t>
      </w:r>
      <w:proofErr w:type="spellEnd"/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296127">
        <w:rPr>
          <w:rFonts w:asciiTheme="minorHAnsi" w:hAnsiTheme="minorHAnsi" w:cstheme="minorHAnsi"/>
          <w:color w:val="000000" w:themeColor="text1"/>
        </w:rPr>
        <w:t>d</w:t>
      </w:r>
      <w:r w:rsidR="008122D8">
        <w:rPr>
          <w:rFonts w:asciiTheme="minorHAnsi" w:hAnsiTheme="minorHAnsi" w:cstheme="minorHAnsi"/>
          <w:color w:val="000000" w:themeColor="text1"/>
        </w:rPr>
        <w:t>e Kuwait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proofErr w:type="spellStart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íses</w:t>
      </w:r>
      <w:proofErr w:type="spellEnd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E36423">
        <w:rPr>
          <w:rFonts w:asciiTheme="minorHAnsi" w:hAnsiTheme="minorHAnsi" w:cstheme="minorHAnsi"/>
          <w:color w:val="000000" w:themeColor="text1"/>
        </w:rPr>
        <w:t xml:space="preserve">Arabia Saudita, </w:t>
      </w:r>
      <w:r w:rsidR="00E36423">
        <w:rPr>
          <w:rFonts w:asciiTheme="minorHAnsi" w:hAnsiTheme="minorHAnsi" w:cstheme="minorHAnsi"/>
          <w:color w:val="000000" w:themeColor="text1"/>
          <w:lang w:val="es-AR"/>
        </w:rPr>
        <w:t>Emiratos Árabes</w:t>
      </w:r>
      <w:r w:rsidR="002261CD">
        <w:rPr>
          <w:rFonts w:asciiTheme="minorHAnsi" w:hAnsiTheme="minorHAnsi" w:cstheme="minorHAnsi"/>
          <w:color w:val="000000" w:themeColor="text1"/>
          <w:lang w:val="es-AR"/>
        </w:rPr>
        <w:t xml:space="preserve"> y </w:t>
      </w:r>
      <w:r w:rsidR="002261CD">
        <w:rPr>
          <w:rFonts w:asciiTheme="minorHAnsi" w:hAnsiTheme="minorHAnsi" w:cstheme="minorHAnsi"/>
          <w:color w:val="000000" w:themeColor="text1"/>
        </w:rPr>
        <w:t>Bah</w:t>
      </w:r>
      <w:proofErr w:type="spellStart"/>
      <w:r w:rsidR="002261CD">
        <w:rPr>
          <w:rFonts w:asciiTheme="minorHAnsi" w:hAnsiTheme="minorHAnsi" w:cstheme="minorHAnsi"/>
          <w:color w:val="000000" w:themeColor="text1"/>
          <w:lang w:val="es-AR"/>
        </w:rPr>
        <w:t>réin</w:t>
      </w:r>
      <w:proofErr w:type="spellEnd"/>
      <w:r w:rsidR="00E36423">
        <w:rPr>
          <w:rFonts w:asciiTheme="minorHAnsi" w:hAnsiTheme="minorHAnsi" w:cstheme="minorHAnsi"/>
          <w:color w:val="000000" w:themeColor="text1"/>
          <w:lang w:val="es-AR"/>
        </w:rPr>
        <w:t>.</w:t>
      </w:r>
    </w:p>
    <w:p w14:paraId="1B134FC1" w14:textId="54CEBAD8" w:rsid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19E2D925" w14:textId="77777777" w:rsidR="008C6B84" w:rsidRPr="0078189A" w:rsidRDefault="008C6B84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2DEDFCC6" w14:textId="78CA7D61" w:rsidR="00FA17C3" w:rsidRPr="00F14836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382409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8122D8">
        <w:rPr>
          <w:rFonts w:ascii="Calibri" w:hAnsi="Calibri"/>
          <w:b/>
          <w:bCs/>
          <w:color w:val="000000" w:themeColor="text1"/>
        </w:rPr>
        <w:t>De Kuwait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Pr="00F14836">
        <w:rPr>
          <w:rFonts w:ascii="Calibri" w:hAnsi="Calibri"/>
          <w:b/>
          <w:bCs/>
          <w:color w:val="000000" w:themeColor="text1"/>
        </w:rPr>
        <w:t xml:space="preserve">, </w:t>
      </w:r>
      <w:r w:rsidR="00C24C9B">
        <w:rPr>
          <w:rFonts w:ascii="Calibri" w:hAnsi="Calibri"/>
          <w:b/>
          <w:bCs/>
          <w:color w:val="000000" w:themeColor="text1"/>
        </w:rPr>
        <w:t>2018 – junio de 2025</w:t>
      </w:r>
    </w:p>
    <w:tbl>
      <w:tblPr>
        <w:tblW w:w="72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31"/>
        <w:gridCol w:w="2342"/>
        <w:gridCol w:w="1289"/>
      </w:tblGrid>
      <w:tr w:rsidR="0078189A" w14:paraId="71D6D265" w14:textId="77777777" w:rsidTr="00FA17C3">
        <w:trPr>
          <w:trHeight w:val="927"/>
          <w:jc w:val="center"/>
        </w:trPr>
        <w:tc>
          <w:tcPr>
            <w:tcW w:w="3631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342" w:type="dxa"/>
            <w:shd w:val="clear" w:color="000000" w:fill="99CCFF"/>
            <w:vAlign w:val="center"/>
            <w:hideMark/>
          </w:tcPr>
          <w:p w14:paraId="2B6388CD" w14:textId="638D6890" w:rsidR="0078189A" w:rsidRDefault="0078189A" w:rsidP="00AC57D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AC57DB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289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FE64D8" w14:paraId="5E9F7EE2" w14:textId="77777777" w:rsidTr="00FE64D8">
        <w:trPr>
          <w:trHeight w:val="479"/>
          <w:jc w:val="center"/>
        </w:trPr>
        <w:tc>
          <w:tcPr>
            <w:tcW w:w="3631" w:type="dxa"/>
            <w:shd w:val="clear" w:color="auto" w:fill="auto"/>
            <w:vAlign w:val="center"/>
            <w:hideMark/>
          </w:tcPr>
          <w:p w14:paraId="59524FAC" w14:textId="762D31EA" w:rsidR="00FE64D8" w:rsidRPr="00A30CC7" w:rsidRDefault="00FE64D8" w:rsidP="00FE64D8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Arabia Saudita </w:t>
            </w:r>
          </w:p>
        </w:tc>
        <w:tc>
          <w:tcPr>
            <w:tcW w:w="2342" w:type="dxa"/>
            <w:shd w:val="clear" w:color="auto" w:fill="auto"/>
            <w:vAlign w:val="center"/>
            <w:hideMark/>
          </w:tcPr>
          <w:p w14:paraId="45C75160" w14:textId="3CE4E8E0" w:rsidR="00FE64D8" w:rsidRDefault="00FE64D8" w:rsidP="00FE64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289" w:type="dxa"/>
            <w:shd w:val="clear" w:color="auto" w:fill="auto"/>
            <w:vAlign w:val="center"/>
            <w:hideMark/>
          </w:tcPr>
          <w:p w14:paraId="0A89AC31" w14:textId="66F55E3E" w:rsidR="00FE64D8" w:rsidRDefault="00FE64D8" w:rsidP="00FE64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FE64D8" w14:paraId="3714405E" w14:textId="77777777" w:rsidTr="00FE64D8">
        <w:trPr>
          <w:trHeight w:val="479"/>
          <w:jc w:val="center"/>
        </w:trPr>
        <w:tc>
          <w:tcPr>
            <w:tcW w:w="3631" w:type="dxa"/>
            <w:shd w:val="clear" w:color="auto" w:fill="auto"/>
            <w:vAlign w:val="center"/>
          </w:tcPr>
          <w:p w14:paraId="52E96548" w14:textId="5E05C18A" w:rsidR="00FE64D8" w:rsidRDefault="00FE64D8" w:rsidP="00FE64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Emiratos Árabes  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5EDF6ED8" w14:textId="1DDEB8FB" w:rsidR="00FE64D8" w:rsidRDefault="00FE64D8" w:rsidP="00FE64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3CAC3FB1" w14:textId="5D6A8259" w:rsidR="00FE64D8" w:rsidRDefault="00FE64D8" w:rsidP="00FE64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FE64D8" w14:paraId="5E011755" w14:textId="77777777" w:rsidTr="00FE64D8">
        <w:trPr>
          <w:trHeight w:val="479"/>
          <w:jc w:val="center"/>
        </w:trPr>
        <w:tc>
          <w:tcPr>
            <w:tcW w:w="3631" w:type="dxa"/>
            <w:shd w:val="clear" w:color="auto" w:fill="auto"/>
            <w:vAlign w:val="center"/>
            <w:hideMark/>
          </w:tcPr>
          <w:p w14:paraId="27D38EF3" w14:textId="63641E8C" w:rsidR="00FE64D8" w:rsidRDefault="00FE64D8" w:rsidP="00FE64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Bahréin  </w:t>
            </w:r>
          </w:p>
        </w:tc>
        <w:tc>
          <w:tcPr>
            <w:tcW w:w="2342" w:type="dxa"/>
            <w:shd w:val="clear" w:color="auto" w:fill="auto"/>
            <w:vAlign w:val="center"/>
            <w:hideMark/>
          </w:tcPr>
          <w:p w14:paraId="7A1FDADD" w14:textId="7AA65DB4" w:rsidR="00FE64D8" w:rsidRDefault="00FE64D8" w:rsidP="00FE64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89" w:type="dxa"/>
            <w:shd w:val="clear" w:color="auto" w:fill="auto"/>
            <w:vAlign w:val="center"/>
            <w:hideMark/>
          </w:tcPr>
          <w:p w14:paraId="331C4147" w14:textId="52254B11" w:rsidR="00FE64D8" w:rsidRDefault="00FE64D8" w:rsidP="00FE64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E64D8" w14:paraId="776B5046" w14:textId="77777777" w:rsidTr="00FE64D8">
        <w:trPr>
          <w:trHeight w:val="479"/>
          <w:jc w:val="center"/>
        </w:trPr>
        <w:tc>
          <w:tcPr>
            <w:tcW w:w="3631" w:type="dxa"/>
            <w:shd w:val="clear" w:color="auto" w:fill="auto"/>
            <w:vAlign w:val="center"/>
          </w:tcPr>
          <w:p w14:paraId="6CBF7EFC" w14:textId="36F07237" w:rsidR="00FE64D8" w:rsidRDefault="00FE64D8" w:rsidP="00FE64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Suecia 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09778B7B" w14:textId="4AE2B0AC" w:rsidR="00FE64D8" w:rsidRDefault="00FE64D8" w:rsidP="00FE64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4A2E9086" w14:textId="34F7A18F" w:rsidR="00FE64D8" w:rsidRDefault="00FE64D8" w:rsidP="00FE64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E64D8" w14:paraId="615A887E" w14:textId="77777777" w:rsidTr="00FE64D8">
        <w:trPr>
          <w:trHeight w:val="479"/>
          <w:jc w:val="center"/>
        </w:trPr>
        <w:tc>
          <w:tcPr>
            <w:tcW w:w="3631" w:type="dxa"/>
            <w:shd w:val="clear" w:color="auto" w:fill="auto"/>
            <w:vAlign w:val="center"/>
          </w:tcPr>
          <w:p w14:paraId="6AF38756" w14:textId="3CA6D638" w:rsidR="00FE64D8" w:rsidRDefault="00FE64D8" w:rsidP="00FE64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1B9BDC77" w14:textId="036109EC" w:rsidR="00FE64D8" w:rsidRDefault="00FE64D8" w:rsidP="00FE64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45657C33" w14:textId="11936C2A" w:rsidR="00FE64D8" w:rsidRDefault="00FE64D8" w:rsidP="00FE64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E64D8" w14:paraId="2DF60F4B" w14:textId="77777777" w:rsidTr="00FE64D8">
        <w:trPr>
          <w:trHeight w:val="479"/>
          <w:jc w:val="center"/>
        </w:trPr>
        <w:tc>
          <w:tcPr>
            <w:tcW w:w="3631" w:type="dxa"/>
            <w:shd w:val="clear" w:color="auto" w:fill="auto"/>
            <w:vAlign w:val="center"/>
          </w:tcPr>
          <w:p w14:paraId="69332D0D" w14:textId="355AA9FF" w:rsidR="00FE64D8" w:rsidRDefault="00FE64D8" w:rsidP="00FE64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Mozambique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6B543F69" w14:textId="54F7153D" w:rsidR="00FE64D8" w:rsidRDefault="00FE64D8" w:rsidP="00FE64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1A118A5F" w14:textId="7D0DAFA2" w:rsidR="00FE64D8" w:rsidRDefault="00FE64D8" w:rsidP="00FE64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E64D8" w14:paraId="6BDE3BD0" w14:textId="77777777" w:rsidTr="00FE64D8">
        <w:trPr>
          <w:trHeight w:val="479"/>
          <w:jc w:val="center"/>
        </w:trPr>
        <w:tc>
          <w:tcPr>
            <w:tcW w:w="3631" w:type="dxa"/>
            <w:shd w:val="clear" w:color="auto" w:fill="auto"/>
            <w:vAlign w:val="center"/>
          </w:tcPr>
          <w:p w14:paraId="67F4FF98" w14:textId="102375FF" w:rsidR="00FE64D8" w:rsidRDefault="00FE64D8" w:rsidP="00FE64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Portugal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3CFE5465" w14:textId="2DCBC716" w:rsidR="00FE64D8" w:rsidRDefault="00FE64D8" w:rsidP="00FE64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03F868EF" w14:textId="5BD8940A" w:rsidR="00FE64D8" w:rsidRDefault="00FE64D8" w:rsidP="00FE64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E64D8" w14:paraId="33F7532A" w14:textId="77777777" w:rsidTr="00FE64D8">
        <w:trPr>
          <w:trHeight w:val="479"/>
          <w:jc w:val="center"/>
        </w:trPr>
        <w:tc>
          <w:tcPr>
            <w:tcW w:w="3631" w:type="dxa"/>
            <w:shd w:val="clear" w:color="auto" w:fill="auto"/>
            <w:vAlign w:val="center"/>
          </w:tcPr>
          <w:p w14:paraId="47A99419" w14:textId="593E7962" w:rsidR="00FE64D8" w:rsidRDefault="00FE64D8" w:rsidP="00FE64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4FA34E89" w14:textId="7293D447" w:rsidR="00FE64D8" w:rsidRDefault="00FE64D8" w:rsidP="00FE64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4708B43D" w14:textId="7E15258D" w:rsidR="00FE64D8" w:rsidRDefault="00FE64D8" w:rsidP="00FE64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E64D8" w14:paraId="1175AA9B" w14:textId="77777777" w:rsidTr="00FE64D8">
        <w:trPr>
          <w:trHeight w:val="479"/>
          <w:jc w:val="center"/>
        </w:trPr>
        <w:tc>
          <w:tcPr>
            <w:tcW w:w="3631" w:type="dxa"/>
            <w:shd w:val="clear" w:color="auto" w:fill="auto"/>
            <w:vAlign w:val="center"/>
            <w:hideMark/>
          </w:tcPr>
          <w:p w14:paraId="4241EF88" w14:textId="5C2C0AD6" w:rsidR="00FE64D8" w:rsidRDefault="00FE64D8" w:rsidP="00FE64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2342" w:type="dxa"/>
            <w:shd w:val="clear" w:color="auto" w:fill="auto"/>
            <w:vAlign w:val="center"/>
            <w:hideMark/>
          </w:tcPr>
          <w:p w14:paraId="768EFBA9" w14:textId="22095AF8" w:rsidR="00FE64D8" w:rsidRDefault="00FE64D8" w:rsidP="00FE64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89" w:type="dxa"/>
            <w:shd w:val="clear" w:color="auto" w:fill="auto"/>
            <w:vAlign w:val="center"/>
            <w:hideMark/>
          </w:tcPr>
          <w:p w14:paraId="665978A1" w14:textId="39E1B8F9" w:rsidR="00FE64D8" w:rsidRDefault="00FE64D8" w:rsidP="00FE64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E64D8" w14:paraId="674124D4" w14:textId="77777777" w:rsidTr="00FE64D8">
        <w:trPr>
          <w:trHeight w:val="479"/>
          <w:jc w:val="center"/>
        </w:trPr>
        <w:tc>
          <w:tcPr>
            <w:tcW w:w="3631" w:type="dxa"/>
            <w:shd w:val="clear" w:color="auto" w:fill="auto"/>
            <w:vAlign w:val="center"/>
            <w:hideMark/>
          </w:tcPr>
          <w:p w14:paraId="6A1EC849" w14:textId="39BB5ADA" w:rsidR="00FE64D8" w:rsidRDefault="00FE64D8" w:rsidP="00FE64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42" w:type="dxa"/>
            <w:shd w:val="clear" w:color="auto" w:fill="auto"/>
            <w:vAlign w:val="center"/>
            <w:hideMark/>
          </w:tcPr>
          <w:p w14:paraId="39F67967" w14:textId="047D9ADA" w:rsidR="00FE64D8" w:rsidRDefault="00FE64D8" w:rsidP="00FE64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289" w:type="dxa"/>
            <w:shd w:val="clear" w:color="auto" w:fill="auto"/>
            <w:vAlign w:val="center"/>
            <w:hideMark/>
          </w:tcPr>
          <w:p w14:paraId="3F9C38F0" w14:textId="4D6E117B" w:rsidR="00FE64D8" w:rsidRDefault="00FE64D8" w:rsidP="00FE64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FE64D8" w14:paraId="16D7A320" w14:textId="77777777" w:rsidTr="00FE64D8">
        <w:trPr>
          <w:trHeight w:val="479"/>
          <w:jc w:val="center"/>
        </w:trPr>
        <w:tc>
          <w:tcPr>
            <w:tcW w:w="3631" w:type="dxa"/>
            <w:shd w:val="clear" w:color="auto" w:fill="auto"/>
            <w:vAlign w:val="center"/>
          </w:tcPr>
          <w:p w14:paraId="51C1C80D" w14:textId="61F87288" w:rsidR="00FE64D8" w:rsidRDefault="00FE64D8" w:rsidP="00FE64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12246E45" w14:textId="76C096E9" w:rsidR="00FE64D8" w:rsidRDefault="00FE64D8" w:rsidP="00FE64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1AA714DA" w14:textId="561553A3" w:rsidR="00FE64D8" w:rsidRDefault="00FE64D8" w:rsidP="00FE64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692EF8E6" w:rsidR="00FA17C3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A0F777B" w14:textId="77777777" w:rsidR="008C6B84" w:rsidRPr="0078189A" w:rsidRDefault="008C6B84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5B85083E" w:rsidR="0078189A" w:rsidRPr="00FA71EF" w:rsidRDefault="000F0A73" w:rsidP="005A657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 xml:space="preserve">proyectos de </w:t>
      </w:r>
      <w:proofErr w:type="spellStart"/>
      <w:r w:rsidR="00F60D1A" w:rsidRPr="00FA71EF">
        <w:rPr>
          <w:rFonts w:ascii="Calibri" w:hAnsi="Calibri"/>
          <w:color w:val="000000" w:themeColor="text1"/>
        </w:rPr>
        <w:t>greenfield</w:t>
      </w:r>
      <w:proofErr w:type="spellEnd"/>
      <w:r w:rsidR="00F60D1A" w:rsidRPr="00FA71EF">
        <w:rPr>
          <w:rFonts w:ascii="Calibri" w:hAnsi="Calibri"/>
          <w:color w:val="000000" w:themeColor="text1"/>
        </w:rPr>
        <w:t xml:space="preserve"> de </w:t>
      </w:r>
      <w:r w:rsidRPr="00FA71EF">
        <w:rPr>
          <w:rFonts w:ascii="Calibri" w:hAnsi="Calibri"/>
          <w:color w:val="000000" w:themeColor="text1"/>
        </w:rPr>
        <w:t xml:space="preserve">empresas </w:t>
      </w:r>
      <w:r w:rsidR="008122D8">
        <w:rPr>
          <w:rFonts w:ascii="Calibri" w:hAnsi="Calibri"/>
          <w:color w:val="000000" w:themeColor="text1"/>
        </w:rPr>
        <w:t>De Kuwait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 s</w:t>
      </w:r>
      <w:r w:rsidR="00BC79B6" w:rsidRPr="00FA71EF">
        <w:rPr>
          <w:rFonts w:ascii="Calibri" w:hAnsi="Calibri"/>
          <w:color w:val="000000" w:themeColor="text1"/>
        </w:rPr>
        <w:t xml:space="preserve">e destacan </w:t>
      </w:r>
      <w:r w:rsidRPr="00FA71EF">
        <w:rPr>
          <w:rFonts w:ascii="Calibri" w:hAnsi="Calibri"/>
          <w:color w:val="000000" w:themeColor="text1"/>
        </w:rPr>
        <w:t>los</w:t>
      </w:r>
      <w:r w:rsidR="00BC79B6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 xml:space="preserve">siguientes </w:t>
      </w:r>
      <w:r w:rsidR="00BC79B6" w:rsidRPr="00FA71EF">
        <w:rPr>
          <w:rFonts w:ascii="Calibri" w:hAnsi="Calibri"/>
          <w:color w:val="000000" w:themeColor="text1"/>
        </w:rPr>
        <w:t>sectores</w:t>
      </w:r>
      <w:r w:rsidRPr="00FA71EF">
        <w:rPr>
          <w:rFonts w:ascii="Calibri" w:hAnsi="Calibri"/>
          <w:color w:val="000000" w:themeColor="text1"/>
        </w:rPr>
        <w:t>:</w:t>
      </w:r>
      <w:r w:rsidR="007009C2">
        <w:rPr>
          <w:rFonts w:ascii="Calibri" w:hAnsi="Calibri"/>
          <w:color w:val="000000" w:themeColor="text1"/>
        </w:rPr>
        <w:t xml:space="preserve"> </w:t>
      </w:r>
      <w:r w:rsidR="00F3157D">
        <w:rPr>
          <w:rFonts w:ascii="Calibri" w:hAnsi="Calibri"/>
          <w:color w:val="000000" w:themeColor="text1"/>
        </w:rPr>
        <w:t xml:space="preserve">Transporte, Flete y Almacenamiento; </w:t>
      </w:r>
      <w:r w:rsidR="007009C2">
        <w:rPr>
          <w:rFonts w:ascii="Calibri" w:hAnsi="Calibri"/>
          <w:color w:val="000000" w:themeColor="text1"/>
        </w:rPr>
        <w:t>Bancos, Seguros y Servicios Financieros; Comunicaciones.</w:t>
      </w:r>
    </w:p>
    <w:p w14:paraId="0E4A520D" w14:textId="77777777" w:rsidR="00FA17C3" w:rsidRDefault="00FA17C3">
      <w:pPr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br w:type="page"/>
      </w:r>
    </w:p>
    <w:p w14:paraId="6D701005" w14:textId="18A26536" w:rsidR="00FA17C3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A539F2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8122D8">
        <w:rPr>
          <w:rFonts w:ascii="Calibri" w:hAnsi="Calibri"/>
          <w:b/>
          <w:bCs/>
          <w:color w:val="000000" w:themeColor="text1"/>
        </w:rPr>
        <w:t>De Kuwait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Pr="00595FB8">
        <w:rPr>
          <w:rFonts w:ascii="Calibri" w:hAnsi="Calibri"/>
          <w:b/>
          <w:bCs/>
          <w:color w:val="000000" w:themeColor="text1"/>
        </w:rPr>
        <w:t xml:space="preserve">, </w:t>
      </w:r>
      <w:r w:rsidR="00007414">
        <w:rPr>
          <w:rFonts w:ascii="Calibri" w:hAnsi="Calibri"/>
          <w:b/>
          <w:bCs/>
          <w:color w:val="000000" w:themeColor="text1"/>
        </w:rPr>
        <w:t>2018 – junio de 2025</w:t>
      </w:r>
    </w:p>
    <w:tbl>
      <w:tblPr>
        <w:tblW w:w="87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69"/>
        <w:gridCol w:w="1698"/>
        <w:gridCol w:w="1213"/>
      </w:tblGrid>
      <w:tr w:rsidR="0078189A" w14:paraId="6EED3333" w14:textId="77777777" w:rsidTr="00356549">
        <w:trPr>
          <w:trHeight w:val="819"/>
          <w:jc w:val="center"/>
        </w:trPr>
        <w:tc>
          <w:tcPr>
            <w:tcW w:w="5869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98" w:type="dxa"/>
            <w:shd w:val="clear" w:color="000000" w:fill="9BC2E6"/>
            <w:vAlign w:val="center"/>
            <w:hideMark/>
          </w:tcPr>
          <w:p w14:paraId="7E2E6ACF" w14:textId="1AE7458B" w:rsidR="0078189A" w:rsidRDefault="0078189A" w:rsidP="00286DA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286DA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213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B26AE" w14:paraId="1553674A" w14:textId="77777777" w:rsidTr="00356549">
        <w:trPr>
          <w:trHeight w:val="423"/>
          <w:jc w:val="center"/>
        </w:trPr>
        <w:tc>
          <w:tcPr>
            <w:tcW w:w="5869" w:type="dxa"/>
            <w:shd w:val="clear" w:color="auto" w:fill="auto"/>
            <w:vAlign w:val="center"/>
            <w:hideMark/>
          </w:tcPr>
          <w:p w14:paraId="1CD227C3" w14:textId="0E665D57" w:rsidR="008B26AE" w:rsidRDefault="008B26AE" w:rsidP="008B2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98" w:type="dxa"/>
            <w:shd w:val="clear" w:color="auto" w:fill="auto"/>
            <w:vAlign w:val="center"/>
            <w:hideMark/>
          </w:tcPr>
          <w:p w14:paraId="454C1D9C" w14:textId="081AD6FF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213" w:type="dxa"/>
            <w:shd w:val="clear" w:color="auto" w:fill="auto"/>
            <w:vAlign w:val="center"/>
            <w:hideMark/>
          </w:tcPr>
          <w:p w14:paraId="1418C53D" w14:textId="20A14F71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46%</w:t>
            </w:r>
          </w:p>
        </w:tc>
      </w:tr>
      <w:tr w:rsidR="008B26AE" w14:paraId="4F172C21" w14:textId="77777777" w:rsidTr="00356549">
        <w:trPr>
          <w:trHeight w:val="423"/>
          <w:jc w:val="center"/>
        </w:trPr>
        <w:tc>
          <w:tcPr>
            <w:tcW w:w="5869" w:type="dxa"/>
            <w:shd w:val="clear" w:color="auto" w:fill="auto"/>
            <w:vAlign w:val="center"/>
          </w:tcPr>
          <w:p w14:paraId="3BAE4937" w14:textId="40E1594C" w:rsidR="008B26AE" w:rsidRDefault="008B26AE" w:rsidP="008B2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1698" w:type="dxa"/>
            <w:shd w:val="clear" w:color="auto" w:fill="auto"/>
            <w:vAlign w:val="center"/>
            <w:hideMark/>
          </w:tcPr>
          <w:p w14:paraId="283B99D3" w14:textId="1913CBB4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13" w:type="dxa"/>
            <w:shd w:val="clear" w:color="auto" w:fill="auto"/>
            <w:vAlign w:val="center"/>
            <w:hideMark/>
          </w:tcPr>
          <w:p w14:paraId="1188FB23" w14:textId="06463B8A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8B26AE" w14:paraId="4AE8D08D" w14:textId="77777777" w:rsidTr="00356549">
        <w:trPr>
          <w:trHeight w:val="423"/>
          <w:jc w:val="center"/>
        </w:trPr>
        <w:tc>
          <w:tcPr>
            <w:tcW w:w="5869" w:type="dxa"/>
            <w:shd w:val="clear" w:color="auto" w:fill="auto"/>
            <w:vAlign w:val="center"/>
          </w:tcPr>
          <w:p w14:paraId="795766A2" w14:textId="0193EDC6" w:rsidR="008B26AE" w:rsidRDefault="008B26AE" w:rsidP="008B2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98" w:type="dxa"/>
            <w:shd w:val="clear" w:color="auto" w:fill="auto"/>
            <w:vAlign w:val="center"/>
          </w:tcPr>
          <w:p w14:paraId="2909568E" w14:textId="2C909AFD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664A493F" w14:textId="3823EDE9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8B26AE" w14:paraId="1EEBF294" w14:textId="77777777" w:rsidTr="00356549">
        <w:trPr>
          <w:trHeight w:val="423"/>
          <w:jc w:val="center"/>
        </w:trPr>
        <w:tc>
          <w:tcPr>
            <w:tcW w:w="5869" w:type="dxa"/>
            <w:shd w:val="clear" w:color="auto" w:fill="auto"/>
            <w:vAlign w:val="center"/>
            <w:hideMark/>
          </w:tcPr>
          <w:p w14:paraId="4704D397" w14:textId="488C027B" w:rsidR="008B26AE" w:rsidRDefault="008B26AE" w:rsidP="008B2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98" w:type="dxa"/>
            <w:shd w:val="clear" w:color="auto" w:fill="auto"/>
            <w:vAlign w:val="center"/>
            <w:hideMark/>
          </w:tcPr>
          <w:p w14:paraId="1F362D63" w14:textId="7F4A4821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13" w:type="dxa"/>
            <w:shd w:val="clear" w:color="auto" w:fill="auto"/>
            <w:vAlign w:val="center"/>
            <w:hideMark/>
          </w:tcPr>
          <w:p w14:paraId="7C77E728" w14:textId="7FD6AEAE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8B26AE" w14:paraId="79DCFCB9" w14:textId="77777777" w:rsidTr="00356549">
        <w:trPr>
          <w:trHeight w:val="423"/>
          <w:jc w:val="center"/>
        </w:trPr>
        <w:tc>
          <w:tcPr>
            <w:tcW w:w="5869" w:type="dxa"/>
            <w:shd w:val="clear" w:color="auto" w:fill="auto"/>
            <w:vAlign w:val="center"/>
          </w:tcPr>
          <w:p w14:paraId="3CF51662" w14:textId="5E6CF9AF" w:rsidR="008B26AE" w:rsidRDefault="008B26AE" w:rsidP="008B2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98" w:type="dxa"/>
            <w:shd w:val="clear" w:color="auto" w:fill="auto"/>
            <w:vAlign w:val="center"/>
            <w:hideMark/>
          </w:tcPr>
          <w:p w14:paraId="216870BD" w14:textId="12F99262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13" w:type="dxa"/>
            <w:shd w:val="clear" w:color="auto" w:fill="auto"/>
            <w:vAlign w:val="center"/>
            <w:hideMark/>
          </w:tcPr>
          <w:p w14:paraId="3EB9D2E9" w14:textId="75E2F0B7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B26AE" w14:paraId="07800D60" w14:textId="77777777" w:rsidTr="00356549">
        <w:trPr>
          <w:trHeight w:val="423"/>
          <w:jc w:val="center"/>
        </w:trPr>
        <w:tc>
          <w:tcPr>
            <w:tcW w:w="5869" w:type="dxa"/>
            <w:shd w:val="clear" w:color="auto" w:fill="auto"/>
            <w:vAlign w:val="center"/>
          </w:tcPr>
          <w:p w14:paraId="2DD83B5F" w14:textId="46C36808" w:rsidR="008B26AE" w:rsidRDefault="008B26AE" w:rsidP="008B2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98" w:type="dxa"/>
            <w:shd w:val="clear" w:color="auto" w:fill="auto"/>
            <w:vAlign w:val="center"/>
          </w:tcPr>
          <w:p w14:paraId="5B6A7038" w14:textId="574E1FBB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1D6003D7" w14:textId="23B291F2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B26AE" w14:paraId="4EEE8CD3" w14:textId="77777777" w:rsidTr="00356549">
        <w:trPr>
          <w:trHeight w:val="423"/>
          <w:jc w:val="center"/>
        </w:trPr>
        <w:tc>
          <w:tcPr>
            <w:tcW w:w="5869" w:type="dxa"/>
            <w:shd w:val="clear" w:color="auto" w:fill="auto"/>
            <w:vAlign w:val="center"/>
          </w:tcPr>
          <w:p w14:paraId="0304A152" w14:textId="57A4F654" w:rsidR="008B26AE" w:rsidRDefault="008B26AE" w:rsidP="008B2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698" w:type="dxa"/>
            <w:shd w:val="clear" w:color="auto" w:fill="auto"/>
            <w:vAlign w:val="center"/>
          </w:tcPr>
          <w:p w14:paraId="63AD70F9" w14:textId="3E3E8827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0FD3E46B" w14:textId="1495BACC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B26AE" w14:paraId="1079827B" w14:textId="77777777" w:rsidTr="00356549">
        <w:trPr>
          <w:trHeight w:val="423"/>
          <w:jc w:val="center"/>
        </w:trPr>
        <w:tc>
          <w:tcPr>
            <w:tcW w:w="5869" w:type="dxa"/>
            <w:shd w:val="clear" w:color="auto" w:fill="auto"/>
            <w:vAlign w:val="center"/>
            <w:hideMark/>
          </w:tcPr>
          <w:p w14:paraId="568DCD2D" w14:textId="709DCFF9" w:rsidR="008B26AE" w:rsidRDefault="008B26AE" w:rsidP="008B2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698" w:type="dxa"/>
            <w:shd w:val="clear" w:color="auto" w:fill="auto"/>
            <w:vAlign w:val="center"/>
            <w:hideMark/>
          </w:tcPr>
          <w:p w14:paraId="1905251F" w14:textId="4F804ABF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13" w:type="dxa"/>
            <w:shd w:val="clear" w:color="auto" w:fill="auto"/>
            <w:vAlign w:val="center"/>
            <w:hideMark/>
          </w:tcPr>
          <w:p w14:paraId="756DCDB5" w14:textId="608A20B2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B26AE" w14:paraId="5014AF39" w14:textId="77777777" w:rsidTr="00356549">
        <w:trPr>
          <w:trHeight w:val="423"/>
          <w:jc w:val="center"/>
        </w:trPr>
        <w:tc>
          <w:tcPr>
            <w:tcW w:w="5869" w:type="dxa"/>
            <w:shd w:val="clear" w:color="auto" w:fill="auto"/>
            <w:vAlign w:val="center"/>
            <w:hideMark/>
          </w:tcPr>
          <w:p w14:paraId="208F678D" w14:textId="10E24222" w:rsidR="008B26AE" w:rsidRDefault="008B26AE" w:rsidP="008B2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698" w:type="dxa"/>
            <w:shd w:val="clear" w:color="auto" w:fill="auto"/>
            <w:vAlign w:val="center"/>
            <w:hideMark/>
          </w:tcPr>
          <w:p w14:paraId="38844EE9" w14:textId="1D35EA89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13" w:type="dxa"/>
            <w:shd w:val="clear" w:color="auto" w:fill="auto"/>
            <w:vAlign w:val="center"/>
            <w:hideMark/>
          </w:tcPr>
          <w:p w14:paraId="46D40D72" w14:textId="7FFF4BAA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B26AE" w14:paraId="79F21014" w14:textId="77777777" w:rsidTr="00356549">
        <w:trPr>
          <w:trHeight w:val="423"/>
          <w:jc w:val="center"/>
        </w:trPr>
        <w:tc>
          <w:tcPr>
            <w:tcW w:w="5869" w:type="dxa"/>
            <w:shd w:val="clear" w:color="auto" w:fill="auto"/>
            <w:vAlign w:val="center"/>
          </w:tcPr>
          <w:p w14:paraId="4492EB42" w14:textId="669E6033" w:rsidR="008B26AE" w:rsidRDefault="008B26AE" w:rsidP="008B2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98" w:type="dxa"/>
            <w:shd w:val="clear" w:color="auto" w:fill="auto"/>
            <w:vAlign w:val="center"/>
          </w:tcPr>
          <w:p w14:paraId="53581CBD" w14:textId="2F1FF9F5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76536FB9" w14:textId="1D31C445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B26AE" w14:paraId="061DC6A8" w14:textId="77777777" w:rsidTr="00356549">
        <w:trPr>
          <w:trHeight w:val="423"/>
          <w:jc w:val="center"/>
        </w:trPr>
        <w:tc>
          <w:tcPr>
            <w:tcW w:w="5869" w:type="dxa"/>
            <w:shd w:val="clear" w:color="auto" w:fill="auto"/>
            <w:vAlign w:val="center"/>
            <w:hideMark/>
          </w:tcPr>
          <w:p w14:paraId="7ACBACD4" w14:textId="01DB3618" w:rsidR="008B26AE" w:rsidRDefault="008B26AE" w:rsidP="008B26A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Eléctrica y Electrónica</w:t>
            </w:r>
          </w:p>
        </w:tc>
        <w:tc>
          <w:tcPr>
            <w:tcW w:w="1698" w:type="dxa"/>
            <w:shd w:val="clear" w:color="auto" w:fill="auto"/>
            <w:vAlign w:val="center"/>
            <w:hideMark/>
          </w:tcPr>
          <w:p w14:paraId="72B22D6F" w14:textId="62CF989E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13" w:type="dxa"/>
            <w:shd w:val="clear" w:color="auto" w:fill="auto"/>
            <w:vAlign w:val="center"/>
            <w:hideMark/>
          </w:tcPr>
          <w:p w14:paraId="3885F53C" w14:textId="48666465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B26AE" w14:paraId="2FD4A381" w14:textId="77777777" w:rsidTr="00356549">
        <w:trPr>
          <w:trHeight w:val="423"/>
          <w:jc w:val="center"/>
        </w:trPr>
        <w:tc>
          <w:tcPr>
            <w:tcW w:w="5869" w:type="dxa"/>
            <w:shd w:val="clear" w:color="auto" w:fill="auto"/>
            <w:vAlign w:val="center"/>
            <w:hideMark/>
          </w:tcPr>
          <w:p w14:paraId="29D36AC4" w14:textId="0D54FF78" w:rsidR="008B26AE" w:rsidRDefault="00356549" w:rsidP="0035654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98" w:type="dxa"/>
            <w:shd w:val="clear" w:color="auto" w:fill="auto"/>
            <w:vAlign w:val="center"/>
            <w:hideMark/>
          </w:tcPr>
          <w:p w14:paraId="2EB3A7DD" w14:textId="56A06918" w:rsidR="008B26AE" w:rsidRDefault="00356549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1213" w:type="dxa"/>
            <w:shd w:val="clear" w:color="auto" w:fill="auto"/>
            <w:vAlign w:val="center"/>
            <w:hideMark/>
          </w:tcPr>
          <w:p w14:paraId="3D3B87C7" w14:textId="2617B829" w:rsidR="008B26AE" w:rsidRDefault="008B26AE" w:rsidP="008B26A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93AA6C6" w14:textId="77777777" w:rsidR="00F03957" w:rsidRDefault="009A0DC7" w:rsidP="00F0395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01B3C555" w14:textId="5996EC23" w:rsidR="00F03957" w:rsidRDefault="00F03957" w:rsidP="00F0395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DEDE74A" w14:textId="2958DD7A" w:rsidR="00567EA3" w:rsidRDefault="00567EA3" w:rsidP="00F0395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51354CD0" w14:textId="77777777" w:rsidR="00567EA3" w:rsidRDefault="00567EA3" w:rsidP="00F0395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DBE4736" w14:textId="77777777" w:rsidR="00F03957" w:rsidRDefault="00F03957" w:rsidP="00F0395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263943A" w14:textId="20B0D136" w:rsidR="00517A7B" w:rsidRPr="00595FB8" w:rsidRDefault="00517A7B" w:rsidP="00F03957">
      <w:pPr>
        <w:pStyle w:val="Ttulo1"/>
        <w:rPr>
          <w:rStyle w:val="Ttulo10"/>
          <w:rFonts w:asciiTheme="minorHAnsi" w:hAnsiTheme="minorHAnsi" w:cstheme="minorHAnsi"/>
          <w:b w:val="0"/>
          <w:bCs/>
          <w:color w:val="000000" w:themeColor="text1"/>
        </w:rPr>
      </w:pPr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Anuncios de inversión </w:t>
      </w:r>
      <w:proofErr w:type="spellStart"/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>greenfield</w:t>
      </w:r>
      <w:proofErr w:type="spellEnd"/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de empresas </w:t>
      </w:r>
      <w:r w:rsidR="008122D8">
        <w:rPr>
          <w:rStyle w:val="Ttulo10"/>
          <w:rFonts w:asciiTheme="minorHAnsi" w:hAnsiTheme="minorHAnsi" w:cstheme="minorHAnsi"/>
          <w:bCs/>
          <w:color w:val="000000" w:themeColor="text1"/>
        </w:rPr>
        <w:t>De Kuwait</w:t>
      </w:r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la </w:t>
      </w:r>
      <w:proofErr w:type="spellStart"/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>regi</w:t>
      </w:r>
      <w:r w:rsidRPr="00595FB8">
        <w:rPr>
          <w:rStyle w:val="Ttulo10"/>
          <w:rFonts w:asciiTheme="minorHAnsi" w:hAnsiTheme="minorHAnsi" w:cstheme="minorHAnsi"/>
          <w:bCs/>
          <w:color w:val="000000" w:themeColor="text1"/>
          <w:lang w:val="es-AR"/>
        </w:rPr>
        <w:t>ón</w:t>
      </w:r>
      <w:proofErr w:type="spellEnd"/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2D7AE38F" w14:textId="77777777" w:rsidR="009A376D" w:rsidRDefault="00517A7B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 xml:space="preserve">Según la base de datos </w:t>
      </w:r>
      <w:proofErr w:type="spellStart"/>
      <w:r w:rsidRPr="00595FB8">
        <w:rPr>
          <w:rFonts w:ascii="Calibri" w:hAnsi="Calibri"/>
          <w:color w:val="000000" w:themeColor="text1"/>
        </w:rPr>
        <w:t>Orbis</w:t>
      </w:r>
      <w:proofErr w:type="spellEnd"/>
      <w:r w:rsidRPr="00595FB8">
        <w:rPr>
          <w:rFonts w:ascii="Calibri" w:hAnsi="Calibri"/>
          <w:color w:val="000000" w:themeColor="text1"/>
        </w:rPr>
        <w:t xml:space="preserve"> entre 201</w:t>
      </w:r>
      <w:r w:rsidR="00715534">
        <w:rPr>
          <w:rFonts w:ascii="Calibri" w:hAnsi="Calibri"/>
          <w:color w:val="000000" w:themeColor="text1"/>
        </w:rPr>
        <w:t>8</w:t>
      </w:r>
      <w:r w:rsidRPr="00595FB8">
        <w:rPr>
          <w:rFonts w:ascii="Calibri" w:hAnsi="Calibri"/>
          <w:color w:val="000000" w:themeColor="text1"/>
        </w:rPr>
        <w:t xml:space="preserve"> y </w:t>
      </w:r>
      <w:r w:rsidR="00715534">
        <w:rPr>
          <w:rFonts w:ascii="Calibri" w:hAnsi="Calibri"/>
          <w:color w:val="000000" w:themeColor="text1"/>
        </w:rPr>
        <w:t>junio de 2025</w:t>
      </w:r>
      <w:r w:rsidRPr="00595FB8">
        <w:rPr>
          <w:color w:val="000000" w:themeColor="text1"/>
        </w:rPr>
        <w:t xml:space="preserve"> </w:t>
      </w:r>
      <w:r w:rsidR="006B38C7">
        <w:rPr>
          <w:rFonts w:ascii="Calibri" w:hAnsi="Calibri"/>
          <w:color w:val="000000" w:themeColor="text1"/>
        </w:rPr>
        <w:t>se registró</w:t>
      </w:r>
      <w:r w:rsidRPr="00595FB8">
        <w:rPr>
          <w:rFonts w:ascii="Calibri" w:hAnsi="Calibri"/>
          <w:color w:val="000000" w:themeColor="text1"/>
        </w:rPr>
        <w:t xml:space="preserve"> </w:t>
      </w:r>
      <w:r w:rsidR="00715534">
        <w:rPr>
          <w:rFonts w:ascii="Calibri" w:hAnsi="Calibri"/>
          <w:color w:val="000000" w:themeColor="text1"/>
        </w:rPr>
        <w:t>2</w:t>
      </w:r>
      <w:r w:rsidR="007F5B24">
        <w:rPr>
          <w:rFonts w:ascii="Calibri" w:hAnsi="Calibri"/>
          <w:color w:val="000000" w:themeColor="text1"/>
        </w:rPr>
        <w:t xml:space="preserve"> </w:t>
      </w:r>
      <w:r w:rsidR="006B38C7">
        <w:rPr>
          <w:rFonts w:ascii="Calibri" w:hAnsi="Calibri"/>
          <w:color w:val="000000" w:themeColor="text1"/>
        </w:rPr>
        <w:t>anuncio</w:t>
      </w:r>
      <w:r w:rsidRPr="00595FB8">
        <w:rPr>
          <w:rFonts w:ascii="Calibri" w:hAnsi="Calibri"/>
          <w:color w:val="000000" w:themeColor="text1"/>
        </w:rPr>
        <w:t xml:space="preserve"> de inversión </w:t>
      </w:r>
      <w:proofErr w:type="spellStart"/>
      <w:r w:rsidRPr="00595FB8">
        <w:rPr>
          <w:rFonts w:ascii="Calibri" w:hAnsi="Calibri"/>
          <w:color w:val="000000" w:themeColor="text1"/>
        </w:rPr>
        <w:t>greenfield</w:t>
      </w:r>
      <w:proofErr w:type="spellEnd"/>
      <w:r w:rsidRPr="00595FB8">
        <w:rPr>
          <w:rFonts w:ascii="Calibri" w:hAnsi="Calibri"/>
          <w:color w:val="000000" w:themeColor="text1"/>
        </w:rPr>
        <w:t xml:space="preserve"> por parte de empresas</w:t>
      </w:r>
      <w:r w:rsidR="007F5B24">
        <w:rPr>
          <w:rFonts w:ascii="Calibri" w:hAnsi="Calibri"/>
          <w:color w:val="000000" w:themeColor="text1"/>
        </w:rPr>
        <w:t xml:space="preserve"> </w:t>
      </w:r>
      <w:r w:rsidR="008122D8">
        <w:rPr>
          <w:rFonts w:ascii="Calibri" w:hAnsi="Calibri"/>
          <w:color w:val="000000" w:themeColor="text1"/>
        </w:rPr>
        <w:t>De Kuwait</w:t>
      </w:r>
      <w:r w:rsidR="00DE6616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0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</w:p>
    <w:p w14:paraId="16B030E9" w14:textId="053699EB" w:rsidR="009822A4" w:rsidRDefault="00595FB8" w:rsidP="009A376D">
      <w:pPr>
        <w:ind w:left="644"/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 xml:space="preserve">La </w:t>
      </w:r>
      <w:r w:rsidR="00FA17C3" w:rsidRPr="00B93D08">
        <w:rPr>
          <w:rFonts w:ascii="Calibri" w:hAnsi="Calibri"/>
          <w:color w:val="000000" w:themeColor="text1"/>
        </w:rPr>
        <w:t>recepción</w:t>
      </w:r>
      <w:r w:rsidRPr="00B93D08">
        <w:rPr>
          <w:rFonts w:ascii="Calibri" w:hAnsi="Calibri"/>
          <w:color w:val="000000" w:themeColor="text1"/>
        </w:rPr>
        <w:t xml:space="preserve"> de </w:t>
      </w:r>
      <w:r w:rsidR="006B5FD3">
        <w:rPr>
          <w:rFonts w:ascii="Calibri" w:hAnsi="Calibri"/>
          <w:color w:val="000000" w:themeColor="text1"/>
        </w:rPr>
        <w:t>dicho</w:t>
      </w:r>
      <w:r w:rsidR="009A376D">
        <w:rPr>
          <w:rFonts w:ascii="Calibri" w:hAnsi="Calibri"/>
          <w:color w:val="000000" w:themeColor="text1"/>
        </w:rPr>
        <w:t>s</w:t>
      </w:r>
      <w:r w:rsidR="006B5FD3">
        <w:rPr>
          <w:rFonts w:ascii="Calibri" w:hAnsi="Calibri"/>
          <w:color w:val="000000" w:themeColor="text1"/>
        </w:rPr>
        <w:t xml:space="preserve"> </w:t>
      </w:r>
      <w:r w:rsidR="006B38C7">
        <w:rPr>
          <w:rFonts w:ascii="Calibri" w:hAnsi="Calibri"/>
          <w:color w:val="000000" w:themeColor="text1"/>
        </w:rPr>
        <w:t>anuncio</w:t>
      </w:r>
      <w:r w:rsidR="009A376D">
        <w:rPr>
          <w:rFonts w:ascii="Calibri" w:hAnsi="Calibri"/>
          <w:color w:val="000000" w:themeColor="text1"/>
        </w:rPr>
        <w:t>s</w:t>
      </w:r>
      <w:r w:rsidRPr="00B93D08">
        <w:rPr>
          <w:rFonts w:ascii="Calibri" w:hAnsi="Calibri"/>
          <w:color w:val="000000" w:themeColor="text1"/>
        </w:rPr>
        <w:t xml:space="preserve"> fue </w:t>
      </w:r>
      <w:r w:rsidR="009A376D">
        <w:rPr>
          <w:rFonts w:ascii="Calibri" w:hAnsi="Calibri"/>
          <w:color w:val="000000" w:themeColor="text1"/>
        </w:rPr>
        <w:t xml:space="preserve">destinada a Brasil y México, siendo el sector del primero de los mencionados Minería y Extracción y </w:t>
      </w:r>
      <w:r w:rsidR="006B38C7">
        <w:rPr>
          <w:rFonts w:ascii="Calibri" w:hAnsi="Calibri"/>
          <w:color w:val="000000" w:themeColor="text1"/>
        </w:rPr>
        <w:t>Transporte, Flete y Almacenamiento</w:t>
      </w:r>
      <w:r w:rsidR="009A376D">
        <w:rPr>
          <w:rFonts w:ascii="Calibri" w:hAnsi="Calibri"/>
          <w:color w:val="000000" w:themeColor="text1"/>
        </w:rPr>
        <w:t xml:space="preserve"> el segundo. </w:t>
      </w:r>
    </w:p>
    <w:p w14:paraId="26D0F195" w14:textId="5E07B0AB" w:rsidR="003B7933" w:rsidRDefault="003B7933" w:rsidP="00363757">
      <w:pPr>
        <w:jc w:val="both"/>
        <w:rPr>
          <w:rFonts w:ascii="Calibri" w:hAnsi="Calibri"/>
          <w:color w:val="000000" w:themeColor="text1"/>
        </w:rPr>
      </w:pPr>
    </w:p>
    <w:p w14:paraId="2F3B602C" w14:textId="77777777" w:rsidR="00FA17C3" w:rsidRDefault="00FA17C3" w:rsidP="00363757">
      <w:pPr>
        <w:jc w:val="both"/>
        <w:rPr>
          <w:rFonts w:ascii="Calibri" w:hAnsi="Calibri"/>
          <w:color w:val="000000" w:themeColor="text1"/>
        </w:rPr>
      </w:pPr>
    </w:p>
    <w:p w14:paraId="05C11CE9" w14:textId="386437F4" w:rsidR="00363757" w:rsidRPr="00A8784F" w:rsidRDefault="00363757" w:rsidP="00A8784F">
      <w:pPr>
        <w:pStyle w:val="Ttulo1"/>
      </w:pPr>
      <w:r>
        <w:t xml:space="preserve">Anuncios de inversión </w:t>
      </w:r>
      <w:proofErr w:type="spellStart"/>
      <w:r>
        <w:t>greenfield</w:t>
      </w:r>
      <w:proofErr w:type="spellEnd"/>
      <w:r>
        <w:t xml:space="preserve"> de empresas </w:t>
      </w:r>
      <w:r w:rsidR="008122D8">
        <w:t>De Kuwait</w:t>
      </w:r>
      <w:r w:rsidR="00292360">
        <w:t xml:space="preserve"> </w:t>
      </w:r>
      <w:r>
        <w:t>en Argentina</w:t>
      </w:r>
    </w:p>
    <w:p w14:paraId="77CAEAE9" w14:textId="0FAFC17C" w:rsidR="00C90608" w:rsidRPr="008D5843" w:rsidRDefault="00720372" w:rsidP="008D5843">
      <w:pPr>
        <w:pStyle w:val="Prrafodelista"/>
        <w:numPr>
          <w:ilvl w:val="0"/>
          <w:numId w:val="42"/>
        </w:numPr>
        <w:spacing w:before="240"/>
        <w:jc w:val="both"/>
        <w:rPr>
          <w:rFonts w:ascii="Calibri" w:hAnsi="Calibri"/>
          <w:color w:val="000000" w:themeColor="text1"/>
        </w:rPr>
      </w:pPr>
      <w:r w:rsidRPr="008D5843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8D5843">
        <w:rPr>
          <w:rFonts w:ascii="Calibri" w:hAnsi="Calibri"/>
          <w:color w:val="000000" w:themeColor="text1"/>
        </w:rPr>
        <w:t>Orbis</w:t>
      </w:r>
      <w:proofErr w:type="spellEnd"/>
      <w:r w:rsidRPr="008D5843">
        <w:rPr>
          <w:rFonts w:ascii="Calibri" w:hAnsi="Calibri"/>
          <w:color w:val="000000" w:themeColor="text1"/>
        </w:rPr>
        <w:t>, entre 201</w:t>
      </w:r>
      <w:r w:rsidR="00F7536E">
        <w:rPr>
          <w:rFonts w:ascii="Calibri" w:hAnsi="Calibri"/>
          <w:color w:val="000000" w:themeColor="text1"/>
        </w:rPr>
        <w:t>8</w:t>
      </w:r>
      <w:r w:rsidRPr="008D5843">
        <w:rPr>
          <w:rFonts w:ascii="Calibri" w:hAnsi="Calibri"/>
          <w:color w:val="000000" w:themeColor="text1"/>
        </w:rPr>
        <w:t xml:space="preserve"> y </w:t>
      </w:r>
      <w:r w:rsidR="00F7536E">
        <w:rPr>
          <w:rFonts w:ascii="Calibri" w:hAnsi="Calibri"/>
          <w:color w:val="000000" w:themeColor="text1"/>
        </w:rPr>
        <w:t>junio de 2025</w:t>
      </w:r>
      <w:r w:rsidR="008D5843">
        <w:rPr>
          <w:rFonts w:ascii="Calibri" w:hAnsi="Calibri"/>
          <w:color w:val="000000" w:themeColor="text1"/>
        </w:rPr>
        <w:t>,</w:t>
      </w:r>
      <w:r w:rsidR="006B38C7" w:rsidRPr="008D5843">
        <w:rPr>
          <w:rFonts w:ascii="Calibri" w:hAnsi="Calibri"/>
          <w:color w:val="000000" w:themeColor="text1"/>
        </w:rPr>
        <w:t xml:space="preserve"> no </w:t>
      </w:r>
      <w:r w:rsidRPr="008D5843">
        <w:rPr>
          <w:rFonts w:ascii="Calibri" w:hAnsi="Calibri"/>
          <w:color w:val="000000" w:themeColor="text1"/>
        </w:rPr>
        <w:t xml:space="preserve">se </w:t>
      </w:r>
      <w:r w:rsidR="006B38C7" w:rsidRPr="008D5843">
        <w:rPr>
          <w:rFonts w:ascii="Calibri" w:hAnsi="Calibri"/>
          <w:color w:val="000000" w:themeColor="text1"/>
        </w:rPr>
        <w:t>registraron anuncios</w:t>
      </w:r>
      <w:r w:rsidRPr="008D5843">
        <w:rPr>
          <w:rFonts w:ascii="Calibri" w:hAnsi="Calibri"/>
          <w:color w:val="000000" w:themeColor="text1"/>
        </w:rPr>
        <w:t xml:space="preserve"> de inversión </w:t>
      </w:r>
      <w:proofErr w:type="spellStart"/>
      <w:r w:rsidRPr="008D5843">
        <w:rPr>
          <w:rFonts w:ascii="Calibri" w:hAnsi="Calibri"/>
          <w:color w:val="000000" w:themeColor="text1"/>
        </w:rPr>
        <w:t>greenfield</w:t>
      </w:r>
      <w:proofErr w:type="spellEnd"/>
      <w:r w:rsidRPr="008D5843">
        <w:rPr>
          <w:rFonts w:ascii="Calibri" w:hAnsi="Calibri"/>
          <w:color w:val="000000" w:themeColor="text1"/>
        </w:rPr>
        <w:t xml:space="preserve"> de empresas </w:t>
      </w:r>
      <w:r w:rsidR="0062533C">
        <w:rPr>
          <w:rFonts w:ascii="Calibri" w:hAnsi="Calibri"/>
          <w:color w:val="000000" w:themeColor="text1"/>
        </w:rPr>
        <w:t>d</w:t>
      </w:r>
      <w:r w:rsidR="008122D8" w:rsidRPr="008D5843">
        <w:rPr>
          <w:rFonts w:ascii="Calibri" w:hAnsi="Calibri"/>
          <w:color w:val="000000" w:themeColor="text1"/>
        </w:rPr>
        <w:t>e Kuwait</w:t>
      </w:r>
      <w:r w:rsidRPr="008D5843">
        <w:rPr>
          <w:rFonts w:ascii="Calibri" w:hAnsi="Calibri"/>
          <w:color w:val="000000" w:themeColor="text1"/>
        </w:rPr>
        <w:t xml:space="preserve"> en Argentina</w:t>
      </w:r>
      <w:r w:rsidR="006B38C7" w:rsidRPr="008D5843">
        <w:rPr>
          <w:rFonts w:ascii="Calibri" w:hAnsi="Calibri"/>
          <w:color w:val="000000" w:themeColor="text1"/>
        </w:rPr>
        <w:t>.</w:t>
      </w:r>
    </w:p>
    <w:p w14:paraId="4D6BACD1" w14:textId="7151DC10" w:rsidR="009C4BEA" w:rsidRPr="00363757" w:rsidRDefault="009C4BEA" w:rsidP="00C80A66">
      <w:pPr>
        <w:rPr>
          <w:rFonts w:ascii="Calibri" w:hAnsi="Calibri"/>
          <w:color w:val="000000" w:themeColor="text1"/>
          <w:lang w:val="es-US"/>
        </w:rPr>
      </w:pPr>
    </w:p>
    <w:bookmarkEnd w:id="0"/>
    <w:p w14:paraId="72C1EA4B" w14:textId="77777777" w:rsidR="009204B3" w:rsidRDefault="009204B3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br w:type="page"/>
      </w:r>
    </w:p>
    <w:p w14:paraId="21207675" w14:textId="5F44F042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</w:t>
      </w:r>
      <w:r w:rsidR="005E1D31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Kuwait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9A79E56" w14:textId="68C619F1" w:rsidR="00B93D08" w:rsidRPr="009C4BEA" w:rsidRDefault="00B669A3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 xml:space="preserve">, </w:t>
      </w:r>
      <w:r w:rsidR="00DC41BC">
        <w:rPr>
          <w:rFonts w:ascii="Calibri" w:hAnsi="Calibri"/>
          <w:color w:val="000000" w:themeColor="text1"/>
        </w:rPr>
        <w:t>entre 2018</w:t>
      </w:r>
      <w:r w:rsidR="00E70A7C" w:rsidRPr="00B93D08">
        <w:rPr>
          <w:rFonts w:ascii="Calibri" w:hAnsi="Calibri"/>
          <w:color w:val="000000" w:themeColor="text1"/>
        </w:rPr>
        <w:t xml:space="preserve"> y </w:t>
      </w:r>
      <w:r w:rsidR="00DC41BC">
        <w:rPr>
          <w:rFonts w:ascii="Calibri" w:hAnsi="Calibri"/>
          <w:color w:val="000000" w:themeColor="text1"/>
        </w:rPr>
        <w:t>junio de 2025</w:t>
      </w:r>
      <w:r w:rsidR="00C061A8">
        <w:rPr>
          <w:rFonts w:ascii="Calibri" w:hAnsi="Calibri"/>
          <w:color w:val="000000" w:themeColor="text1"/>
        </w:rPr>
        <w:t>,</w:t>
      </w:r>
      <w:r w:rsidR="00E70A7C" w:rsidRPr="00B93D08">
        <w:rPr>
          <w:rFonts w:ascii="Calibri" w:hAnsi="Calibri"/>
          <w:color w:val="000000" w:themeColor="text1"/>
        </w:rPr>
        <w:t xml:space="preserve"> se registraron </w:t>
      </w:r>
      <w:r w:rsidR="001D00FE">
        <w:rPr>
          <w:rFonts w:ascii="Calibri" w:hAnsi="Calibri"/>
          <w:color w:val="000000" w:themeColor="text1"/>
        </w:rPr>
        <w:t>4</w:t>
      </w:r>
      <w:r w:rsidR="00C061A8">
        <w:rPr>
          <w:rFonts w:ascii="Calibri" w:hAnsi="Calibri"/>
          <w:color w:val="000000" w:themeColor="text1"/>
        </w:rPr>
        <w:t>5</w:t>
      </w:r>
      <w:r w:rsidR="00AF1BAF" w:rsidRPr="00B93D08">
        <w:rPr>
          <w:rFonts w:ascii="Calibri" w:hAnsi="Calibri"/>
          <w:color w:val="000000" w:themeColor="text1"/>
        </w:rPr>
        <w:t xml:space="preserve"> operaciones de adquisición (total o parcial) de compañías localizadas en </w:t>
      </w:r>
      <w:r w:rsidR="00E70A7C" w:rsidRPr="00B93D08">
        <w:rPr>
          <w:rFonts w:ascii="Calibri" w:hAnsi="Calibri"/>
          <w:color w:val="000000" w:themeColor="text1"/>
        </w:rPr>
        <w:t>el mundo</w:t>
      </w:r>
      <w:r w:rsidR="00AF1BAF" w:rsidRPr="00B93D08">
        <w:rPr>
          <w:rFonts w:ascii="Calibri" w:hAnsi="Calibri"/>
          <w:color w:val="000000" w:themeColor="text1"/>
        </w:rPr>
        <w:t xml:space="preserve"> por parte de empresas </w:t>
      </w:r>
      <w:r w:rsidR="008646BF">
        <w:rPr>
          <w:rFonts w:ascii="Calibri" w:hAnsi="Calibri"/>
          <w:color w:val="000000" w:themeColor="text1"/>
        </w:rPr>
        <w:t xml:space="preserve">de </w:t>
      </w:r>
      <w:r w:rsidR="005E1D31">
        <w:rPr>
          <w:rFonts w:ascii="Calibri" w:hAnsi="Calibri"/>
          <w:color w:val="000000" w:themeColor="text1"/>
        </w:rPr>
        <w:t>Kuwait</w:t>
      </w:r>
      <w:r w:rsidRPr="00B93D08">
        <w:rPr>
          <w:rFonts w:ascii="Calibri" w:hAnsi="Calibri"/>
          <w:color w:val="000000" w:themeColor="text1"/>
        </w:rPr>
        <w:t>.</w:t>
      </w:r>
      <w:r w:rsidR="00D80EFE" w:rsidRPr="00B93D08">
        <w:rPr>
          <w:rFonts w:ascii="Calibri" w:hAnsi="Calibri"/>
          <w:color w:val="000000" w:themeColor="text1"/>
        </w:rPr>
        <w:t xml:space="preserve"> </w:t>
      </w:r>
      <w:r w:rsidR="00B93D08" w:rsidRPr="00B93D08">
        <w:rPr>
          <w:rFonts w:ascii="Calibri" w:hAnsi="Calibri"/>
          <w:color w:val="000000" w:themeColor="text1"/>
        </w:rPr>
        <w:t xml:space="preserve">Se destacan </w:t>
      </w:r>
      <w:r w:rsidR="003242BD">
        <w:rPr>
          <w:rFonts w:ascii="Calibri" w:hAnsi="Calibri"/>
          <w:color w:val="000000" w:themeColor="text1"/>
        </w:rPr>
        <w:t>Emiratos Árabes Unidos</w:t>
      </w:r>
      <w:r w:rsidR="00B6143E">
        <w:rPr>
          <w:rFonts w:ascii="Calibri" w:hAnsi="Calibri"/>
          <w:color w:val="000000" w:themeColor="text1"/>
        </w:rPr>
        <w:t xml:space="preserve">, </w:t>
      </w:r>
      <w:r w:rsidR="009E1AD4">
        <w:rPr>
          <w:rFonts w:ascii="Calibri" w:hAnsi="Calibri"/>
          <w:color w:val="000000" w:themeColor="text1"/>
        </w:rPr>
        <w:t>Bahréin</w:t>
      </w:r>
      <w:r w:rsidR="00B6143E">
        <w:rPr>
          <w:rFonts w:ascii="Calibri" w:hAnsi="Calibri"/>
          <w:color w:val="000000" w:themeColor="text1"/>
        </w:rPr>
        <w:t xml:space="preserve">, </w:t>
      </w:r>
      <w:r w:rsidR="003242BD">
        <w:rPr>
          <w:rFonts w:ascii="Calibri" w:hAnsi="Calibri"/>
          <w:color w:val="000000" w:themeColor="text1"/>
        </w:rPr>
        <w:t>Arabia Saudita</w:t>
      </w:r>
      <w:r w:rsidR="00E4573D">
        <w:rPr>
          <w:rFonts w:ascii="Calibri" w:hAnsi="Calibri"/>
          <w:color w:val="000000" w:themeColor="text1"/>
        </w:rPr>
        <w:t>,</w:t>
      </w:r>
      <w:r w:rsidR="009E1AD4">
        <w:rPr>
          <w:rFonts w:ascii="Calibri" w:hAnsi="Calibri"/>
          <w:color w:val="000000" w:themeColor="text1"/>
        </w:rPr>
        <w:t xml:space="preserve"> Egipto y</w:t>
      </w:r>
      <w:r w:rsidR="00B6143E">
        <w:rPr>
          <w:rFonts w:ascii="Calibri" w:hAnsi="Calibri"/>
          <w:color w:val="000000" w:themeColor="text1"/>
        </w:rPr>
        <w:t xml:space="preserve"> </w:t>
      </w:r>
      <w:r w:rsidR="003242BD">
        <w:rPr>
          <w:rFonts w:ascii="Calibri" w:hAnsi="Calibri"/>
          <w:color w:val="000000" w:themeColor="text1"/>
        </w:rPr>
        <w:t>Reino Unido</w:t>
      </w:r>
      <w:r w:rsidR="00C061A8">
        <w:rPr>
          <w:rFonts w:ascii="Calibri" w:hAnsi="Calibri"/>
          <w:color w:val="000000" w:themeColor="text1"/>
        </w:rPr>
        <w:t>.</w:t>
      </w:r>
    </w:p>
    <w:p w14:paraId="71C048DA" w14:textId="77777777" w:rsidR="00B93D08" w:rsidRPr="009C4BEA" w:rsidRDefault="00B93D08" w:rsidP="00B93D08">
      <w:pPr>
        <w:ind w:left="360"/>
        <w:jc w:val="both"/>
        <w:rPr>
          <w:rFonts w:ascii="Calibri" w:hAnsi="Calibri"/>
          <w:color w:val="000000" w:themeColor="text1"/>
        </w:rPr>
      </w:pPr>
    </w:p>
    <w:p w14:paraId="2A30CAA3" w14:textId="39BCEB96" w:rsidR="006C630C" w:rsidRPr="0022031D" w:rsidRDefault="006B75BD" w:rsidP="005E1D31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D81E69">
        <w:rPr>
          <w:rFonts w:ascii="Calibri" w:hAnsi="Calibri"/>
          <w:color w:val="000000" w:themeColor="text1"/>
        </w:rPr>
        <w:t>Los principales sectores de destino fueron</w:t>
      </w:r>
      <w:r w:rsidR="00E97845" w:rsidRPr="00D81E69">
        <w:rPr>
          <w:rFonts w:ascii="Calibri" w:hAnsi="Calibri"/>
          <w:color w:val="000000" w:themeColor="text1"/>
        </w:rPr>
        <w:t>:</w:t>
      </w:r>
      <w:r w:rsidR="00636CDC" w:rsidRPr="00D81E69">
        <w:rPr>
          <w:rFonts w:ascii="Calibri" w:hAnsi="Calibri"/>
          <w:color w:val="000000" w:themeColor="text1"/>
        </w:rPr>
        <w:t xml:space="preserve"> </w:t>
      </w:r>
      <w:r w:rsidR="003242BD">
        <w:rPr>
          <w:rFonts w:ascii="Calibri" w:hAnsi="Calibri" w:cs="Calibri"/>
          <w:color w:val="000000"/>
          <w:sz w:val="22"/>
          <w:szCs w:val="22"/>
        </w:rPr>
        <w:t>Banca, Seguros y Servicios Financieros; Servicios profesionales; viajes personal y ocio; y construcción.</w:t>
      </w:r>
    </w:p>
    <w:p w14:paraId="29628CA8" w14:textId="77777777" w:rsidR="0022031D" w:rsidRDefault="0022031D" w:rsidP="0022031D">
      <w:pPr>
        <w:pStyle w:val="Prrafodelista"/>
        <w:rPr>
          <w:rFonts w:ascii="Calibri" w:hAnsi="Calibri"/>
          <w:color w:val="000000" w:themeColor="text1"/>
        </w:rPr>
      </w:pPr>
    </w:p>
    <w:p w14:paraId="1B1F751B" w14:textId="78CDDF59" w:rsidR="0022031D" w:rsidRPr="00D81E69" w:rsidRDefault="0022031D" w:rsidP="0022031D">
      <w:pPr>
        <w:rPr>
          <w:rFonts w:ascii="Calibri" w:hAnsi="Calibri"/>
          <w:color w:val="000000" w:themeColor="text1"/>
        </w:rPr>
      </w:pPr>
    </w:p>
    <w:p w14:paraId="13476B25" w14:textId="43840C7E" w:rsidR="008646BF" w:rsidRDefault="008646BF" w:rsidP="00EF06E6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F66766">
        <w:rPr>
          <w:rFonts w:ascii="Calibri" w:hAnsi="Calibri"/>
          <w:b/>
          <w:bCs/>
        </w:rPr>
        <w:t>5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8122D8">
        <w:rPr>
          <w:rFonts w:ascii="Calibri" w:hAnsi="Calibri"/>
          <w:b/>
          <w:bCs/>
        </w:rPr>
        <w:t>De Kuwait</w:t>
      </w:r>
      <w:r w:rsidRPr="00E97845">
        <w:rPr>
          <w:rFonts w:ascii="Calibri" w:hAnsi="Calibri"/>
          <w:b/>
          <w:bCs/>
        </w:rPr>
        <w:t xml:space="preserve"> en el mundo por sector, </w:t>
      </w:r>
      <w:r w:rsidR="001A3F89">
        <w:rPr>
          <w:rFonts w:ascii="Calibri" w:hAnsi="Calibri"/>
          <w:b/>
          <w:bCs/>
        </w:rPr>
        <w:t>2018 – junio de 2025</w:t>
      </w:r>
    </w:p>
    <w:tbl>
      <w:tblPr>
        <w:tblW w:w="815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54"/>
        <w:gridCol w:w="2854"/>
        <w:gridCol w:w="1747"/>
      </w:tblGrid>
      <w:tr w:rsidR="008122D8" w14:paraId="1B433A51" w14:textId="77777777" w:rsidTr="00125E45">
        <w:trPr>
          <w:trHeight w:val="994"/>
          <w:jc w:val="center"/>
        </w:trPr>
        <w:tc>
          <w:tcPr>
            <w:tcW w:w="35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77F6ABE" w14:textId="77777777" w:rsidR="008122D8" w:rsidRDefault="008122D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85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E2ED17D" w14:textId="77777777" w:rsidR="008122D8" w:rsidRDefault="008122D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74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52799C7" w14:textId="77777777" w:rsidR="008122D8" w:rsidRDefault="008122D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00CB0" w14:paraId="7B8A5AB1" w14:textId="77777777" w:rsidTr="00125E45">
        <w:trPr>
          <w:trHeight w:val="662"/>
          <w:jc w:val="center"/>
        </w:trPr>
        <w:tc>
          <w:tcPr>
            <w:tcW w:w="3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20F2CA" w14:textId="77777777" w:rsidR="00100CB0" w:rsidRDefault="00100CB0" w:rsidP="00100C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Banca, Seguros y Servicios Financieros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0F2684" w14:textId="4EF7B3C0" w:rsidR="00100CB0" w:rsidRDefault="00100CB0" w:rsidP="00100C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458EF7" w14:textId="4BC34414" w:rsidR="00100CB0" w:rsidRDefault="00100CB0" w:rsidP="00100C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100CB0" w14:paraId="6011EC2B" w14:textId="77777777" w:rsidTr="00125E45">
        <w:trPr>
          <w:trHeight w:val="662"/>
          <w:jc w:val="center"/>
        </w:trPr>
        <w:tc>
          <w:tcPr>
            <w:tcW w:w="3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624A7" w14:textId="77777777" w:rsidR="00100CB0" w:rsidRDefault="00100CB0" w:rsidP="00100C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78C0F5" w14:textId="77777777" w:rsidR="00100CB0" w:rsidRDefault="00100CB0" w:rsidP="00100C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8F49E0" w14:textId="29FD8875" w:rsidR="00100CB0" w:rsidRDefault="00100CB0" w:rsidP="00100C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100CB0" w14:paraId="2B121EAD" w14:textId="77777777" w:rsidTr="00125E45">
        <w:trPr>
          <w:trHeight w:val="662"/>
          <w:jc w:val="center"/>
        </w:trPr>
        <w:tc>
          <w:tcPr>
            <w:tcW w:w="3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9E06A3" w14:textId="77777777" w:rsidR="00100CB0" w:rsidRDefault="00100CB0" w:rsidP="00100C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Viajes, Personal y Ocio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716CF7" w14:textId="77777777" w:rsidR="00100CB0" w:rsidRDefault="00100CB0" w:rsidP="00100C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6DF9BA" w14:textId="14B188F2" w:rsidR="00100CB0" w:rsidRDefault="00100CB0" w:rsidP="00100C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100CB0" w14:paraId="048AA5CE" w14:textId="77777777" w:rsidTr="00125E45">
        <w:trPr>
          <w:trHeight w:val="662"/>
          <w:jc w:val="center"/>
        </w:trPr>
        <w:tc>
          <w:tcPr>
            <w:tcW w:w="3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2F9EF9" w14:textId="77777777" w:rsidR="00100CB0" w:rsidRDefault="00100CB0" w:rsidP="00100C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F2A547" w14:textId="77777777" w:rsidR="00100CB0" w:rsidRDefault="00100CB0" w:rsidP="00100C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BB6125" w14:textId="0B9FF6E1" w:rsidR="00100CB0" w:rsidRDefault="00100CB0" w:rsidP="00100C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00CB0" w14:paraId="01554DE7" w14:textId="77777777" w:rsidTr="00125E45">
        <w:trPr>
          <w:trHeight w:val="662"/>
          <w:jc w:val="center"/>
        </w:trPr>
        <w:tc>
          <w:tcPr>
            <w:tcW w:w="3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078FC0" w14:textId="77777777" w:rsidR="00100CB0" w:rsidRDefault="00100CB0" w:rsidP="00100C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madera, muebles y papel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229043" w14:textId="77777777" w:rsidR="00100CB0" w:rsidRDefault="00100CB0" w:rsidP="00100C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56089" w14:textId="23B38184" w:rsidR="00100CB0" w:rsidRDefault="00100CB0" w:rsidP="00100C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00CB0" w14:paraId="69E2B823" w14:textId="77777777" w:rsidTr="00125E45">
        <w:trPr>
          <w:trHeight w:val="662"/>
          <w:jc w:val="center"/>
        </w:trPr>
        <w:tc>
          <w:tcPr>
            <w:tcW w:w="3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9A3A36" w14:textId="77777777" w:rsidR="00100CB0" w:rsidRDefault="00100CB0" w:rsidP="00100C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B7F24C" w14:textId="77777777" w:rsidR="00100CB0" w:rsidRDefault="00100CB0" w:rsidP="00100C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D73A41" w14:textId="15DD7FB0" w:rsidR="00100CB0" w:rsidRDefault="00100CB0" w:rsidP="00100C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00CB0" w14:paraId="203336BA" w14:textId="77777777" w:rsidTr="00125E45">
        <w:trPr>
          <w:trHeight w:val="662"/>
          <w:jc w:val="center"/>
        </w:trPr>
        <w:tc>
          <w:tcPr>
            <w:tcW w:w="3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BEFF77" w14:textId="77777777" w:rsidR="00100CB0" w:rsidRDefault="00100CB0" w:rsidP="00100C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de cuero, piedra, arcilla y vidrio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5B4F85" w14:textId="77777777" w:rsidR="00100CB0" w:rsidRDefault="00100CB0" w:rsidP="00100C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06929C" w14:textId="38114F14" w:rsidR="00100CB0" w:rsidRDefault="00100CB0" w:rsidP="00100C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00CB0" w14:paraId="610526C0" w14:textId="77777777" w:rsidTr="00125E45">
        <w:trPr>
          <w:trHeight w:val="662"/>
          <w:jc w:val="center"/>
        </w:trPr>
        <w:tc>
          <w:tcPr>
            <w:tcW w:w="3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C73F0E" w14:textId="77777777" w:rsidR="00100CB0" w:rsidRDefault="00100CB0" w:rsidP="00100C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CAF2D8" w14:textId="77777777" w:rsidR="00100CB0" w:rsidRDefault="00100CB0" w:rsidP="00100C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D344DA" w14:textId="04946048" w:rsidR="00100CB0" w:rsidRDefault="00100CB0" w:rsidP="00100C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00CB0" w14:paraId="1BDD3803" w14:textId="77777777" w:rsidTr="00125E45">
        <w:trPr>
          <w:trHeight w:val="662"/>
          <w:jc w:val="center"/>
        </w:trPr>
        <w:tc>
          <w:tcPr>
            <w:tcW w:w="3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AC7F80" w14:textId="77777777" w:rsidR="00100CB0" w:rsidRDefault="00100CB0" w:rsidP="00100C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Resto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A40C9D" w14:textId="77777777" w:rsidR="00100CB0" w:rsidRDefault="00100CB0" w:rsidP="00100C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84EF4E" w14:textId="33D7134C" w:rsidR="00100CB0" w:rsidRDefault="00100CB0" w:rsidP="00100C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100CB0" w14:paraId="0D09346B" w14:textId="77777777" w:rsidTr="00125E45">
        <w:trPr>
          <w:trHeight w:val="662"/>
          <w:jc w:val="center"/>
        </w:trPr>
        <w:tc>
          <w:tcPr>
            <w:tcW w:w="3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BA992B" w14:textId="77777777" w:rsidR="00100CB0" w:rsidRDefault="00100CB0" w:rsidP="00100C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92C46F" w14:textId="47416299" w:rsidR="00100CB0" w:rsidRDefault="00362EDE" w:rsidP="00100C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86D0E8" w14:textId="36DC1612" w:rsidR="00100CB0" w:rsidRDefault="00100CB0" w:rsidP="00100C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D32F594" w14:textId="003DA4A3" w:rsidR="005A657C" w:rsidRDefault="005A657C" w:rsidP="005A657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7E1C001" w14:textId="09D0DB0C" w:rsidR="00EF06E6" w:rsidRDefault="00EF06E6" w:rsidP="005A657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C700240" w14:textId="77777777" w:rsidR="00EF06E6" w:rsidRDefault="00EF06E6" w:rsidP="005A657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5E37021D" w14:textId="77777777" w:rsidR="004A7C57" w:rsidRDefault="004A7C57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4442D16B" w14:textId="4F3686BB" w:rsidR="008646BF" w:rsidRDefault="008646BF" w:rsidP="00EF06E6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F66766">
        <w:rPr>
          <w:rFonts w:ascii="Calibri" w:hAnsi="Calibri"/>
          <w:b/>
          <w:bCs/>
        </w:rPr>
        <w:t>5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8122D8">
        <w:rPr>
          <w:rFonts w:ascii="Calibri" w:hAnsi="Calibri"/>
          <w:b/>
          <w:bCs/>
        </w:rPr>
        <w:t>De Kuwait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="00E90E73">
        <w:rPr>
          <w:rFonts w:ascii="Calibri" w:hAnsi="Calibri"/>
          <w:b/>
          <w:bCs/>
        </w:rPr>
        <w:t>, 2018</w:t>
      </w:r>
      <w:r w:rsidRPr="00E97845">
        <w:rPr>
          <w:rFonts w:ascii="Calibri" w:hAnsi="Calibri"/>
          <w:b/>
          <w:bCs/>
        </w:rPr>
        <w:t xml:space="preserve"> –</w:t>
      </w:r>
      <w:r w:rsidR="00E90E73">
        <w:rPr>
          <w:rFonts w:ascii="Calibri" w:hAnsi="Calibri"/>
          <w:b/>
          <w:bCs/>
        </w:rPr>
        <w:t xml:space="preserve"> junio de 2025</w:t>
      </w:r>
    </w:p>
    <w:tbl>
      <w:tblPr>
        <w:tblW w:w="823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01"/>
        <w:gridCol w:w="2591"/>
        <w:gridCol w:w="1746"/>
      </w:tblGrid>
      <w:tr w:rsidR="003242BD" w14:paraId="77543DD3" w14:textId="77777777" w:rsidTr="000F1026">
        <w:trPr>
          <w:trHeight w:val="851"/>
          <w:jc w:val="center"/>
        </w:trPr>
        <w:tc>
          <w:tcPr>
            <w:tcW w:w="39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  <w:hideMark/>
          </w:tcPr>
          <w:p w14:paraId="1DF04B0D" w14:textId="77777777" w:rsidR="003242BD" w:rsidRDefault="003242B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59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  <w:hideMark/>
          </w:tcPr>
          <w:p w14:paraId="267BEF8A" w14:textId="77777777" w:rsidR="003242BD" w:rsidRDefault="003242B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8DB3E2" w:themeFill="text2" w:themeFillTint="66"/>
            <w:vAlign w:val="center"/>
            <w:hideMark/>
          </w:tcPr>
          <w:p w14:paraId="7BA15559" w14:textId="77777777" w:rsidR="003242BD" w:rsidRDefault="003242B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362EDE" w14:paraId="0BA89A6A" w14:textId="77777777" w:rsidTr="00362EDE">
        <w:trPr>
          <w:trHeight w:val="567"/>
          <w:jc w:val="center"/>
        </w:trPr>
        <w:tc>
          <w:tcPr>
            <w:tcW w:w="390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7CF9A15" w14:textId="34FAD092" w:rsidR="00362EDE" w:rsidRDefault="00362EDE" w:rsidP="00362ED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Bahrein 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56DE10" w14:textId="15203DC5" w:rsidR="00362EDE" w:rsidRDefault="00362EDE" w:rsidP="00362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91DBC3" w14:textId="143DDD70" w:rsidR="00362EDE" w:rsidRDefault="00362EDE" w:rsidP="00362E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362EDE" w14:paraId="1A6A0995" w14:textId="77777777" w:rsidTr="00362EDE">
        <w:trPr>
          <w:trHeight w:val="567"/>
          <w:jc w:val="center"/>
        </w:trPr>
        <w:tc>
          <w:tcPr>
            <w:tcW w:w="390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D4C9A6" w14:textId="14927076" w:rsidR="00362EDE" w:rsidRDefault="00362EDE" w:rsidP="00362ED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Egipto 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F48EB33" w14:textId="50F122FA" w:rsidR="00362EDE" w:rsidRDefault="00362EDE" w:rsidP="00362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B73F425" w14:textId="486B53C0" w:rsidR="00362EDE" w:rsidRDefault="00362EDE" w:rsidP="00362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362EDE" w14:paraId="50B2771D" w14:textId="77777777" w:rsidTr="00362EDE">
        <w:trPr>
          <w:trHeight w:val="567"/>
          <w:jc w:val="center"/>
        </w:trPr>
        <w:tc>
          <w:tcPr>
            <w:tcW w:w="390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9641A2A" w14:textId="3F80D9B0" w:rsidR="00362EDE" w:rsidRDefault="00362EDE" w:rsidP="00362ED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4C996C" w14:textId="4D2C1538" w:rsidR="00362EDE" w:rsidRDefault="00362EDE" w:rsidP="00362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A687BF" w14:textId="2B61CC4C" w:rsidR="00362EDE" w:rsidRDefault="00362EDE" w:rsidP="00362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362EDE" w14:paraId="21E3AD1A" w14:textId="77777777" w:rsidTr="00362EDE">
        <w:trPr>
          <w:trHeight w:val="567"/>
          <w:jc w:val="center"/>
        </w:trPr>
        <w:tc>
          <w:tcPr>
            <w:tcW w:w="390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726E22D" w14:textId="16CE3FB6" w:rsidR="00362EDE" w:rsidRDefault="00362EDE" w:rsidP="00362ED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Emiratos Árabes Unidos 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9BFC11A" w14:textId="016EF2ED" w:rsidR="00362EDE" w:rsidRDefault="00362EDE" w:rsidP="00362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C5FCA61" w14:textId="0203921A" w:rsidR="00362EDE" w:rsidRDefault="00362EDE" w:rsidP="00362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362EDE" w14:paraId="382F1EFF" w14:textId="77777777" w:rsidTr="00362EDE">
        <w:trPr>
          <w:trHeight w:val="567"/>
          <w:jc w:val="center"/>
        </w:trPr>
        <w:tc>
          <w:tcPr>
            <w:tcW w:w="390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A32F74A" w14:textId="3A1B3BA3" w:rsidR="00362EDE" w:rsidRDefault="00362EDE" w:rsidP="00362ED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Arabia Saudita 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4580A4" w14:textId="41CBB27F" w:rsidR="00362EDE" w:rsidRDefault="00362EDE" w:rsidP="00362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64D43D" w14:textId="0C4AEA51" w:rsidR="00362EDE" w:rsidRDefault="00362EDE" w:rsidP="00362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362EDE" w14:paraId="686756B2" w14:textId="77777777" w:rsidTr="00362EDE">
        <w:trPr>
          <w:trHeight w:val="567"/>
          <w:jc w:val="center"/>
        </w:trPr>
        <w:tc>
          <w:tcPr>
            <w:tcW w:w="390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9B87676" w14:textId="5C894409" w:rsidR="00362EDE" w:rsidRDefault="00362EDE" w:rsidP="00362ED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Jordán 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4A555C7" w14:textId="05C2AF22" w:rsidR="00362EDE" w:rsidRDefault="00362EDE" w:rsidP="00362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D85CA7" w14:textId="30811117" w:rsidR="00362EDE" w:rsidRDefault="00362EDE" w:rsidP="00362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362EDE" w14:paraId="73247D03" w14:textId="77777777" w:rsidTr="00362EDE">
        <w:trPr>
          <w:trHeight w:val="567"/>
          <w:jc w:val="center"/>
        </w:trPr>
        <w:tc>
          <w:tcPr>
            <w:tcW w:w="390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F75D74F" w14:textId="09486CC9" w:rsidR="00362EDE" w:rsidRDefault="00362EDE" w:rsidP="00362ED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Omán 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6D1DA13" w14:textId="0AFFBFD7" w:rsidR="00362EDE" w:rsidRDefault="00362EDE" w:rsidP="00362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BA7E5B6" w14:textId="65207364" w:rsidR="00362EDE" w:rsidRDefault="00362EDE" w:rsidP="00362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362EDE" w14:paraId="07E1A4B6" w14:textId="77777777" w:rsidTr="00362EDE">
        <w:trPr>
          <w:trHeight w:val="567"/>
          <w:jc w:val="center"/>
        </w:trPr>
        <w:tc>
          <w:tcPr>
            <w:tcW w:w="390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1C3A862" w14:textId="09E5A18E" w:rsidR="00362EDE" w:rsidRDefault="00362EDE" w:rsidP="00362ED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Albania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A1F7545" w14:textId="71E476B9" w:rsidR="00362EDE" w:rsidRDefault="00362EDE" w:rsidP="00362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3E29E59" w14:textId="4220E095" w:rsidR="00362EDE" w:rsidRDefault="00362EDE" w:rsidP="00362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62EDE" w14:paraId="5451B213" w14:textId="77777777" w:rsidTr="00362EDE">
        <w:trPr>
          <w:trHeight w:val="567"/>
          <w:jc w:val="center"/>
        </w:trPr>
        <w:tc>
          <w:tcPr>
            <w:tcW w:w="390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6788E90" w14:textId="77777777" w:rsidR="00362EDE" w:rsidRDefault="00362EDE" w:rsidP="00362ED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A023037" w14:textId="015637A4" w:rsidR="00362EDE" w:rsidRDefault="00362EDE" w:rsidP="00362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10051E0" w14:textId="7EFFC9F9" w:rsidR="00362EDE" w:rsidRDefault="00362EDE" w:rsidP="00362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362EDE" w14:paraId="01B7BDC9" w14:textId="77777777" w:rsidTr="00362EDE">
        <w:trPr>
          <w:trHeight w:val="567"/>
          <w:jc w:val="center"/>
        </w:trPr>
        <w:tc>
          <w:tcPr>
            <w:tcW w:w="390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D29697A" w14:textId="77777777" w:rsidR="00362EDE" w:rsidRDefault="00362EDE" w:rsidP="00362ED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8C060B6" w14:textId="25CB4A97" w:rsidR="00362EDE" w:rsidRDefault="00362EDE" w:rsidP="00362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74AF578" w14:textId="77427731" w:rsidR="00362EDE" w:rsidRDefault="00362EDE" w:rsidP="00362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18101E8" w14:textId="77777777" w:rsidR="005A657C" w:rsidRDefault="005A657C" w:rsidP="005A657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373B9A9" w14:textId="41E28DC1" w:rsidR="00B6143E" w:rsidRDefault="00B6143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B6506D2" w14:textId="7DF9410D" w:rsidR="001F0247" w:rsidRDefault="001F0247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5E4188BB" w14:textId="77777777" w:rsidR="001F0247" w:rsidRDefault="001F0247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50985F8F" w14:textId="2B67BACA" w:rsidR="00F66766" w:rsidRPr="00A8784F" w:rsidRDefault="001F0247" w:rsidP="00F66766">
      <w:pPr>
        <w:pStyle w:val="Ttulo1"/>
      </w:pPr>
      <w:r w:rsidRPr="00B93D08">
        <w:rPr>
          <w:rStyle w:val="Ttulo10"/>
          <w:rFonts w:asciiTheme="minorHAnsi" w:hAnsiTheme="minorHAnsi" w:cstheme="minorHAnsi"/>
          <w:bCs/>
          <w:color w:val="000000" w:themeColor="text1"/>
        </w:rPr>
        <w:t>Operaciones de adquisición de empresas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de Kuwait</w:t>
      </w:r>
      <w:r w:rsidRPr="00B93D08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</w:t>
      </w:r>
      <w:r w:rsidR="00F66766">
        <w:t>en Argentina</w:t>
      </w:r>
    </w:p>
    <w:p w14:paraId="4C433466" w14:textId="77777777" w:rsidR="001F0247" w:rsidRDefault="001F0247" w:rsidP="00B6143E">
      <w:pPr>
        <w:outlineLvl w:val="0"/>
        <w:rPr>
          <w:rFonts w:ascii="Calibri" w:hAnsi="Calibri"/>
          <w:color w:val="000000" w:themeColor="text1"/>
        </w:rPr>
      </w:pPr>
    </w:p>
    <w:p w14:paraId="3E2B750F" w14:textId="06AF1DB1" w:rsidR="00F66766" w:rsidRPr="001F0247" w:rsidRDefault="001F0247" w:rsidP="001F0247">
      <w:pPr>
        <w:pStyle w:val="Prrafodelista"/>
        <w:numPr>
          <w:ilvl w:val="0"/>
          <w:numId w:val="44"/>
        </w:numPr>
        <w:jc w:val="both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1F0247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1F0247">
        <w:rPr>
          <w:rFonts w:ascii="Calibri" w:hAnsi="Calibri"/>
          <w:color w:val="000000" w:themeColor="text1"/>
        </w:rPr>
        <w:t>Orbis</w:t>
      </w:r>
      <w:proofErr w:type="spellEnd"/>
      <w:r w:rsidRPr="001F0247">
        <w:rPr>
          <w:rFonts w:ascii="Calibri" w:hAnsi="Calibri"/>
          <w:color w:val="000000" w:themeColor="text1"/>
        </w:rPr>
        <w:t xml:space="preserve">, entre 2018 y junio de 2025, </w:t>
      </w:r>
      <w:r>
        <w:rPr>
          <w:rFonts w:ascii="Calibri" w:hAnsi="Calibri"/>
          <w:color w:val="000000" w:themeColor="text1"/>
        </w:rPr>
        <w:t>no se registraron</w:t>
      </w:r>
      <w:r w:rsidRPr="001F0247">
        <w:rPr>
          <w:rFonts w:ascii="Calibri" w:hAnsi="Calibri"/>
          <w:color w:val="000000" w:themeColor="text1"/>
        </w:rPr>
        <w:t xml:space="preserve"> operaciones de adquisición (total o parcial) de compañías localizadas en </w:t>
      </w:r>
      <w:r>
        <w:rPr>
          <w:rFonts w:ascii="Calibri" w:hAnsi="Calibri"/>
          <w:color w:val="000000" w:themeColor="text1"/>
        </w:rPr>
        <w:t>Argenti</w:t>
      </w:r>
      <w:bookmarkStart w:id="1" w:name="_GoBack"/>
      <w:bookmarkEnd w:id="1"/>
      <w:r>
        <w:rPr>
          <w:rFonts w:ascii="Calibri" w:hAnsi="Calibri"/>
          <w:color w:val="000000" w:themeColor="text1"/>
        </w:rPr>
        <w:t>na</w:t>
      </w:r>
      <w:r w:rsidRPr="001F0247">
        <w:rPr>
          <w:rFonts w:ascii="Calibri" w:hAnsi="Calibri"/>
          <w:color w:val="000000" w:themeColor="text1"/>
        </w:rPr>
        <w:t xml:space="preserve"> por parte de empresas de Kuwait.</w:t>
      </w:r>
    </w:p>
    <w:sectPr w:rsidR="00F66766" w:rsidRPr="001F0247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FE21C7" w14:textId="77777777" w:rsidR="001F170B" w:rsidRDefault="001F170B">
      <w:r>
        <w:separator/>
      </w:r>
    </w:p>
  </w:endnote>
  <w:endnote w:type="continuationSeparator" w:id="0">
    <w:p w14:paraId="5DB49262" w14:textId="77777777" w:rsidR="001F170B" w:rsidRDefault="001F1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5E1D31" w:rsidRDefault="005E1D31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5E1D31" w:rsidRDefault="005E1D31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294991A7" w:rsidR="005E1D31" w:rsidRPr="00191845" w:rsidRDefault="005E1D31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1F0247">
      <w:rPr>
        <w:rStyle w:val="Nmerodepgina"/>
        <w:rFonts w:ascii="Calibri" w:hAnsi="Calibri"/>
        <w:noProof/>
        <w:sz w:val="20"/>
        <w:szCs w:val="20"/>
      </w:rPr>
      <w:t>4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5E1D31" w:rsidRPr="00191845" w:rsidRDefault="005E1D31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5E1D31" w:rsidRPr="00FB6BE7" w:rsidRDefault="005E1D31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57428A" w14:textId="77777777" w:rsidR="001F170B" w:rsidRDefault="001F170B">
      <w:r>
        <w:separator/>
      </w:r>
    </w:p>
  </w:footnote>
  <w:footnote w:type="continuationSeparator" w:id="0">
    <w:p w14:paraId="208C9DC4" w14:textId="77777777" w:rsidR="001F170B" w:rsidRDefault="001F170B">
      <w:r>
        <w:continuationSeparator/>
      </w:r>
    </w:p>
  </w:footnote>
  <w:footnote w:id="1">
    <w:p w14:paraId="2893CAC7" w14:textId="30C5F883" w:rsidR="005E1D31" w:rsidRPr="00F472A9" w:rsidRDefault="005E1D31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4C15A920" w:rsidR="005E1D31" w:rsidRDefault="005E1D31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5ED53F88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2E23DCB5" w:rsidR="005E1D31" w:rsidRDefault="005E1D31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30D6CF0A" w:rsidR="005E1D31" w:rsidRDefault="005E1D31" w:rsidP="00F416AC">
    <w:pPr>
      <w:ind w:left="6480" w:firstLine="720"/>
      <w:rPr>
        <w:rFonts w:ascii="Calibri" w:hAnsi="Calibri"/>
        <w:b/>
        <w:bCs/>
        <w:caps/>
        <w:noProof/>
        <w:color w:val="000000"/>
      </w:rPr>
    </w:pPr>
    <w:r w:rsidRPr="005E1D31"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120EEB7A" wp14:editId="5B2078BA">
          <wp:simplePos x="0" y="0"/>
          <wp:positionH relativeFrom="column">
            <wp:posOffset>4769485</wp:posOffset>
          </wp:positionH>
          <wp:positionV relativeFrom="paragraph">
            <wp:posOffset>13970</wp:posOffset>
          </wp:positionV>
          <wp:extent cx="1076325" cy="616585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6325" cy="616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" w:hAnsi="Calibri"/>
        <w:b/>
        <w:bCs/>
        <w:caps/>
        <w:noProof/>
        <w:color w:val="000000"/>
      </w:rPr>
      <w:t xml:space="preserve">  Kuwait</w:t>
    </w:r>
  </w:p>
  <w:p w14:paraId="289F8044" w14:textId="77777777" w:rsidR="005E1D31" w:rsidRPr="00837727" w:rsidRDefault="005E1D31" w:rsidP="000E6615">
    <w:pPr>
      <w:rPr>
        <w:rFonts w:ascii="Calibri" w:hAnsi="Calibri"/>
        <w:b/>
        <w:bCs/>
        <w:caps/>
        <w:color w:val="000000"/>
      </w:rPr>
    </w:pPr>
  </w:p>
  <w:p w14:paraId="4207FF9B" w14:textId="2FD03D59" w:rsidR="005E1D31" w:rsidRDefault="005E1D31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  <w:r>
      <w:rPr>
        <w:noProof/>
        <w:lang w:val="es-AR" w:eastAsia="es-AR"/>
      </w:rPr>
      <mc:AlternateContent>
        <mc:Choice Requires="wps">
          <w:drawing>
            <wp:inline distT="0" distB="0" distL="0" distR="0" wp14:anchorId="273EF424" wp14:editId="47ED4532">
              <wp:extent cx="304800" cy="304800"/>
              <wp:effectExtent l="0" t="0" r="0" b="0"/>
              <wp:docPr id="2" name="Rectángulo 2" descr="Bandera de Alemania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rect w14:anchorId="0B25A906" id="Rectángulo 2" o:spid="_x0000_s1026" alt="Bandera de Alemania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1AXOU5QIAAPgFAAAOAAAAAAAAAAAAAAAA&#10;AC4CAABkcnMvZTJvRG9jLnhtbFBLAQItABQABgAIAAAAIQBMoOks2AAAAAMBAAAPAAAAAAAAAAAA&#10;AAAAAD8FAABkcnMvZG93bnJldi54bWxQSwUGAAAAAAQABADzAAAARAYAAAAA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6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775E47"/>
    <w:multiLevelType w:val="hybridMultilevel"/>
    <w:tmpl w:val="286C0568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06B94"/>
    <w:multiLevelType w:val="hybridMultilevel"/>
    <w:tmpl w:val="8F3C831A"/>
    <w:lvl w:ilvl="0" w:tplc="05700D46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8580B92"/>
    <w:multiLevelType w:val="hybridMultilevel"/>
    <w:tmpl w:val="1292DC3C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78562A"/>
    <w:multiLevelType w:val="hybridMultilevel"/>
    <w:tmpl w:val="9E164C5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1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FD2490"/>
    <w:multiLevelType w:val="hybridMultilevel"/>
    <w:tmpl w:val="A9BCFC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30"/>
  </w:num>
  <w:num w:numId="3">
    <w:abstractNumId w:val="6"/>
  </w:num>
  <w:num w:numId="4">
    <w:abstractNumId w:val="32"/>
  </w:num>
  <w:num w:numId="5">
    <w:abstractNumId w:val="16"/>
  </w:num>
  <w:num w:numId="6">
    <w:abstractNumId w:val="4"/>
  </w:num>
  <w:num w:numId="7">
    <w:abstractNumId w:val="40"/>
  </w:num>
  <w:num w:numId="8">
    <w:abstractNumId w:val="17"/>
  </w:num>
  <w:num w:numId="9">
    <w:abstractNumId w:val="34"/>
  </w:num>
  <w:num w:numId="10">
    <w:abstractNumId w:val="2"/>
  </w:num>
  <w:num w:numId="11">
    <w:abstractNumId w:val="35"/>
  </w:num>
  <w:num w:numId="12">
    <w:abstractNumId w:val="22"/>
  </w:num>
  <w:num w:numId="13">
    <w:abstractNumId w:val="21"/>
  </w:num>
  <w:num w:numId="14">
    <w:abstractNumId w:val="23"/>
  </w:num>
  <w:num w:numId="15">
    <w:abstractNumId w:val="27"/>
  </w:num>
  <w:num w:numId="16">
    <w:abstractNumId w:val="25"/>
  </w:num>
  <w:num w:numId="17">
    <w:abstractNumId w:val="9"/>
  </w:num>
  <w:num w:numId="18">
    <w:abstractNumId w:val="39"/>
  </w:num>
  <w:num w:numId="19">
    <w:abstractNumId w:val="26"/>
  </w:num>
  <w:num w:numId="20">
    <w:abstractNumId w:val="19"/>
  </w:num>
  <w:num w:numId="21">
    <w:abstractNumId w:val="15"/>
  </w:num>
  <w:num w:numId="22">
    <w:abstractNumId w:val="1"/>
  </w:num>
  <w:num w:numId="23">
    <w:abstractNumId w:val="5"/>
  </w:num>
  <w:num w:numId="24">
    <w:abstractNumId w:val="31"/>
  </w:num>
  <w:num w:numId="25">
    <w:abstractNumId w:val="41"/>
  </w:num>
  <w:num w:numId="26">
    <w:abstractNumId w:val="3"/>
  </w:num>
  <w:num w:numId="27">
    <w:abstractNumId w:val="18"/>
  </w:num>
  <w:num w:numId="28">
    <w:abstractNumId w:val="8"/>
  </w:num>
  <w:num w:numId="29">
    <w:abstractNumId w:val="28"/>
  </w:num>
  <w:num w:numId="30">
    <w:abstractNumId w:val="12"/>
  </w:num>
  <w:num w:numId="31">
    <w:abstractNumId w:val="29"/>
  </w:num>
  <w:num w:numId="32">
    <w:abstractNumId w:val="13"/>
  </w:num>
  <w:num w:numId="33">
    <w:abstractNumId w:val="24"/>
  </w:num>
  <w:num w:numId="34">
    <w:abstractNumId w:val="37"/>
  </w:num>
  <w:num w:numId="35">
    <w:abstractNumId w:val="11"/>
  </w:num>
  <w:num w:numId="36">
    <w:abstractNumId w:val="9"/>
  </w:num>
  <w:num w:numId="37">
    <w:abstractNumId w:val="38"/>
  </w:num>
  <w:num w:numId="38">
    <w:abstractNumId w:val="0"/>
  </w:num>
  <w:num w:numId="39">
    <w:abstractNumId w:val="14"/>
  </w:num>
  <w:num w:numId="40">
    <w:abstractNumId w:val="10"/>
  </w:num>
  <w:num w:numId="41">
    <w:abstractNumId w:val="20"/>
  </w:num>
  <w:num w:numId="42">
    <w:abstractNumId w:val="7"/>
  </w:num>
  <w:num w:numId="43">
    <w:abstractNumId w:val="9"/>
    <w:lvlOverride w:ilvl="0"/>
  </w:num>
  <w:num w:numId="44">
    <w:abstractNumId w:val="3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07414"/>
    <w:rsid w:val="0001378E"/>
    <w:rsid w:val="00013B85"/>
    <w:rsid w:val="00013CD6"/>
    <w:rsid w:val="00014448"/>
    <w:rsid w:val="00017EF6"/>
    <w:rsid w:val="00021141"/>
    <w:rsid w:val="00021F42"/>
    <w:rsid w:val="000233FF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438F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115"/>
    <w:rsid w:val="000505DE"/>
    <w:rsid w:val="00051F22"/>
    <w:rsid w:val="0005238A"/>
    <w:rsid w:val="000538D9"/>
    <w:rsid w:val="0005393F"/>
    <w:rsid w:val="00054617"/>
    <w:rsid w:val="00060104"/>
    <w:rsid w:val="000611D9"/>
    <w:rsid w:val="0006299A"/>
    <w:rsid w:val="00065B5F"/>
    <w:rsid w:val="000668BC"/>
    <w:rsid w:val="00073066"/>
    <w:rsid w:val="0007397E"/>
    <w:rsid w:val="00073C2B"/>
    <w:rsid w:val="00073DD1"/>
    <w:rsid w:val="00074187"/>
    <w:rsid w:val="000743D5"/>
    <w:rsid w:val="000757DC"/>
    <w:rsid w:val="00080697"/>
    <w:rsid w:val="000806F2"/>
    <w:rsid w:val="00080A60"/>
    <w:rsid w:val="000812AF"/>
    <w:rsid w:val="000827FA"/>
    <w:rsid w:val="00082C93"/>
    <w:rsid w:val="0008338A"/>
    <w:rsid w:val="00085023"/>
    <w:rsid w:val="000850CA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0ECC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D3BE3"/>
    <w:rsid w:val="000D525F"/>
    <w:rsid w:val="000D74BC"/>
    <w:rsid w:val="000E29B2"/>
    <w:rsid w:val="000E35C8"/>
    <w:rsid w:val="000E4B16"/>
    <w:rsid w:val="000E4F31"/>
    <w:rsid w:val="000E5E91"/>
    <w:rsid w:val="000E6615"/>
    <w:rsid w:val="000E7A37"/>
    <w:rsid w:val="000F04F7"/>
    <w:rsid w:val="000F098D"/>
    <w:rsid w:val="000F0A73"/>
    <w:rsid w:val="000F1026"/>
    <w:rsid w:val="000F32FD"/>
    <w:rsid w:val="00100CB0"/>
    <w:rsid w:val="00101832"/>
    <w:rsid w:val="00102DF2"/>
    <w:rsid w:val="00102E61"/>
    <w:rsid w:val="00103E3F"/>
    <w:rsid w:val="001043C3"/>
    <w:rsid w:val="00107388"/>
    <w:rsid w:val="001076F2"/>
    <w:rsid w:val="00111393"/>
    <w:rsid w:val="001140DB"/>
    <w:rsid w:val="00114AAE"/>
    <w:rsid w:val="00114C03"/>
    <w:rsid w:val="00115077"/>
    <w:rsid w:val="0011552B"/>
    <w:rsid w:val="0011733E"/>
    <w:rsid w:val="00117876"/>
    <w:rsid w:val="001202E2"/>
    <w:rsid w:val="001205C2"/>
    <w:rsid w:val="001206E9"/>
    <w:rsid w:val="001206F1"/>
    <w:rsid w:val="00122480"/>
    <w:rsid w:val="00122F66"/>
    <w:rsid w:val="00124657"/>
    <w:rsid w:val="00125E45"/>
    <w:rsid w:val="001264FD"/>
    <w:rsid w:val="001269B0"/>
    <w:rsid w:val="0012747D"/>
    <w:rsid w:val="00127ACD"/>
    <w:rsid w:val="001302CE"/>
    <w:rsid w:val="00130A29"/>
    <w:rsid w:val="00131D0C"/>
    <w:rsid w:val="001340DB"/>
    <w:rsid w:val="001343F7"/>
    <w:rsid w:val="00134831"/>
    <w:rsid w:val="00136367"/>
    <w:rsid w:val="00136B3C"/>
    <w:rsid w:val="001379D6"/>
    <w:rsid w:val="0014074C"/>
    <w:rsid w:val="001412E6"/>
    <w:rsid w:val="001416FB"/>
    <w:rsid w:val="0014376C"/>
    <w:rsid w:val="00143898"/>
    <w:rsid w:val="00144844"/>
    <w:rsid w:val="00146EAB"/>
    <w:rsid w:val="0014738F"/>
    <w:rsid w:val="001476C5"/>
    <w:rsid w:val="0015079E"/>
    <w:rsid w:val="00151E9A"/>
    <w:rsid w:val="00152928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1F3E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09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0A3"/>
    <w:rsid w:val="0019492E"/>
    <w:rsid w:val="00194FB6"/>
    <w:rsid w:val="001965AE"/>
    <w:rsid w:val="0019722D"/>
    <w:rsid w:val="00197427"/>
    <w:rsid w:val="001977AA"/>
    <w:rsid w:val="001A0E98"/>
    <w:rsid w:val="001A2BBA"/>
    <w:rsid w:val="001A2E77"/>
    <w:rsid w:val="001A3F89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0FE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4E9F"/>
    <w:rsid w:val="001E5DB1"/>
    <w:rsid w:val="001E6D1D"/>
    <w:rsid w:val="001F0247"/>
    <w:rsid w:val="001F05FB"/>
    <w:rsid w:val="001F0BD5"/>
    <w:rsid w:val="001F1306"/>
    <w:rsid w:val="001F1672"/>
    <w:rsid w:val="001F170A"/>
    <w:rsid w:val="001F170B"/>
    <w:rsid w:val="001F24AF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7EA1"/>
    <w:rsid w:val="0022031D"/>
    <w:rsid w:val="00222144"/>
    <w:rsid w:val="00223F84"/>
    <w:rsid w:val="00224D25"/>
    <w:rsid w:val="0022571C"/>
    <w:rsid w:val="002261CD"/>
    <w:rsid w:val="00226688"/>
    <w:rsid w:val="002269CB"/>
    <w:rsid w:val="00230D20"/>
    <w:rsid w:val="00230D7F"/>
    <w:rsid w:val="002310B5"/>
    <w:rsid w:val="002316D1"/>
    <w:rsid w:val="00232856"/>
    <w:rsid w:val="0023398E"/>
    <w:rsid w:val="002373C6"/>
    <w:rsid w:val="002411E8"/>
    <w:rsid w:val="00244CAC"/>
    <w:rsid w:val="00245DD6"/>
    <w:rsid w:val="00246279"/>
    <w:rsid w:val="00246DDD"/>
    <w:rsid w:val="00247204"/>
    <w:rsid w:val="00247EF5"/>
    <w:rsid w:val="00250AE3"/>
    <w:rsid w:val="002516ED"/>
    <w:rsid w:val="002520A6"/>
    <w:rsid w:val="002550E4"/>
    <w:rsid w:val="00256ECE"/>
    <w:rsid w:val="00256F72"/>
    <w:rsid w:val="00257591"/>
    <w:rsid w:val="002604E9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1E6"/>
    <w:rsid w:val="002762D8"/>
    <w:rsid w:val="0027685D"/>
    <w:rsid w:val="00276C03"/>
    <w:rsid w:val="002817EA"/>
    <w:rsid w:val="002843AD"/>
    <w:rsid w:val="00284AFE"/>
    <w:rsid w:val="00286143"/>
    <w:rsid w:val="002868EE"/>
    <w:rsid w:val="00286DAF"/>
    <w:rsid w:val="00286FDD"/>
    <w:rsid w:val="00287EF5"/>
    <w:rsid w:val="002900F0"/>
    <w:rsid w:val="00290B6C"/>
    <w:rsid w:val="002913B4"/>
    <w:rsid w:val="00291A54"/>
    <w:rsid w:val="00292360"/>
    <w:rsid w:val="00292FDB"/>
    <w:rsid w:val="00293952"/>
    <w:rsid w:val="0029445B"/>
    <w:rsid w:val="0029450E"/>
    <w:rsid w:val="00296127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6779"/>
    <w:rsid w:val="002A7124"/>
    <w:rsid w:val="002B07D5"/>
    <w:rsid w:val="002B1C1E"/>
    <w:rsid w:val="002B1C9D"/>
    <w:rsid w:val="002B32BB"/>
    <w:rsid w:val="002B3C7C"/>
    <w:rsid w:val="002B3FD2"/>
    <w:rsid w:val="002B472D"/>
    <w:rsid w:val="002B5177"/>
    <w:rsid w:val="002C1074"/>
    <w:rsid w:val="002C2FC2"/>
    <w:rsid w:val="002C3712"/>
    <w:rsid w:val="002C3F97"/>
    <w:rsid w:val="002C4E4C"/>
    <w:rsid w:val="002C560A"/>
    <w:rsid w:val="002C67EB"/>
    <w:rsid w:val="002D209B"/>
    <w:rsid w:val="002D3973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1CF0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5048"/>
    <w:rsid w:val="0030781B"/>
    <w:rsid w:val="003079EB"/>
    <w:rsid w:val="00310A4B"/>
    <w:rsid w:val="00313E0D"/>
    <w:rsid w:val="00313FF5"/>
    <w:rsid w:val="003159CE"/>
    <w:rsid w:val="00315E9C"/>
    <w:rsid w:val="003171A5"/>
    <w:rsid w:val="00321A97"/>
    <w:rsid w:val="00322D4A"/>
    <w:rsid w:val="00323186"/>
    <w:rsid w:val="00323805"/>
    <w:rsid w:val="003242BD"/>
    <w:rsid w:val="00325119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4D1B"/>
    <w:rsid w:val="003456D7"/>
    <w:rsid w:val="00351D66"/>
    <w:rsid w:val="003540E4"/>
    <w:rsid w:val="00356549"/>
    <w:rsid w:val="00356983"/>
    <w:rsid w:val="00356E99"/>
    <w:rsid w:val="00360613"/>
    <w:rsid w:val="00360800"/>
    <w:rsid w:val="00360AF4"/>
    <w:rsid w:val="00362B7F"/>
    <w:rsid w:val="00362EDE"/>
    <w:rsid w:val="00363757"/>
    <w:rsid w:val="0036429C"/>
    <w:rsid w:val="00364E51"/>
    <w:rsid w:val="00370096"/>
    <w:rsid w:val="00370BC8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409"/>
    <w:rsid w:val="003825D1"/>
    <w:rsid w:val="00384CBA"/>
    <w:rsid w:val="003851EB"/>
    <w:rsid w:val="003857E4"/>
    <w:rsid w:val="00387E35"/>
    <w:rsid w:val="00392C0D"/>
    <w:rsid w:val="003930B3"/>
    <w:rsid w:val="003931F2"/>
    <w:rsid w:val="00393EF4"/>
    <w:rsid w:val="00394E49"/>
    <w:rsid w:val="00395B19"/>
    <w:rsid w:val="00395EBB"/>
    <w:rsid w:val="00397D36"/>
    <w:rsid w:val="003A00FF"/>
    <w:rsid w:val="003A1D7E"/>
    <w:rsid w:val="003A2819"/>
    <w:rsid w:val="003A2B21"/>
    <w:rsid w:val="003A37B7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33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4F97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494B"/>
    <w:rsid w:val="003E6FC2"/>
    <w:rsid w:val="003E7AFC"/>
    <w:rsid w:val="003E7B27"/>
    <w:rsid w:val="003F00E6"/>
    <w:rsid w:val="003F09DC"/>
    <w:rsid w:val="003F1CCB"/>
    <w:rsid w:val="003F1F4C"/>
    <w:rsid w:val="003F382D"/>
    <w:rsid w:val="003F3A10"/>
    <w:rsid w:val="003F45CE"/>
    <w:rsid w:val="003F4855"/>
    <w:rsid w:val="003F5CB4"/>
    <w:rsid w:val="003F678D"/>
    <w:rsid w:val="003F7E66"/>
    <w:rsid w:val="004002EB"/>
    <w:rsid w:val="00400AC5"/>
    <w:rsid w:val="00401508"/>
    <w:rsid w:val="00403063"/>
    <w:rsid w:val="00403C03"/>
    <w:rsid w:val="00405569"/>
    <w:rsid w:val="00405E3F"/>
    <w:rsid w:val="0040617A"/>
    <w:rsid w:val="00407CFE"/>
    <w:rsid w:val="00412AE0"/>
    <w:rsid w:val="004130F7"/>
    <w:rsid w:val="00413904"/>
    <w:rsid w:val="004146F3"/>
    <w:rsid w:val="00416848"/>
    <w:rsid w:val="00416DC2"/>
    <w:rsid w:val="00421269"/>
    <w:rsid w:val="00422D03"/>
    <w:rsid w:val="00422D2D"/>
    <w:rsid w:val="00422DDD"/>
    <w:rsid w:val="004231A5"/>
    <w:rsid w:val="00424351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49D9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20F"/>
    <w:rsid w:val="00456E81"/>
    <w:rsid w:val="00460C1E"/>
    <w:rsid w:val="00460D29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0917"/>
    <w:rsid w:val="004A26DA"/>
    <w:rsid w:val="004A2991"/>
    <w:rsid w:val="004A7C57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4D0E"/>
    <w:rsid w:val="004D5005"/>
    <w:rsid w:val="004D6B8A"/>
    <w:rsid w:val="004D7A5F"/>
    <w:rsid w:val="004E0D1A"/>
    <w:rsid w:val="004E1B17"/>
    <w:rsid w:val="004E3698"/>
    <w:rsid w:val="004E53E4"/>
    <w:rsid w:val="004E6633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4F7A6D"/>
    <w:rsid w:val="005005ED"/>
    <w:rsid w:val="00506285"/>
    <w:rsid w:val="00510A6C"/>
    <w:rsid w:val="00510FC3"/>
    <w:rsid w:val="00512089"/>
    <w:rsid w:val="00513848"/>
    <w:rsid w:val="00513E2B"/>
    <w:rsid w:val="00515B42"/>
    <w:rsid w:val="00517A7B"/>
    <w:rsid w:val="0052052A"/>
    <w:rsid w:val="005205F2"/>
    <w:rsid w:val="0052060D"/>
    <w:rsid w:val="00520966"/>
    <w:rsid w:val="0052190D"/>
    <w:rsid w:val="005221AA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6B62"/>
    <w:rsid w:val="005574EB"/>
    <w:rsid w:val="00557AF5"/>
    <w:rsid w:val="00557CB9"/>
    <w:rsid w:val="0056045D"/>
    <w:rsid w:val="00561053"/>
    <w:rsid w:val="005622E8"/>
    <w:rsid w:val="00562FA0"/>
    <w:rsid w:val="00563C82"/>
    <w:rsid w:val="00564865"/>
    <w:rsid w:val="0056488B"/>
    <w:rsid w:val="00567EA3"/>
    <w:rsid w:val="005712A1"/>
    <w:rsid w:val="00575183"/>
    <w:rsid w:val="0057566D"/>
    <w:rsid w:val="00575BEF"/>
    <w:rsid w:val="00575C63"/>
    <w:rsid w:val="00576E1C"/>
    <w:rsid w:val="0057757B"/>
    <w:rsid w:val="00577684"/>
    <w:rsid w:val="00577F6F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5FB8"/>
    <w:rsid w:val="005962CA"/>
    <w:rsid w:val="00596483"/>
    <w:rsid w:val="005967A8"/>
    <w:rsid w:val="0059740F"/>
    <w:rsid w:val="00597DF0"/>
    <w:rsid w:val="00597F63"/>
    <w:rsid w:val="005A4EC8"/>
    <w:rsid w:val="005A657C"/>
    <w:rsid w:val="005A7BCF"/>
    <w:rsid w:val="005B28DF"/>
    <w:rsid w:val="005B5E22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1A8D"/>
    <w:rsid w:val="005D2066"/>
    <w:rsid w:val="005D37F7"/>
    <w:rsid w:val="005D53F5"/>
    <w:rsid w:val="005D7C29"/>
    <w:rsid w:val="005E1D31"/>
    <w:rsid w:val="005E4577"/>
    <w:rsid w:val="005E5DEE"/>
    <w:rsid w:val="005E782D"/>
    <w:rsid w:val="005F0395"/>
    <w:rsid w:val="005F0532"/>
    <w:rsid w:val="005F05A3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401"/>
    <w:rsid w:val="00613D79"/>
    <w:rsid w:val="006141A2"/>
    <w:rsid w:val="00617267"/>
    <w:rsid w:val="0061746C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33C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6C88"/>
    <w:rsid w:val="00636CDC"/>
    <w:rsid w:val="00640579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3B9C"/>
    <w:rsid w:val="00664F8E"/>
    <w:rsid w:val="006658D2"/>
    <w:rsid w:val="00666930"/>
    <w:rsid w:val="006718D7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6128"/>
    <w:rsid w:val="00687C11"/>
    <w:rsid w:val="0069367F"/>
    <w:rsid w:val="00694351"/>
    <w:rsid w:val="00695826"/>
    <w:rsid w:val="006973AE"/>
    <w:rsid w:val="006A074D"/>
    <w:rsid w:val="006A152A"/>
    <w:rsid w:val="006A169C"/>
    <w:rsid w:val="006A1776"/>
    <w:rsid w:val="006A1CED"/>
    <w:rsid w:val="006A2E07"/>
    <w:rsid w:val="006A5603"/>
    <w:rsid w:val="006A5A18"/>
    <w:rsid w:val="006A6340"/>
    <w:rsid w:val="006A674E"/>
    <w:rsid w:val="006A7282"/>
    <w:rsid w:val="006B023D"/>
    <w:rsid w:val="006B09E2"/>
    <w:rsid w:val="006B1811"/>
    <w:rsid w:val="006B38C7"/>
    <w:rsid w:val="006B4044"/>
    <w:rsid w:val="006B5FD3"/>
    <w:rsid w:val="006B75BD"/>
    <w:rsid w:val="006B7AB7"/>
    <w:rsid w:val="006B7FC2"/>
    <w:rsid w:val="006C1315"/>
    <w:rsid w:val="006C19A4"/>
    <w:rsid w:val="006C2706"/>
    <w:rsid w:val="006C3868"/>
    <w:rsid w:val="006C4430"/>
    <w:rsid w:val="006C457A"/>
    <w:rsid w:val="006C630C"/>
    <w:rsid w:val="006C669C"/>
    <w:rsid w:val="006C6CDB"/>
    <w:rsid w:val="006D0F1C"/>
    <w:rsid w:val="006D14F7"/>
    <w:rsid w:val="006D1706"/>
    <w:rsid w:val="006D17C3"/>
    <w:rsid w:val="006D24BD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666E"/>
    <w:rsid w:val="006F06EF"/>
    <w:rsid w:val="006F19AB"/>
    <w:rsid w:val="006F2160"/>
    <w:rsid w:val="006F2E0E"/>
    <w:rsid w:val="006F390C"/>
    <w:rsid w:val="006F5FF1"/>
    <w:rsid w:val="006F6E41"/>
    <w:rsid w:val="007009C2"/>
    <w:rsid w:val="007046C9"/>
    <w:rsid w:val="00704C1E"/>
    <w:rsid w:val="007069E5"/>
    <w:rsid w:val="00706F6B"/>
    <w:rsid w:val="00710790"/>
    <w:rsid w:val="00711B09"/>
    <w:rsid w:val="007120C4"/>
    <w:rsid w:val="007126AE"/>
    <w:rsid w:val="00712C16"/>
    <w:rsid w:val="007138CE"/>
    <w:rsid w:val="00714CDA"/>
    <w:rsid w:val="00714D1B"/>
    <w:rsid w:val="00715534"/>
    <w:rsid w:val="00715E46"/>
    <w:rsid w:val="00716CFF"/>
    <w:rsid w:val="00717CB5"/>
    <w:rsid w:val="00720372"/>
    <w:rsid w:val="0072104D"/>
    <w:rsid w:val="00721258"/>
    <w:rsid w:val="00724D4A"/>
    <w:rsid w:val="007254FF"/>
    <w:rsid w:val="007257C9"/>
    <w:rsid w:val="00726B6F"/>
    <w:rsid w:val="0073094E"/>
    <w:rsid w:val="007334B1"/>
    <w:rsid w:val="007351E5"/>
    <w:rsid w:val="00737857"/>
    <w:rsid w:val="00737C5F"/>
    <w:rsid w:val="00740540"/>
    <w:rsid w:val="007416B9"/>
    <w:rsid w:val="0074240C"/>
    <w:rsid w:val="0074252E"/>
    <w:rsid w:val="00744337"/>
    <w:rsid w:val="00744744"/>
    <w:rsid w:val="0074589C"/>
    <w:rsid w:val="00754EC9"/>
    <w:rsid w:val="007553DE"/>
    <w:rsid w:val="00755B3E"/>
    <w:rsid w:val="00755EE1"/>
    <w:rsid w:val="007562E6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76D39"/>
    <w:rsid w:val="00781607"/>
    <w:rsid w:val="0078189A"/>
    <w:rsid w:val="007827BB"/>
    <w:rsid w:val="00782836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B0B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541"/>
    <w:rsid w:val="007A299C"/>
    <w:rsid w:val="007A6874"/>
    <w:rsid w:val="007A736B"/>
    <w:rsid w:val="007A745E"/>
    <w:rsid w:val="007B07FF"/>
    <w:rsid w:val="007B18F7"/>
    <w:rsid w:val="007B19E6"/>
    <w:rsid w:val="007B2F54"/>
    <w:rsid w:val="007B5BC9"/>
    <w:rsid w:val="007B7B39"/>
    <w:rsid w:val="007B7F4E"/>
    <w:rsid w:val="007C0449"/>
    <w:rsid w:val="007C04E2"/>
    <w:rsid w:val="007C144E"/>
    <w:rsid w:val="007C46D8"/>
    <w:rsid w:val="007C5AC6"/>
    <w:rsid w:val="007C6E0C"/>
    <w:rsid w:val="007D021F"/>
    <w:rsid w:val="007D05C2"/>
    <w:rsid w:val="007D2CCE"/>
    <w:rsid w:val="007D30A5"/>
    <w:rsid w:val="007D33E3"/>
    <w:rsid w:val="007D69BB"/>
    <w:rsid w:val="007D6F9C"/>
    <w:rsid w:val="007E07D4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B24"/>
    <w:rsid w:val="007F5ECB"/>
    <w:rsid w:val="007F63A1"/>
    <w:rsid w:val="007F717E"/>
    <w:rsid w:val="00802446"/>
    <w:rsid w:val="00803399"/>
    <w:rsid w:val="0080491C"/>
    <w:rsid w:val="008072F0"/>
    <w:rsid w:val="00810652"/>
    <w:rsid w:val="00811267"/>
    <w:rsid w:val="008122D8"/>
    <w:rsid w:val="008123A3"/>
    <w:rsid w:val="0081318E"/>
    <w:rsid w:val="0081320C"/>
    <w:rsid w:val="00813854"/>
    <w:rsid w:val="00814EA0"/>
    <w:rsid w:val="008208FF"/>
    <w:rsid w:val="008242F4"/>
    <w:rsid w:val="00824674"/>
    <w:rsid w:val="0082503D"/>
    <w:rsid w:val="00826912"/>
    <w:rsid w:val="00827689"/>
    <w:rsid w:val="008319F0"/>
    <w:rsid w:val="00834A20"/>
    <w:rsid w:val="00837727"/>
    <w:rsid w:val="00842153"/>
    <w:rsid w:val="00842A49"/>
    <w:rsid w:val="00842F48"/>
    <w:rsid w:val="00843245"/>
    <w:rsid w:val="00843A89"/>
    <w:rsid w:val="00845A0E"/>
    <w:rsid w:val="00846726"/>
    <w:rsid w:val="008514E9"/>
    <w:rsid w:val="0085184E"/>
    <w:rsid w:val="008520BD"/>
    <w:rsid w:val="008525F8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2850"/>
    <w:rsid w:val="00862CAC"/>
    <w:rsid w:val="00862D87"/>
    <w:rsid w:val="008646BF"/>
    <w:rsid w:val="00864CDF"/>
    <w:rsid w:val="00865E53"/>
    <w:rsid w:val="0086680A"/>
    <w:rsid w:val="00867022"/>
    <w:rsid w:val="008671B0"/>
    <w:rsid w:val="00870AF0"/>
    <w:rsid w:val="00870BAB"/>
    <w:rsid w:val="00870E3F"/>
    <w:rsid w:val="008712D5"/>
    <w:rsid w:val="00872257"/>
    <w:rsid w:val="00873C47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2A9D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6AE"/>
    <w:rsid w:val="008B2D92"/>
    <w:rsid w:val="008B3570"/>
    <w:rsid w:val="008B5323"/>
    <w:rsid w:val="008B6A90"/>
    <w:rsid w:val="008B77B8"/>
    <w:rsid w:val="008C056F"/>
    <w:rsid w:val="008C0D70"/>
    <w:rsid w:val="008C2B4D"/>
    <w:rsid w:val="008C3140"/>
    <w:rsid w:val="008C3545"/>
    <w:rsid w:val="008C3796"/>
    <w:rsid w:val="008C37F8"/>
    <w:rsid w:val="008C4229"/>
    <w:rsid w:val="008C5846"/>
    <w:rsid w:val="008C6B84"/>
    <w:rsid w:val="008C7308"/>
    <w:rsid w:val="008C7724"/>
    <w:rsid w:val="008D05F3"/>
    <w:rsid w:val="008D09CD"/>
    <w:rsid w:val="008D2332"/>
    <w:rsid w:val="008D25EC"/>
    <w:rsid w:val="008D32DF"/>
    <w:rsid w:val="008D45DD"/>
    <w:rsid w:val="008D5843"/>
    <w:rsid w:val="008E0D07"/>
    <w:rsid w:val="008E4EE0"/>
    <w:rsid w:val="008E635A"/>
    <w:rsid w:val="008E6457"/>
    <w:rsid w:val="008E7563"/>
    <w:rsid w:val="008E77FD"/>
    <w:rsid w:val="008F1F25"/>
    <w:rsid w:val="008F20F7"/>
    <w:rsid w:val="008F2850"/>
    <w:rsid w:val="008F315F"/>
    <w:rsid w:val="008F3EAA"/>
    <w:rsid w:val="008F41E7"/>
    <w:rsid w:val="008F43E2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2FE9"/>
    <w:rsid w:val="00913947"/>
    <w:rsid w:val="0091601D"/>
    <w:rsid w:val="00916FB2"/>
    <w:rsid w:val="00917E90"/>
    <w:rsid w:val="009204B3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419F2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93F"/>
    <w:rsid w:val="00966A8F"/>
    <w:rsid w:val="00967BFC"/>
    <w:rsid w:val="00970748"/>
    <w:rsid w:val="00971203"/>
    <w:rsid w:val="009726CE"/>
    <w:rsid w:val="00973DE9"/>
    <w:rsid w:val="00975DC9"/>
    <w:rsid w:val="00980C09"/>
    <w:rsid w:val="009811A2"/>
    <w:rsid w:val="009822A4"/>
    <w:rsid w:val="00982AD5"/>
    <w:rsid w:val="00983C45"/>
    <w:rsid w:val="00984D48"/>
    <w:rsid w:val="0098566E"/>
    <w:rsid w:val="009861E2"/>
    <w:rsid w:val="009874B8"/>
    <w:rsid w:val="00991E52"/>
    <w:rsid w:val="0099286F"/>
    <w:rsid w:val="00993699"/>
    <w:rsid w:val="00993943"/>
    <w:rsid w:val="00994867"/>
    <w:rsid w:val="00994B0C"/>
    <w:rsid w:val="00996921"/>
    <w:rsid w:val="009A0196"/>
    <w:rsid w:val="009A0DC7"/>
    <w:rsid w:val="009A1E61"/>
    <w:rsid w:val="009A280D"/>
    <w:rsid w:val="009A3477"/>
    <w:rsid w:val="009A376D"/>
    <w:rsid w:val="009A3DC0"/>
    <w:rsid w:val="009A400C"/>
    <w:rsid w:val="009A6B49"/>
    <w:rsid w:val="009B4582"/>
    <w:rsid w:val="009B52F5"/>
    <w:rsid w:val="009B5C41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0"/>
    <w:rsid w:val="009E05E1"/>
    <w:rsid w:val="009E1AD4"/>
    <w:rsid w:val="009E4C05"/>
    <w:rsid w:val="009E4D3D"/>
    <w:rsid w:val="009E644C"/>
    <w:rsid w:val="009E7632"/>
    <w:rsid w:val="009E7675"/>
    <w:rsid w:val="009F0CB1"/>
    <w:rsid w:val="009F0E68"/>
    <w:rsid w:val="009F214C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6F32"/>
    <w:rsid w:val="00A2702B"/>
    <w:rsid w:val="00A27697"/>
    <w:rsid w:val="00A30A1B"/>
    <w:rsid w:val="00A30CC7"/>
    <w:rsid w:val="00A32416"/>
    <w:rsid w:val="00A32623"/>
    <w:rsid w:val="00A331EE"/>
    <w:rsid w:val="00A3443C"/>
    <w:rsid w:val="00A349C7"/>
    <w:rsid w:val="00A36722"/>
    <w:rsid w:val="00A3717C"/>
    <w:rsid w:val="00A37E6C"/>
    <w:rsid w:val="00A417ED"/>
    <w:rsid w:val="00A4269A"/>
    <w:rsid w:val="00A42D89"/>
    <w:rsid w:val="00A44295"/>
    <w:rsid w:val="00A504C7"/>
    <w:rsid w:val="00A505BD"/>
    <w:rsid w:val="00A53380"/>
    <w:rsid w:val="00A539F2"/>
    <w:rsid w:val="00A54ABB"/>
    <w:rsid w:val="00A56902"/>
    <w:rsid w:val="00A569FF"/>
    <w:rsid w:val="00A570A2"/>
    <w:rsid w:val="00A57712"/>
    <w:rsid w:val="00A61092"/>
    <w:rsid w:val="00A61D2F"/>
    <w:rsid w:val="00A6282D"/>
    <w:rsid w:val="00A62A70"/>
    <w:rsid w:val="00A62ED5"/>
    <w:rsid w:val="00A646EB"/>
    <w:rsid w:val="00A64B59"/>
    <w:rsid w:val="00A664CF"/>
    <w:rsid w:val="00A666CA"/>
    <w:rsid w:val="00A67691"/>
    <w:rsid w:val="00A71FEB"/>
    <w:rsid w:val="00A728E1"/>
    <w:rsid w:val="00A72AD2"/>
    <w:rsid w:val="00A73489"/>
    <w:rsid w:val="00A74233"/>
    <w:rsid w:val="00A74BAB"/>
    <w:rsid w:val="00A75F2B"/>
    <w:rsid w:val="00A76B0F"/>
    <w:rsid w:val="00A81EAA"/>
    <w:rsid w:val="00A84C4F"/>
    <w:rsid w:val="00A864CE"/>
    <w:rsid w:val="00A86CDE"/>
    <w:rsid w:val="00A8784F"/>
    <w:rsid w:val="00A87DBF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17C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C57DB"/>
    <w:rsid w:val="00AD031C"/>
    <w:rsid w:val="00AD0364"/>
    <w:rsid w:val="00AD1865"/>
    <w:rsid w:val="00AD1B55"/>
    <w:rsid w:val="00AD21DC"/>
    <w:rsid w:val="00AD2DD1"/>
    <w:rsid w:val="00AD380E"/>
    <w:rsid w:val="00AD3951"/>
    <w:rsid w:val="00AD43C8"/>
    <w:rsid w:val="00AD450A"/>
    <w:rsid w:val="00AD4956"/>
    <w:rsid w:val="00AD61CD"/>
    <w:rsid w:val="00AD6564"/>
    <w:rsid w:val="00AD7491"/>
    <w:rsid w:val="00AD7E7F"/>
    <w:rsid w:val="00AE0085"/>
    <w:rsid w:val="00AE0DE6"/>
    <w:rsid w:val="00AE2717"/>
    <w:rsid w:val="00AE3490"/>
    <w:rsid w:val="00AE46EC"/>
    <w:rsid w:val="00AE579E"/>
    <w:rsid w:val="00AE6438"/>
    <w:rsid w:val="00AE6902"/>
    <w:rsid w:val="00AF1BAF"/>
    <w:rsid w:val="00AF23D5"/>
    <w:rsid w:val="00AF4E1C"/>
    <w:rsid w:val="00AF5EAB"/>
    <w:rsid w:val="00AF6B05"/>
    <w:rsid w:val="00AF6CB4"/>
    <w:rsid w:val="00B0059B"/>
    <w:rsid w:val="00B01EB5"/>
    <w:rsid w:val="00B037AA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2706C"/>
    <w:rsid w:val="00B30F86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43E"/>
    <w:rsid w:val="00B61E2A"/>
    <w:rsid w:val="00B62D8D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3D08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A6BE8"/>
    <w:rsid w:val="00BB070A"/>
    <w:rsid w:val="00BB3F7A"/>
    <w:rsid w:val="00BB4FF7"/>
    <w:rsid w:val="00BB5F02"/>
    <w:rsid w:val="00BB63BB"/>
    <w:rsid w:val="00BC062F"/>
    <w:rsid w:val="00BC0BC3"/>
    <w:rsid w:val="00BC3386"/>
    <w:rsid w:val="00BC3C5F"/>
    <w:rsid w:val="00BC4353"/>
    <w:rsid w:val="00BC5442"/>
    <w:rsid w:val="00BC57EC"/>
    <w:rsid w:val="00BC5858"/>
    <w:rsid w:val="00BC59E2"/>
    <w:rsid w:val="00BC79B6"/>
    <w:rsid w:val="00BD0895"/>
    <w:rsid w:val="00BD0CAC"/>
    <w:rsid w:val="00BD1AC2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E31"/>
    <w:rsid w:val="00C011B9"/>
    <w:rsid w:val="00C0247C"/>
    <w:rsid w:val="00C0282E"/>
    <w:rsid w:val="00C032D8"/>
    <w:rsid w:val="00C03408"/>
    <w:rsid w:val="00C03BF6"/>
    <w:rsid w:val="00C046AA"/>
    <w:rsid w:val="00C04BD5"/>
    <w:rsid w:val="00C04D57"/>
    <w:rsid w:val="00C0550C"/>
    <w:rsid w:val="00C061A8"/>
    <w:rsid w:val="00C1062C"/>
    <w:rsid w:val="00C114D8"/>
    <w:rsid w:val="00C1210F"/>
    <w:rsid w:val="00C1216F"/>
    <w:rsid w:val="00C13CBF"/>
    <w:rsid w:val="00C15017"/>
    <w:rsid w:val="00C1511C"/>
    <w:rsid w:val="00C15393"/>
    <w:rsid w:val="00C15A62"/>
    <w:rsid w:val="00C15B29"/>
    <w:rsid w:val="00C17457"/>
    <w:rsid w:val="00C17F0B"/>
    <w:rsid w:val="00C20FDD"/>
    <w:rsid w:val="00C210B4"/>
    <w:rsid w:val="00C22EAD"/>
    <w:rsid w:val="00C2362B"/>
    <w:rsid w:val="00C24C9B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2619"/>
    <w:rsid w:val="00C52731"/>
    <w:rsid w:val="00C529ED"/>
    <w:rsid w:val="00C554AF"/>
    <w:rsid w:val="00C55EFA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800EF"/>
    <w:rsid w:val="00C80A66"/>
    <w:rsid w:val="00C86AC7"/>
    <w:rsid w:val="00C86D96"/>
    <w:rsid w:val="00C86E8F"/>
    <w:rsid w:val="00C90582"/>
    <w:rsid w:val="00C90608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977E5"/>
    <w:rsid w:val="00CA10DA"/>
    <w:rsid w:val="00CA2451"/>
    <w:rsid w:val="00CA2F88"/>
    <w:rsid w:val="00CA3A39"/>
    <w:rsid w:val="00CA4467"/>
    <w:rsid w:val="00CA5710"/>
    <w:rsid w:val="00CA6C1A"/>
    <w:rsid w:val="00CB0FC1"/>
    <w:rsid w:val="00CB2827"/>
    <w:rsid w:val="00CB2A44"/>
    <w:rsid w:val="00CB2BEE"/>
    <w:rsid w:val="00CB2C16"/>
    <w:rsid w:val="00CB3137"/>
    <w:rsid w:val="00CB364E"/>
    <w:rsid w:val="00CB3E87"/>
    <w:rsid w:val="00CB6A3A"/>
    <w:rsid w:val="00CB785A"/>
    <w:rsid w:val="00CC05DC"/>
    <w:rsid w:val="00CC0AAB"/>
    <w:rsid w:val="00CC0D6D"/>
    <w:rsid w:val="00CC1A68"/>
    <w:rsid w:val="00CC2557"/>
    <w:rsid w:val="00CC2AEB"/>
    <w:rsid w:val="00CC4485"/>
    <w:rsid w:val="00CC461B"/>
    <w:rsid w:val="00CC5406"/>
    <w:rsid w:val="00CD0343"/>
    <w:rsid w:val="00CD13C5"/>
    <w:rsid w:val="00CD395F"/>
    <w:rsid w:val="00CD3DA9"/>
    <w:rsid w:val="00CD49ED"/>
    <w:rsid w:val="00CD5EC4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CA"/>
    <w:rsid w:val="00D0554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6821"/>
    <w:rsid w:val="00D371CD"/>
    <w:rsid w:val="00D43343"/>
    <w:rsid w:val="00D439E1"/>
    <w:rsid w:val="00D4402D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E69"/>
    <w:rsid w:val="00D81F9B"/>
    <w:rsid w:val="00D823BB"/>
    <w:rsid w:val="00D82CFC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41BC"/>
    <w:rsid w:val="00DC7F99"/>
    <w:rsid w:val="00DD033B"/>
    <w:rsid w:val="00DD0A0C"/>
    <w:rsid w:val="00DD0C9F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4DD6"/>
    <w:rsid w:val="00DF54FB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5061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423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73D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0E73"/>
    <w:rsid w:val="00E91D10"/>
    <w:rsid w:val="00E94136"/>
    <w:rsid w:val="00E94883"/>
    <w:rsid w:val="00E94FDE"/>
    <w:rsid w:val="00E953C6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A77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1432"/>
    <w:rsid w:val="00EC2620"/>
    <w:rsid w:val="00EC3C95"/>
    <w:rsid w:val="00EC3CAC"/>
    <w:rsid w:val="00EC44C7"/>
    <w:rsid w:val="00EC5352"/>
    <w:rsid w:val="00EC555E"/>
    <w:rsid w:val="00EC61EC"/>
    <w:rsid w:val="00EC72F6"/>
    <w:rsid w:val="00ED04A0"/>
    <w:rsid w:val="00ED17FF"/>
    <w:rsid w:val="00ED24B0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F06E6"/>
    <w:rsid w:val="00EF0B1C"/>
    <w:rsid w:val="00EF0FA2"/>
    <w:rsid w:val="00EF1346"/>
    <w:rsid w:val="00EF1B7A"/>
    <w:rsid w:val="00EF2020"/>
    <w:rsid w:val="00EF3336"/>
    <w:rsid w:val="00EF4053"/>
    <w:rsid w:val="00EF6165"/>
    <w:rsid w:val="00EF65CA"/>
    <w:rsid w:val="00EF66B8"/>
    <w:rsid w:val="00EF7562"/>
    <w:rsid w:val="00F0265F"/>
    <w:rsid w:val="00F038BF"/>
    <w:rsid w:val="00F03957"/>
    <w:rsid w:val="00F052B7"/>
    <w:rsid w:val="00F05A09"/>
    <w:rsid w:val="00F069A0"/>
    <w:rsid w:val="00F07EF3"/>
    <w:rsid w:val="00F11236"/>
    <w:rsid w:val="00F11416"/>
    <w:rsid w:val="00F12181"/>
    <w:rsid w:val="00F12AC9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57D"/>
    <w:rsid w:val="00F31E50"/>
    <w:rsid w:val="00F32A31"/>
    <w:rsid w:val="00F342C5"/>
    <w:rsid w:val="00F34689"/>
    <w:rsid w:val="00F347CD"/>
    <w:rsid w:val="00F364B8"/>
    <w:rsid w:val="00F409E1"/>
    <w:rsid w:val="00F416AC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3A37"/>
    <w:rsid w:val="00F66766"/>
    <w:rsid w:val="00F66F3C"/>
    <w:rsid w:val="00F7263D"/>
    <w:rsid w:val="00F72C2D"/>
    <w:rsid w:val="00F731C0"/>
    <w:rsid w:val="00F7398C"/>
    <w:rsid w:val="00F74324"/>
    <w:rsid w:val="00F74AC2"/>
    <w:rsid w:val="00F74CE4"/>
    <w:rsid w:val="00F7536E"/>
    <w:rsid w:val="00F804B9"/>
    <w:rsid w:val="00F80BCE"/>
    <w:rsid w:val="00F8111B"/>
    <w:rsid w:val="00F81418"/>
    <w:rsid w:val="00F81B1C"/>
    <w:rsid w:val="00F827D1"/>
    <w:rsid w:val="00F83B2E"/>
    <w:rsid w:val="00F851C9"/>
    <w:rsid w:val="00F86226"/>
    <w:rsid w:val="00F875D5"/>
    <w:rsid w:val="00F9080C"/>
    <w:rsid w:val="00F91BDE"/>
    <w:rsid w:val="00F91E04"/>
    <w:rsid w:val="00F928FB"/>
    <w:rsid w:val="00F94993"/>
    <w:rsid w:val="00F96136"/>
    <w:rsid w:val="00F97259"/>
    <w:rsid w:val="00FA0333"/>
    <w:rsid w:val="00FA03C1"/>
    <w:rsid w:val="00FA0D2A"/>
    <w:rsid w:val="00FA17C3"/>
    <w:rsid w:val="00FA262B"/>
    <w:rsid w:val="00FA28F3"/>
    <w:rsid w:val="00FA4764"/>
    <w:rsid w:val="00FA5E3A"/>
    <w:rsid w:val="00FA5F3A"/>
    <w:rsid w:val="00FA71EF"/>
    <w:rsid w:val="00FB04BF"/>
    <w:rsid w:val="00FB1B7D"/>
    <w:rsid w:val="00FB2220"/>
    <w:rsid w:val="00FB44A5"/>
    <w:rsid w:val="00FB49A7"/>
    <w:rsid w:val="00FB519B"/>
    <w:rsid w:val="00FB6BE7"/>
    <w:rsid w:val="00FB7660"/>
    <w:rsid w:val="00FB7809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1A2B"/>
    <w:rsid w:val="00FE24CD"/>
    <w:rsid w:val="00FE5633"/>
    <w:rsid w:val="00FE5AD1"/>
    <w:rsid w:val="00FE5B7A"/>
    <w:rsid w:val="00FE64D8"/>
    <w:rsid w:val="00FF229C"/>
    <w:rsid w:val="00FF2720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32068</c:v>
                </c:pt>
                <c:pt idx="1">
                  <c:v>31707</c:v>
                </c:pt>
                <c:pt idx="2">
                  <c:v>25236</c:v>
                </c:pt>
                <c:pt idx="3">
                  <c:v>34043</c:v>
                </c:pt>
                <c:pt idx="4">
                  <c:v>40077</c:v>
                </c:pt>
                <c:pt idx="5">
                  <c:v>33729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C7C-4281-92C1-833243D97F9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2.7E-2</c:v>
                </c:pt>
                <c:pt idx="1">
                  <c:v>2.3E-2</c:v>
                </c:pt>
                <c:pt idx="2">
                  <c:v>-4.8000000000000001E-2</c:v>
                </c:pt>
                <c:pt idx="3">
                  <c:v>2.3E-2</c:v>
                </c:pt>
                <c:pt idx="4">
                  <c:v>5.8999999999999997E-2</c:v>
                </c:pt>
                <c:pt idx="5">
                  <c:v>-3.5999999999999997E-2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C7C-4281-92C1-833243D97F9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5.0000000000000001E-3</c:v>
                </c:pt>
                <c:pt idx="1">
                  <c:v>1.0999999999999999E-2</c:v>
                </c:pt>
                <c:pt idx="2">
                  <c:v>2.1000000000000001E-2</c:v>
                </c:pt>
                <c:pt idx="3">
                  <c:v>3.4000000000000002E-2</c:v>
                </c:pt>
                <c:pt idx="4">
                  <c:v>0.04</c:v>
                </c:pt>
                <c:pt idx="5">
                  <c:v>3.5999999999999997E-2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13A-4DFF-BAF4-726262FB6281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2.1999999999999999E-2</c:v>
                </c:pt>
                <c:pt idx="1">
                  <c:v>2.3E-2</c:v>
                </c:pt>
                <c:pt idx="2">
                  <c:v>3.5999999999999997E-2</c:v>
                </c:pt>
                <c:pt idx="3">
                  <c:v>0.03</c:v>
                </c:pt>
                <c:pt idx="4">
                  <c:v>2.1999999999999999E-2</c:v>
                </c:pt>
                <c:pt idx="5">
                  <c:v>2.1000000000000001E-2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13A-4DFF-BAF4-726262FB628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608</c:v>
                </c:pt>
                <c:pt idx="1">
                  <c:v>11884</c:v>
                </c:pt>
                <c:pt idx="2">
                  <c:v>16648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D2E-4EE4-BCE0-D5C0948D9893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1428</c:v>
                </c:pt>
                <c:pt idx="1">
                  <c:v>28189</c:v>
                </c:pt>
                <c:pt idx="2">
                  <c:v>50246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D2E-4EE4-BCE0-D5C0948D989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204</c:v>
                </c:pt>
                <c:pt idx="1">
                  <c:v>351</c:v>
                </c:pt>
                <c:pt idx="2">
                  <c:v>240</c:v>
                </c:pt>
                <c:pt idx="3">
                  <c:v>567</c:v>
                </c:pt>
                <c:pt idx="4">
                  <c:v>758</c:v>
                </c:pt>
                <c:pt idx="5">
                  <c:v>2113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80A-4BF2-941C-04B69E67C8DB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3715</c:v>
                </c:pt>
                <c:pt idx="1">
                  <c:v>-2696</c:v>
                </c:pt>
                <c:pt idx="2">
                  <c:v>7932</c:v>
                </c:pt>
                <c:pt idx="3">
                  <c:v>4666</c:v>
                </c:pt>
                <c:pt idx="4">
                  <c:v>24613</c:v>
                </c:pt>
                <c:pt idx="5">
                  <c:v>11189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80A-4BF2-941C-04B69E67C8D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7F806F-6AE8-4366-9CA6-151DBB683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709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24</cp:revision>
  <cp:lastPrinted>2016-05-20T14:06:00Z</cp:lastPrinted>
  <dcterms:created xsi:type="dcterms:W3CDTF">2025-06-12T13:04:00Z</dcterms:created>
  <dcterms:modified xsi:type="dcterms:W3CDTF">2025-06-12T14:15:00Z</dcterms:modified>
</cp:coreProperties>
</file>