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5A557C12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253D37">
        <w:t>Serbia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0AEE606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81CE4">
        <w:rPr>
          <w:rFonts w:ascii="Calibri" w:eastAsia="Calibri" w:hAnsi="Calibri" w:cs="Calibri"/>
          <w:lang w:val="es-AR"/>
        </w:rPr>
        <w:t>Serbia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0A555A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D65CC4">
        <w:rPr>
          <w:rFonts w:ascii="Calibri" w:eastAsia="Calibri" w:hAnsi="Calibri" w:cs="Calibri"/>
          <w:lang w:val="es-AR"/>
        </w:rPr>
        <w:t>11.361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</w:t>
      </w:r>
      <w:r w:rsidR="00781CE4">
        <w:rPr>
          <w:rFonts w:ascii="Calibri" w:eastAsia="Calibri" w:hAnsi="Calibri" w:cs="Calibri"/>
          <w:lang w:val="es-AR"/>
        </w:rPr>
        <w:t>tuvo una variación positiva de</w:t>
      </w:r>
      <w:r w:rsidR="00586A7E">
        <w:rPr>
          <w:rFonts w:ascii="Calibri" w:eastAsia="Calibri" w:hAnsi="Calibri" w:cs="Calibri"/>
          <w:lang w:val="es-AR"/>
        </w:rPr>
        <w:t xml:space="preserve"> </w:t>
      </w:r>
      <w:r w:rsidR="00D65CC4">
        <w:rPr>
          <w:rFonts w:ascii="Calibri" w:eastAsia="Calibri" w:hAnsi="Calibri" w:cs="Calibri"/>
          <w:lang w:val="es-AR"/>
        </w:rPr>
        <w:t>2.5</w:t>
      </w:r>
      <w:r>
        <w:rPr>
          <w:rFonts w:ascii="Calibri" w:eastAsia="Calibri" w:hAnsi="Calibri" w:cs="Calibri"/>
          <w:lang w:val="es-AR"/>
        </w:rPr>
        <w:t xml:space="preserve">% en </w:t>
      </w:r>
      <w:r w:rsidR="00781CE4">
        <w:rPr>
          <w:rFonts w:ascii="Calibri" w:eastAsia="Calibri" w:hAnsi="Calibri" w:cs="Calibri"/>
          <w:lang w:val="es-AR"/>
        </w:rPr>
        <w:t>dicho período</w:t>
      </w:r>
      <w:r>
        <w:rPr>
          <w:rFonts w:ascii="Calibri" w:eastAsia="Calibri" w:hAnsi="Calibri" w:cs="Calibri"/>
          <w:lang w:val="es-AR"/>
        </w:rPr>
        <w:t>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7CE706AA" w:rsidR="002A18C9" w:rsidRDefault="00D65CC4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720" behindDoc="0" locked="0" layoutInCell="1" allowOverlap="1" wp14:anchorId="1C8B0EF0" wp14:editId="34FEB09E">
            <wp:simplePos x="0" y="0"/>
            <wp:positionH relativeFrom="column">
              <wp:posOffset>311785</wp:posOffset>
            </wp:positionH>
            <wp:positionV relativeFrom="paragraph">
              <wp:posOffset>345440</wp:posOffset>
            </wp:positionV>
            <wp:extent cx="5467350" cy="3495675"/>
            <wp:effectExtent l="0" t="0" r="0" b="9525"/>
            <wp:wrapThrough wrapText="bothSides">
              <wp:wrapPolygon edited="0">
                <wp:start x="0" y="0"/>
                <wp:lineTo x="0" y="21541"/>
                <wp:lineTo x="21525" y="21541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4998905C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E37028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7857CBB6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CA5589">
        <w:rPr>
          <w:rFonts w:ascii="Calibri" w:eastAsia="Calibri" w:hAnsi="Calibri" w:cs="Calibri"/>
          <w:lang w:val="es-AR"/>
        </w:rPr>
        <w:t>tasa de desempleo en el año 2023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CA5589">
        <w:rPr>
          <w:rFonts w:ascii="Calibri" w:eastAsia="Calibri" w:hAnsi="Calibri" w:cs="Calibri"/>
          <w:lang w:val="es-AR"/>
        </w:rPr>
        <w:t>12.4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D2B8BF8" w14:textId="77777777" w:rsidR="00D65CC4" w:rsidRDefault="00D65CC4" w:rsidP="00D65CC4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65D4AC6A" w:rsidR="00697FB9" w:rsidRDefault="003C1445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697FB9">
        <w:rPr>
          <w:rFonts w:ascii="Calibri" w:eastAsia="Calibri" w:hAnsi="Calibri" w:cs="Calibri"/>
          <w:lang w:val="es-AR"/>
        </w:rPr>
        <w:t xml:space="preserve"> IPC tuvo una variación interanual del orden del </w:t>
      </w:r>
      <w:r w:rsidR="00CA5589">
        <w:rPr>
          <w:rFonts w:ascii="Calibri" w:eastAsia="Calibri" w:hAnsi="Calibri" w:cs="Calibri"/>
          <w:lang w:val="es-AR"/>
        </w:rPr>
        <w:t>8.3</w:t>
      </w:r>
      <w:r w:rsidR="00697FB9">
        <w:rPr>
          <w:rFonts w:ascii="Calibri" w:eastAsia="Calibri" w:hAnsi="Calibri" w:cs="Calibri"/>
          <w:lang w:val="es-AR"/>
        </w:rPr>
        <w:t>%</w:t>
      </w:r>
      <w:r w:rsidR="00697FB9"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788352AF" w:rsidR="002A18C9" w:rsidRDefault="00CA558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9744" behindDoc="0" locked="0" layoutInCell="1" allowOverlap="1" wp14:anchorId="6B215C0A" wp14:editId="33A28B0E">
            <wp:simplePos x="0" y="0"/>
            <wp:positionH relativeFrom="margin">
              <wp:posOffset>149860</wp:posOffset>
            </wp:positionH>
            <wp:positionV relativeFrom="paragraph">
              <wp:posOffset>199390</wp:posOffset>
            </wp:positionV>
            <wp:extent cx="5495925" cy="3248025"/>
            <wp:effectExtent l="0" t="0" r="9525" b="9525"/>
            <wp:wrapThrough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13A8A487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4D48B1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0000B18A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6DE89B7B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78CC3039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C44F89">
        <w:rPr>
          <w:rStyle w:val="Ttulo10"/>
        </w:rPr>
        <w:t xml:space="preserve">Serbia </w:t>
      </w:r>
      <w:r w:rsidR="00D53D64" w:rsidRPr="00697FB9">
        <w:rPr>
          <w:rStyle w:val="Ttulo10"/>
        </w:rPr>
        <w:t>en el mundo</w:t>
      </w:r>
    </w:p>
    <w:p w14:paraId="2C18D672" w14:textId="508524E2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1EE4DAA1" w14:textId="77777777" w:rsidR="00F859CA" w:rsidRPr="00655FF9" w:rsidRDefault="00F859CA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</w:p>
    <w:p w14:paraId="0D08822A" w14:textId="2A951A0D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C44F89">
        <w:rPr>
          <w:rFonts w:ascii="Calibri" w:eastAsia="Batang" w:hAnsi="Calibri"/>
          <w:b/>
        </w:rPr>
        <w:t>Serbia</w:t>
      </w:r>
      <w:r w:rsidRPr="00843A89">
        <w:rPr>
          <w:rFonts w:ascii="Calibri" w:eastAsia="Batang" w:hAnsi="Calibri"/>
          <w:b/>
        </w:rPr>
        <w:t xml:space="preserve"> </w:t>
      </w:r>
      <w:r w:rsidR="00B93CA7">
        <w:rPr>
          <w:rFonts w:ascii="Calibri" w:eastAsia="Batang" w:hAnsi="Calibri"/>
          <w:b/>
        </w:rPr>
        <w:t>con</w:t>
      </w:r>
      <w:r w:rsidR="00497B43" w:rsidRPr="00843A89">
        <w:rPr>
          <w:rFonts w:ascii="Calibri" w:eastAsia="Batang" w:hAnsi="Calibri"/>
          <w:b/>
        </w:rPr>
        <w:t xml:space="preserve">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IED </w:t>
      </w:r>
      <w:r w:rsidR="00B90CFB">
        <w:rPr>
          <w:rFonts w:ascii="Calibri" w:eastAsia="Batang" w:hAnsi="Calibri"/>
          <w:b/>
        </w:rPr>
        <w:t>Serbia con</w:t>
      </w:r>
      <w:r w:rsidR="00B93CA7">
        <w:rPr>
          <w:rFonts w:ascii="Calibri" w:eastAsia="Batang" w:hAnsi="Calibri"/>
          <w:b/>
        </w:rPr>
        <w:t xml:space="preserve"> relación al</w:t>
      </w:r>
      <w:r w:rsidR="00EB6D12" w:rsidRPr="00843A89">
        <w:rPr>
          <w:rFonts w:ascii="Calibri" w:eastAsia="Batang" w:hAnsi="Calibri"/>
          <w:b/>
        </w:rPr>
        <w:t xml:space="preserve"> mundo</w:t>
      </w:r>
    </w:p>
    <w:p w14:paraId="1A76416E" w14:textId="42C65072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D3522">
        <w:rPr>
          <w:rFonts w:ascii="Calibri" w:eastAsia="Batang" w:hAnsi="Calibri"/>
          <w:b/>
          <w:sz w:val="22"/>
          <w:szCs w:val="22"/>
        </w:rPr>
        <w:t>8-2023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000690">
        <w:rPr>
          <w:rFonts w:ascii="Calibri" w:eastAsia="Batang" w:hAnsi="Calibri"/>
          <w:b/>
          <w:sz w:val="22"/>
          <w:szCs w:val="22"/>
        </w:rPr>
        <w:t>00</w:t>
      </w:r>
      <w:r w:rsidR="001B3E4D">
        <w:rPr>
          <w:rFonts w:ascii="Calibri" w:eastAsia="Batang" w:hAnsi="Calibri"/>
          <w:b/>
          <w:sz w:val="22"/>
          <w:szCs w:val="22"/>
        </w:rPr>
        <w:t xml:space="preserve"> -2023</w:t>
      </w:r>
    </w:p>
    <w:p w14:paraId="45B8C6F8" w14:textId="4B6AB68A" w:rsidR="00080A60" w:rsidRPr="00843A89" w:rsidRDefault="00CF3859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090AD2D7" wp14:editId="4DA2B726">
            <wp:simplePos x="0" y="0"/>
            <wp:positionH relativeFrom="column">
              <wp:posOffset>3074035</wp:posOffset>
            </wp:positionH>
            <wp:positionV relativeFrom="paragraph">
              <wp:posOffset>202565</wp:posOffset>
            </wp:positionV>
            <wp:extent cx="3019425" cy="2809875"/>
            <wp:effectExtent l="0" t="0" r="9525" b="9525"/>
            <wp:wrapThrough wrapText="bothSides">
              <wp:wrapPolygon edited="0">
                <wp:start x="0" y="0"/>
                <wp:lineTo x="0" y="21527"/>
                <wp:lineTo x="21532" y="21527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0768" behindDoc="0" locked="0" layoutInCell="1" allowOverlap="1" wp14:anchorId="5D868C76" wp14:editId="066850FB">
            <wp:simplePos x="0" y="0"/>
            <wp:positionH relativeFrom="column">
              <wp:posOffset>-365125</wp:posOffset>
            </wp:positionH>
            <wp:positionV relativeFrom="paragraph">
              <wp:posOffset>193040</wp:posOffset>
            </wp:positionV>
            <wp:extent cx="3400425" cy="2819400"/>
            <wp:effectExtent l="0" t="0" r="9525" b="0"/>
            <wp:wrapThrough wrapText="bothSides">
              <wp:wrapPolygon edited="0">
                <wp:start x="0" y="0"/>
                <wp:lineTo x="0" y="21454"/>
                <wp:lineTo x="21539" y="21454"/>
                <wp:lineTo x="21539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710D7A">
        <w:rPr>
          <w:rStyle w:val="Ttulo10"/>
          <w:rFonts w:ascii="Calibri" w:eastAsia="Batang" w:hAnsi="Calibri"/>
        </w:rPr>
        <w:t xml:space="preserve">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60F573FA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60EB3632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07A2524A" w14:textId="3C8D12CE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82D5340" w14:textId="64785659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77957656" w14:textId="0ECF71FC" w:rsidR="00F859CA" w:rsidRPr="00426D67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043613D1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06A1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1AD7EEA9" w:rsidR="00BC79B6" w:rsidRPr="006227B6" w:rsidRDefault="00172493" w:rsidP="007F7D7C">
      <w:pPr>
        <w:numPr>
          <w:ilvl w:val="0"/>
          <w:numId w:val="1"/>
        </w:numPr>
        <w:ind w:left="851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F356B6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0D4A39">
        <w:rPr>
          <w:rStyle w:val="Ttulo10"/>
          <w:rFonts w:asciiTheme="minorHAnsi" w:eastAsia="Batang" w:hAnsiTheme="minorHAnsi" w:cstheme="minorHAnsi"/>
          <w:bCs/>
        </w:rPr>
        <w:t>mayo de 2025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F356B6">
        <w:rPr>
          <w:rStyle w:val="Ttulo10"/>
          <w:rFonts w:asciiTheme="minorHAnsi" w:eastAsia="Batang" w:hAnsiTheme="minorHAnsi" w:cstheme="minorHAnsi"/>
          <w:bCs/>
        </w:rPr>
        <w:t>64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6227B6">
        <w:rPr>
          <w:rFonts w:asciiTheme="minorHAnsi" w:hAnsiTheme="minorHAnsi" w:cstheme="minorHAnsi"/>
        </w:rPr>
        <w:t xml:space="preserve"> inversión greenfield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B20F67">
        <w:rPr>
          <w:rFonts w:asciiTheme="minorHAnsi" w:hAnsiTheme="minorHAnsi" w:cstheme="minorHAnsi"/>
        </w:rPr>
        <w:t>serbia</w:t>
      </w:r>
      <w:r w:rsidR="003E4AAE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 xml:space="preserve">n </w:t>
      </w:r>
      <w:r w:rsidR="00F356B6">
        <w:rPr>
          <w:rFonts w:asciiTheme="minorHAnsi" w:hAnsiTheme="minorHAnsi" w:cstheme="minorHAnsi"/>
        </w:rPr>
        <w:t>principalmente en Alemania (23</w:t>
      </w:r>
      <w:r w:rsidR="000A4A64">
        <w:rPr>
          <w:rFonts w:asciiTheme="minorHAnsi" w:hAnsiTheme="minorHAnsi" w:cstheme="minorHAnsi"/>
        </w:rPr>
        <w:t>) y Bosnia (17).</w:t>
      </w:r>
    </w:p>
    <w:p w14:paraId="5993E58B" w14:textId="77777777" w:rsidR="00F0082A" w:rsidRPr="003E6FC2" w:rsidRDefault="00F0082A" w:rsidP="007F7D7C">
      <w:pPr>
        <w:ind w:left="851"/>
        <w:jc w:val="both"/>
        <w:rPr>
          <w:rFonts w:ascii="Calibri" w:hAnsi="Calibri"/>
          <w:color w:val="FF0000"/>
        </w:rPr>
      </w:pPr>
    </w:p>
    <w:p w14:paraId="491FD309" w14:textId="76AE4723" w:rsidR="008123A3" w:rsidRDefault="000F0A73" w:rsidP="007F7D7C">
      <w:pPr>
        <w:ind w:left="851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 xml:space="preserve">proyectos de </w:t>
      </w:r>
      <w:proofErr w:type="spellStart"/>
      <w:r w:rsidR="00F60D1A" w:rsidRPr="00D700DC">
        <w:rPr>
          <w:rFonts w:ascii="Calibri" w:hAnsi="Calibri"/>
        </w:rPr>
        <w:t>greenfield</w:t>
      </w:r>
      <w:proofErr w:type="spellEnd"/>
      <w:r w:rsidR="00F60D1A" w:rsidRPr="00D700DC">
        <w:rPr>
          <w:rFonts w:ascii="Calibri" w:hAnsi="Calibri"/>
        </w:rPr>
        <w:t xml:space="preserve"> de </w:t>
      </w:r>
      <w:r w:rsidRPr="00D700DC">
        <w:rPr>
          <w:rFonts w:ascii="Calibri" w:hAnsi="Calibri"/>
        </w:rPr>
        <w:t>empresas</w:t>
      </w:r>
      <w:r w:rsidR="00B926E6">
        <w:rPr>
          <w:rFonts w:ascii="Calibri" w:hAnsi="Calibri"/>
        </w:rPr>
        <w:t xml:space="preserve"> armenias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B926E6">
        <w:rPr>
          <w:rFonts w:ascii="Calibri" w:hAnsi="Calibri"/>
        </w:rPr>
        <w:t>Transporte, Flete y Almacenamiento; Computación y Software; Administración Pública.</w:t>
      </w:r>
    </w:p>
    <w:p w14:paraId="16EC0799" w14:textId="77777777" w:rsidR="00B20F67" w:rsidRDefault="00B20F67" w:rsidP="007F7D7C">
      <w:pPr>
        <w:ind w:left="851"/>
        <w:jc w:val="both"/>
        <w:textAlignment w:val="top"/>
        <w:rPr>
          <w:rFonts w:ascii="Calibri" w:hAnsi="Calibri"/>
        </w:rPr>
      </w:pPr>
    </w:p>
    <w:p w14:paraId="3A220DAE" w14:textId="68E45592" w:rsidR="00B20F67" w:rsidRPr="00F14836" w:rsidRDefault="00B20F67" w:rsidP="000D5CF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F14836">
        <w:rPr>
          <w:rFonts w:ascii="Calibri" w:hAnsi="Calibri"/>
          <w:b/>
          <w:bCs/>
          <w:color w:val="000000" w:themeColor="text1"/>
        </w:rPr>
        <w:t xml:space="preserve"> en el</w:t>
      </w:r>
      <w:r w:rsidR="00F356B6">
        <w:rPr>
          <w:rFonts w:ascii="Calibri" w:hAnsi="Calibri"/>
          <w:b/>
          <w:bCs/>
          <w:color w:val="000000" w:themeColor="text1"/>
        </w:rPr>
        <w:t xml:space="preserve"> mundo por país de destino,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066B3F">
        <w:rPr>
          <w:rFonts w:ascii="Calibri" w:hAnsi="Calibri"/>
          <w:b/>
          <w:bCs/>
          <w:color w:val="000000" w:themeColor="text1"/>
        </w:rPr>
        <w:t>mayo de 2025</w:t>
      </w:r>
    </w:p>
    <w:tbl>
      <w:tblPr>
        <w:tblW w:w="7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5"/>
        <w:gridCol w:w="2486"/>
        <w:gridCol w:w="1368"/>
      </w:tblGrid>
      <w:tr w:rsidR="00B20F67" w14:paraId="11582AB9" w14:textId="77777777" w:rsidTr="003B16D3">
        <w:trPr>
          <w:trHeight w:val="920"/>
          <w:jc w:val="center"/>
        </w:trPr>
        <w:tc>
          <w:tcPr>
            <w:tcW w:w="3855" w:type="dxa"/>
            <w:shd w:val="clear" w:color="000000" w:fill="99CCFF"/>
            <w:vAlign w:val="center"/>
            <w:hideMark/>
          </w:tcPr>
          <w:p w14:paraId="47739797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86" w:type="dxa"/>
            <w:shd w:val="clear" w:color="000000" w:fill="99CCFF"/>
            <w:vAlign w:val="center"/>
            <w:hideMark/>
          </w:tcPr>
          <w:p w14:paraId="388B4B5B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68" w:type="dxa"/>
            <w:shd w:val="clear" w:color="000000" w:fill="99CCFF"/>
            <w:vAlign w:val="center"/>
            <w:hideMark/>
          </w:tcPr>
          <w:p w14:paraId="52D6B12F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60525" w14:paraId="6B5C512F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7E6BBC17" w14:textId="078F72D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061BCA1A" w14:textId="42893C1C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7324F1C7" w14:textId="56A0470C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360525" w14:paraId="04D018CC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4FA35582" w14:textId="469BF736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4814498C" w14:textId="37921883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4D565A39" w14:textId="6D61A24B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360525" w14:paraId="45A24811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3E5406A7" w14:textId="55D7F80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Montenegro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38900584" w14:textId="58C7923C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0830726C" w14:textId="5BD87B04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60525" w14:paraId="2D80E047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7DB37BCE" w14:textId="6CF28CA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Bulgaria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69A1808D" w14:textId="0D0C5F86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3CD7EA8" w14:textId="22C60991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60525" w14:paraId="479BCECE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4428D757" w14:textId="483F9D2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6DD9EC62" w14:textId="045790D4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5C4E6C41" w14:textId="4F0FEE0D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360525" w14:paraId="278AA7A7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3C0172F0" w14:textId="01C1FB84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1EA338C8" w14:textId="395AA76D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6C61117" w14:textId="0A8979E9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0525" w14:paraId="1F3A4780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0D4E74BB" w14:textId="5A16B12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15E0F337" w14:textId="170F08D2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1DF512E" w14:textId="17BDC1F2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0525" w14:paraId="1ED16473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19D5C1A9" w14:textId="338A3D6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Irán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387320CD" w14:textId="6A982258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3BE18FD" w14:textId="7CDD9CEB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0525" w14:paraId="5CBEF2B0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62074EA4" w14:textId="5EDCBFBA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4D60D2A1" w14:textId="49760804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67D374B" w14:textId="2AFCD29B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0525" w14:paraId="3D186D0D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24713DDB" w14:textId="7777777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275EADF6" w14:textId="542B8B4F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76448111" w14:textId="65CADF55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360525" w14:paraId="0D1756CA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6D1C5992" w14:textId="77777777" w:rsidR="00360525" w:rsidRDefault="00360525" w:rsidP="003605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73A52BAC" w14:textId="5C8D55FF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22896C95" w14:textId="5475D013" w:rsidR="00360525" w:rsidRDefault="00360525" w:rsidP="0036052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36941DF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0F57B86" w14:textId="11C28FF6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70197CB9" w14:textId="12008AB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AC71D5B" w14:textId="34D1E96D" w:rsidR="00B20F67" w:rsidRPr="00595FB8" w:rsidRDefault="00B20F67" w:rsidP="00B20F6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3.1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 por sector del proyecto, </w:t>
      </w:r>
      <w:r w:rsidR="003B16D3">
        <w:rPr>
          <w:rFonts w:ascii="Calibri" w:hAnsi="Calibri"/>
          <w:b/>
          <w:bCs/>
          <w:color w:val="000000" w:themeColor="text1"/>
        </w:rPr>
        <w:t xml:space="preserve">2018 – </w:t>
      </w:r>
      <w:r w:rsidR="00E67691">
        <w:rPr>
          <w:rFonts w:ascii="Calibri" w:hAnsi="Calibri"/>
          <w:b/>
          <w:bCs/>
          <w:color w:val="000000" w:themeColor="text1"/>
        </w:rPr>
        <w:t>mayo de 2025</w:t>
      </w:r>
    </w:p>
    <w:tbl>
      <w:tblPr>
        <w:tblW w:w="8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79"/>
        <w:gridCol w:w="1728"/>
        <w:gridCol w:w="1235"/>
      </w:tblGrid>
      <w:tr w:rsidR="00B20F67" w14:paraId="17CCB593" w14:textId="77777777" w:rsidTr="007A525B">
        <w:trPr>
          <w:trHeight w:val="1197"/>
          <w:jc w:val="center"/>
        </w:trPr>
        <w:tc>
          <w:tcPr>
            <w:tcW w:w="5979" w:type="dxa"/>
            <w:shd w:val="clear" w:color="000000" w:fill="9BC2E6"/>
            <w:vAlign w:val="center"/>
            <w:hideMark/>
          </w:tcPr>
          <w:p w14:paraId="63BDECF2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8" w:type="dxa"/>
            <w:shd w:val="clear" w:color="000000" w:fill="9BC2E6"/>
            <w:vAlign w:val="center"/>
            <w:hideMark/>
          </w:tcPr>
          <w:p w14:paraId="0837E54C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35" w:type="dxa"/>
            <w:shd w:val="clear" w:color="000000" w:fill="9BC2E6"/>
            <w:vAlign w:val="center"/>
            <w:hideMark/>
          </w:tcPr>
          <w:p w14:paraId="63643EDE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A525B" w14:paraId="51F4B3E1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235E8399" w14:textId="6C6E8B01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BEB4B16" w14:textId="1713DF8E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CAC8847" w14:textId="437E23A8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7A525B" w14:paraId="15B958F2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33A59F66" w14:textId="5BA2942F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3E0CBAA" w14:textId="40B163A4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1F24121" w14:textId="5A35897D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7A525B" w14:paraId="43119C24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</w:tcPr>
          <w:p w14:paraId="77EBC1B5" w14:textId="6509C26C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28" w:type="dxa"/>
            <w:shd w:val="clear" w:color="auto" w:fill="auto"/>
            <w:vAlign w:val="center"/>
          </w:tcPr>
          <w:p w14:paraId="2A733E4E" w14:textId="46CB10FA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22A126D" w14:textId="3A227529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A525B" w14:paraId="5D2DEC8D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0295FA1C" w14:textId="410D2E63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4EA8AE81" w14:textId="55BEF9D3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383B7CC2" w14:textId="21047A0F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A525B" w14:paraId="6BC08AE4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45D8C167" w14:textId="49FE2DDC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278060A4" w14:textId="23D2E861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3082D5A" w14:textId="6CE2D2EF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A525B" w14:paraId="74653E03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60F373D6" w14:textId="0BBFFDE8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76AFB760" w14:textId="568F7AF5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4E1AC786" w14:textId="58BA9247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A525B" w14:paraId="367EF513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6B08ED3A" w14:textId="773FCB2D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5081B8E3" w14:textId="65686F30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1B9ECF2F" w14:textId="44E40AA3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525B" w14:paraId="18CEC828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3F8C99D1" w14:textId="303CE02F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0FF5BE72" w14:textId="5BF37F7C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6197D4E2" w14:textId="67F9369C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525B" w14:paraId="55C2D699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4FE16924" w14:textId="2D146E9F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58B7647" w14:textId="4EFF11D0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2245405C" w14:textId="455CFDFF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525B" w14:paraId="7F91A009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2EAF88DE" w14:textId="77777777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F228BF6" w14:textId="5E0BAE7F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0B6011A5" w14:textId="73167520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A525B" w14:paraId="4599EF9E" w14:textId="77777777" w:rsidTr="007A525B">
        <w:trPr>
          <w:trHeight w:val="653"/>
          <w:jc w:val="center"/>
        </w:trPr>
        <w:tc>
          <w:tcPr>
            <w:tcW w:w="5979" w:type="dxa"/>
            <w:shd w:val="clear" w:color="auto" w:fill="auto"/>
            <w:vAlign w:val="center"/>
            <w:hideMark/>
          </w:tcPr>
          <w:p w14:paraId="10B562D9" w14:textId="77777777" w:rsidR="007A525B" w:rsidRDefault="007A525B" w:rsidP="007A52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8" w:type="dxa"/>
            <w:shd w:val="clear" w:color="auto" w:fill="auto"/>
            <w:vAlign w:val="center"/>
            <w:hideMark/>
          </w:tcPr>
          <w:p w14:paraId="199DCFC3" w14:textId="2312447E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235" w:type="dxa"/>
            <w:shd w:val="clear" w:color="auto" w:fill="auto"/>
            <w:vAlign w:val="center"/>
            <w:hideMark/>
          </w:tcPr>
          <w:p w14:paraId="563836C4" w14:textId="4DEE139C" w:rsidR="007A525B" w:rsidRDefault="007A525B" w:rsidP="007A5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A6840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9D6C5D5" w14:textId="7E7CE37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82FBB41" w14:textId="77777777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5D0C9B16" w14:textId="59077A4F" w:rsidR="00F0082A" w:rsidRDefault="000944F5" w:rsidP="000944F5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63943A" w14:textId="44719E82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923BE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BD42A7A" w14:textId="69A0AFFE" w:rsidR="00D76082" w:rsidRPr="007F7D7C" w:rsidRDefault="00517A7B" w:rsidP="005D7A63">
      <w:pPr>
        <w:numPr>
          <w:ilvl w:val="0"/>
          <w:numId w:val="1"/>
        </w:numPr>
        <w:ind w:left="720"/>
        <w:jc w:val="both"/>
        <w:rPr>
          <w:rFonts w:ascii="Calibri" w:hAnsi="Calibri"/>
        </w:rPr>
      </w:pPr>
      <w:r w:rsidRPr="007F7D7C">
        <w:rPr>
          <w:rFonts w:ascii="Calibri" w:hAnsi="Calibri"/>
        </w:rPr>
        <w:t xml:space="preserve">Según la base de datos </w:t>
      </w:r>
      <w:proofErr w:type="spellStart"/>
      <w:r w:rsidRPr="007F7D7C">
        <w:rPr>
          <w:rFonts w:ascii="Calibri" w:hAnsi="Calibri"/>
        </w:rPr>
        <w:t>Orbis</w:t>
      </w:r>
      <w:proofErr w:type="spellEnd"/>
      <w:r w:rsidRPr="007F7D7C">
        <w:rPr>
          <w:rFonts w:ascii="Calibri" w:hAnsi="Calibri"/>
        </w:rPr>
        <w:t xml:space="preserve"> entre 201</w:t>
      </w:r>
      <w:r w:rsidR="005C7DD3">
        <w:rPr>
          <w:rFonts w:ascii="Calibri" w:hAnsi="Calibri"/>
        </w:rPr>
        <w:t>8</w:t>
      </w:r>
      <w:r w:rsidRPr="007F7D7C">
        <w:rPr>
          <w:rFonts w:ascii="Calibri" w:hAnsi="Calibri"/>
        </w:rPr>
        <w:t xml:space="preserve"> </w:t>
      </w:r>
      <w:r w:rsidR="00915639" w:rsidRPr="007F7D7C">
        <w:rPr>
          <w:rFonts w:ascii="Calibri" w:hAnsi="Calibri"/>
        </w:rPr>
        <w:t>y</w:t>
      </w:r>
      <w:r w:rsidR="005C7DD3">
        <w:rPr>
          <w:rFonts w:ascii="Calibri" w:hAnsi="Calibri"/>
        </w:rPr>
        <w:t xml:space="preserve"> </w:t>
      </w:r>
      <w:r w:rsidR="00EA1412">
        <w:rPr>
          <w:rFonts w:ascii="Calibri" w:hAnsi="Calibri"/>
        </w:rPr>
        <w:t>mayo de 2025</w:t>
      </w:r>
      <w:r w:rsidR="00593AE9" w:rsidRPr="007F7D7C">
        <w:rPr>
          <w:rFonts w:ascii="Calibri" w:hAnsi="Calibri"/>
        </w:rPr>
        <w:t>,</w:t>
      </w:r>
      <w:r w:rsidRPr="00B47BFC">
        <w:t xml:space="preserve"> </w:t>
      </w:r>
      <w:r w:rsidR="007F7D7C">
        <w:t xml:space="preserve">no </w:t>
      </w:r>
      <w:r w:rsidRPr="007F7D7C">
        <w:rPr>
          <w:rFonts w:ascii="Calibri" w:hAnsi="Calibri"/>
        </w:rPr>
        <w:t>se registraron</w:t>
      </w:r>
      <w:r w:rsidR="009E2031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anuncios de inversión greenfield por parte de empresas</w:t>
      </w:r>
      <w:r w:rsidR="007F7D7C" w:rsidRPr="007F7D7C">
        <w:rPr>
          <w:rFonts w:ascii="Calibri" w:hAnsi="Calibri"/>
        </w:rPr>
        <w:t xml:space="preserve"> </w:t>
      </w:r>
      <w:r w:rsidR="00220445">
        <w:rPr>
          <w:rFonts w:ascii="Calibri" w:hAnsi="Calibri"/>
        </w:rPr>
        <w:t>serbia</w:t>
      </w:r>
      <w:r w:rsidR="007F7D7C" w:rsidRPr="007F7D7C">
        <w:rPr>
          <w:rFonts w:ascii="Calibri" w:hAnsi="Calibri"/>
        </w:rPr>
        <w:t>s</w:t>
      </w:r>
      <w:r w:rsidR="00D76082" w:rsidRPr="007F7D7C">
        <w:rPr>
          <w:rFonts w:ascii="Calibri" w:hAnsi="Calibri"/>
        </w:rPr>
        <w:t xml:space="preserve"> </w:t>
      </w:r>
      <w:r w:rsidRPr="007F7D7C">
        <w:rPr>
          <w:rFonts w:ascii="Calibri" w:hAnsi="Calibri"/>
        </w:rPr>
        <w:t>en América Latina.</w:t>
      </w:r>
      <w:bookmarkStart w:id="0" w:name="_Hlk46753065"/>
      <w:r w:rsidR="00D76082" w:rsidRPr="007F7D7C">
        <w:rPr>
          <w:rFonts w:ascii="Calibri" w:hAnsi="Calibri"/>
        </w:rPr>
        <w:t xml:space="preserve"> </w:t>
      </w:r>
    </w:p>
    <w:bookmarkEnd w:id="0"/>
    <w:p w14:paraId="11DEEED5" w14:textId="654454A9" w:rsidR="00FB49A7" w:rsidRPr="00B47BFC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287A6F1C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C869A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6B76CFF1" w:rsidR="002D00DF" w:rsidRPr="00054D20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0E1775">
        <w:rPr>
          <w:rStyle w:val="Ttulo10"/>
          <w:rFonts w:ascii="Calibri" w:eastAsia="Batang" w:hAnsi="Calibri"/>
          <w:bCs/>
        </w:rPr>
        <w:t>entre 2018</w:t>
      </w:r>
      <w:r w:rsidR="00DF4DD6" w:rsidRPr="00486FCA">
        <w:rPr>
          <w:rStyle w:val="Ttulo10"/>
          <w:rFonts w:ascii="Calibri" w:eastAsia="Batang" w:hAnsi="Calibri"/>
          <w:bCs/>
        </w:rPr>
        <w:t xml:space="preserve"> y</w:t>
      </w:r>
      <w:r w:rsidR="00D421AA">
        <w:rPr>
          <w:rStyle w:val="Ttulo10"/>
          <w:rFonts w:ascii="Calibri" w:eastAsia="Batang" w:hAnsi="Calibri"/>
          <w:bCs/>
        </w:rPr>
        <w:t xml:space="preserve"> </w:t>
      </w:r>
      <w:r w:rsidR="00A75DA0">
        <w:rPr>
          <w:rStyle w:val="Ttulo10"/>
          <w:rFonts w:ascii="Calibri" w:eastAsia="Batang" w:hAnsi="Calibri"/>
          <w:bCs/>
        </w:rPr>
        <w:t>mayo de 2025</w:t>
      </w:r>
      <w:r w:rsidR="0023041F">
        <w:rPr>
          <w:rStyle w:val="Ttulo10"/>
          <w:rFonts w:ascii="Calibri" w:eastAsia="Batang" w:hAnsi="Calibri"/>
          <w:bCs/>
        </w:rPr>
        <w:t>,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proofErr w:type="spellStart"/>
      <w:r w:rsidR="00DF4DD6" w:rsidRPr="00486FCA">
        <w:rPr>
          <w:rStyle w:val="Ttulo10"/>
          <w:rFonts w:ascii="Calibri" w:eastAsia="Batang" w:hAnsi="Calibri"/>
          <w:bCs/>
        </w:rPr>
        <w:t>greenfield</w:t>
      </w:r>
      <w:proofErr w:type="spellEnd"/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864418">
        <w:rPr>
          <w:rStyle w:val="Ttulo10"/>
          <w:rFonts w:ascii="Calibri" w:eastAsia="Batang" w:hAnsi="Calibri"/>
        </w:rPr>
        <w:t xml:space="preserve"> serbias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>
        <w:rPr>
          <w:rStyle w:val="Ttulo10"/>
          <w:rFonts w:ascii="Calibri" w:eastAsia="Batang" w:hAnsi="Calibri"/>
        </w:rPr>
        <w:tab/>
      </w:r>
    </w:p>
    <w:p w14:paraId="21207675" w14:textId="2623FFAD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2E617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serbia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6A286F08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E70A7C" w:rsidRPr="00636CDC">
        <w:rPr>
          <w:rFonts w:ascii="Calibri" w:hAnsi="Calibri"/>
        </w:rPr>
        <w:t>entre 201</w:t>
      </w:r>
      <w:r w:rsidR="00DE49EC">
        <w:rPr>
          <w:rFonts w:ascii="Calibri" w:hAnsi="Calibri"/>
        </w:rPr>
        <w:t>8</w:t>
      </w:r>
      <w:r w:rsidR="00E70A7C" w:rsidRPr="00636CDC">
        <w:rPr>
          <w:rFonts w:ascii="Calibri" w:hAnsi="Calibri"/>
        </w:rPr>
        <w:t xml:space="preserve"> y</w:t>
      </w:r>
      <w:r w:rsidR="00B71012">
        <w:rPr>
          <w:rFonts w:ascii="Calibri" w:hAnsi="Calibri"/>
        </w:rPr>
        <w:t xml:space="preserve"> </w:t>
      </w:r>
      <w:r w:rsidR="00DE49EC">
        <w:rPr>
          <w:rFonts w:ascii="Calibri" w:hAnsi="Calibri"/>
        </w:rPr>
        <w:t>septiembre de 2024</w:t>
      </w:r>
      <w:r w:rsidR="008C647B">
        <w:rPr>
          <w:rFonts w:ascii="Calibri" w:hAnsi="Calibri"/>
        </w:rPr>
        <w:t>,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8670DA">
        <w:rPr>
          <w:rFonts w:ascii="Calibri" w:hAnsi="Calibri"/>
        </w:rPr>
        <w:t xml:space="preserve">23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681B67">
        <w:rPr>
          <w:rFonts w:ascii="Calibri" w:hAnsi="Calibri"/>
        </w:rPr>
        <w:t>serbias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8670DA">
        <w:rPr>
          <w:rFonts w:ascii="Calibri" w:hAnsi="Calibri"/>
          <w:lang w:val="es-AR"/>
        </w:rPr>
        <w:t>Bulgaria.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101D48AF" w:rsidR="0051289D" w:rsidRPr="00636CDC" w:rsidRDefault="0051289D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 de tales adquisiciones, se distribuyer</w:t>
      </w:r>
      <w:r w:rsidR="008670DA">
        <w:rPr>
          <w:rFonts w:ascii="Calibri" w:hAnsi="Calibri"/>
          <w:lang w:val="es-AR"/>
        </w:rPr>
        <w:t>on en: Servicios de Propiedad</w:t>
      </w:r>
      <w:r>
        <w:rPr>
          <w:rFonts w:ascii="Calibri" w:hAnsi="Calibri"/>
          <w:lang w:val="es-AR"/>
        </w:rPr>
        <w:t>; Comercio</w:t>
      </w:r>
      <w:r w:rsidR="008670DA">
        <w:rPr>
          <w:rFonts w:ascii="Calibri" w:hAnsi="Calibri"/>
          <w:lang w:val="es-AR"/>
        </w:rPr>
        <w:t xml:space="preserve"> Mayorista.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BC9AFE2" w14:textId="333EF574" w:rsidR="001A0CFE" w:rsidRDefault="001A0CFE" w:rsidP="00054D2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793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86793E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serbias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054D20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D3582B">
        <w:rPr>
          <w:rFonts w:ascii="Calibri" w:hAnsi="Calibri"/>
          <w:b/>
          <w:bCs/>
        </w:rPr>
        <w:t>mayo de 2025</w:t>
      </w:r>
    </w:p>
    <w:tbl>
      <w:tblPr>
        <w:tblW w:w="752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55"/>
        <w:gridCol w:w="2527"/>
        <w:gridCol w:w="1547"/>
      </w:tblGrid>
      <w:tr w:rsidR="001A0CFE" w14:paraId="2082D472" w14:textId="77777777" w:rsidTr="008670DA">
        <w:trPr>
          <w:trHeight w:val="897"/>
          <w:jc w:val="center"/>
        </w:trPr>
        <w:tc>
          <w:tcPr>
            <w:tcW w:w="3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36D3715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2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FE7137F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5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EE3B426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2C222C" w14:paraId="2537D6D0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82D78E" w14:textId="540432AE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Bosnia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94500F" w14:textId="401928F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D01164" w14:textId="181A9102" w:rsidR="002C222C" w:rsidRDefault="002C222C" w:rsidP="002C22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2C222C" w14:paraId="32B3F476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1CED8F" w14:textId="4D587800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D2601E" w14:textId="3C22BE99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BE1838" w14:textId="1959CBAA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2C222C" w14:paraId="549CF8E2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CAB090" w14:textId="1BD4152F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E45709" w14:textId="0440217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EBBC21" w14:textId="4B0FBF50" w:rsidR="002C222C" w:rsidRDefault="002C222C" w:rsidP="002C22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C222C" w14:paraId="3FEE9AA2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835FAB" w14:textId="454ED8DE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F9FF49" w14:textId="36698D1E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C35707" w14:textId="32B82BD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C222C" w14:paraId="0F15E10F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AF12B1" w14:textId="12D91868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Albania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6CE1F9" w14:textId="7439FB89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25E6D8" w14:textId="7EF549C1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222C" w14:paraId="4B9154ED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67C833" w14:textId="7C05416C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783EDF" w14:textId="65789010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10AB87" w14:textId="6D89912C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222C" w14:paraId="381E4EFE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B2E3DB" w14:textId="10AE0B5D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DC23C0" w14:textId="1D1F836C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543267" w14:textId="51933706" w:rsidR="002C222C" w:rsidRDefault="002C222C" w:rsidP="002C22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222C" w14:paraId="347DC181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934EFA" w14:textId="66529446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49A8C3" w14:textId="021C23E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DBEF71" w14:textId="17B2CCB4" w:rsidR="002C222C" w:rsidRDefault="002C222C" w:rsidP="002C22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222C" w14:paraId="46129A02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73DDBE" w14:textId="36EB7E73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0E8D19" w14:textId="48DB7BA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47F86F" w14:textId="2FE0B2FF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C222C" w14:paraId="54BDAE47" w14:textId="77777777" w:rsidTr="002C222C">
        <w:trPr>
          <w:trHeight w:val="469"/>
          <w:jc w:val="center"/>
        </w:trPr>
        <w:tc>
          <w:tcPr>
            <w:tcW w:w="345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10D90B" w14:textId="77777777" w:rsidR="002C222C" w:rsidRDefault="002C222C" w:rsidP="002C222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63659E" w14:textId="44532DE5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3E4A85" w14:textId="59E48BDD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D3A9DA" w14:textId="77777777" w:rsidR="008670DA" w:rsidRDefault="008670DA" w:rsidP="008670D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BD3AB18" w14:textId="77777777" w:rsidR="001A0CFE" w:rsidRDefault="001A0CFE" w:rsidP="001A0CFE">
      <w:pPr>
        <w:rPr>
          <w:rFonts w:ascii="Calibri" w:hAnsi="Calibri"/>
          <w:color w:val="000000" w:themeColor="text1"/>
          <w:sz w:val="18"/>
          <w:szCs w:val="18"/>
        </w:rPr>
      </w:pP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31C5DA25" w14:textId="77777777" w:rsidR="0086793E" w:rsidRDefault="0086793E" w:rsidP="0086793E">
      <w:pPr>
        <w:jc w:val="center"/>
        <w:rPr>
          <w:rFonts w:ascii="Calibri" w:hAnsi="Calibri"/>
          <w:b/>
          <w:bCs/>
        </w:rPr>
      </w:pPr>
    </w:p>
    <w:p w14:paraId="4600E5B9" w14:textId="1F53F4A4" w:rsidR="0086793E" w:rsidRDefault="0086793E" w:rsidP="0086793E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–Operaciones de adquisición de empresas</w:t>
      </w:r>
      <w:r>
        <w:rPr>
          <w:rFonts w:ascii="Calibri" w:hAnsi="Calibri"/>
          <w:b/>
          <w:bCs/>
        </w:rPr>
        <w:t xml:space="preserve"> serbias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524E85">
        <w:rPr>
          <w:rFonts w:ascii="Calibri" w:hAnsi="Calibri"/>
          <w:b/>
          <w:bCs/>
        </w:rPr>
        <w:t xml:space="preserve">2018 – </w:t>
      </w:r>
      <w:r w:rsidR="008702A7">
        <w:rPr>
          <w:rFonts w:ascii="Calibri" w:hAnsi="Calibri"/>
          <w:b/>
          <w:bCs/>
        </w:rPr>
        <w:t>mayo de 2025</w:t>
      </w:r>
    </w:p>
    <w:tbl>
      <w:tblPr>
        <w:tblW w:w="7902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7"/>
        <w:gridCol w:w="2000"/>
        <w:gridCol w:w="1225"/>
      </w:tblGrid>
      <w:tr w:rsidR="0086793E" w14:paraId="2F1EEC71" w14:textId="77777777" w:rsidTr="000240F0">
        <w:trPr>
          <w:trHeight w:val="992"/>
        </w:trPr>
        <w:tc>
          <w:tcPr>
            <w:tcW w:w="4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BFC6EDD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E35C210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F62DF58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F61C6" w14:paraId="2B93B1F3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A3ED0F" w14:textId="69D64933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CA35BC" w14:textId="4D1B1D7B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7C4C9B" w14:textId="3210A60B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0F61C6" w14:paraId="655682FE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4CC0FD" w14:textId="4BADA65A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946208" w14:textId="11918A12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81B702" w14:textId="08394FF2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0F61C6" w14:paraId="39584E87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EC3E1D" w14:textId="40640D56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17B154" w14:textId="1534C019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FAD8B4" w14:textId="77152229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F61C6" w14:paraId="28337B1A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C9626B" w14:textId="578F20C9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16063" w14:textId="44EBA40F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6B94AD" w14:textId="3D4C3540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F61C6" w14:paraId="7A865BA2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066E82" w14:textId="5B269687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CA57CE" w14:textId="34937F55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9746DD" w14:textId="34DD2609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4BBB9AF2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763D68" w14:textId="4C6DE1E6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1E7375" w14:textId="2CE9421D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401D95" w14:textId="2CA193A7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673AB308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340A21" w14:textId="27429CFB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759A7D" w14:textId="0DCF4BEF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B462B0" w14:textId="18B415D5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4660A0FD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F3237B" w14:textId="7429B4AE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A4FCE6" w14:textId="324CA0FD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86EDE2" w14:textId="1F493463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25F56E4C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0CD1FF" w14:textId="35BE9B74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E0CD12" w14:textId="3F949649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28168A" w14:textId="7343CEDB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4BC40561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951BFF" w14:textId="3376A4B0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5FDCEE" w14:textId="22E2B92F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AB6163" w14:textId="08F3F7EB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1E6375E9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0F4217" w14:textId="291832EB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673CC0" w14:textId="7DC4AD62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928E21" w14:textId="06D1A0A7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F61C6" w14:paraId="53064D76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217DD" w14:textId="2BE85E22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CA4D94" w14:textId="57D7D3DE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0F24E0" w14:textId="10CB9B97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F61C6" w14:paraId="601A697E" w14:textId="77777777" w:rsidTr="000F61C6">
        <w:trPr>
          <w:trHeight w:val="518"/>
        </w:trPr>
        <w:tc>
          <w:tcPr>
            <w:tcW w:w="46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FC1891" w14:textId="77777777" w:rsidR="000F61C6" w:rsidRDefault="000F61C6" w:rsidP="000F61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474240" w14:textId="1BF8CDEA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C56757" w14:textId="5A5CB4F0" w:rsidR="000F61C6" w:rsidRDefault="000F61C6" w:rsidP="000F61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04DEE66" w14:textId="77777777" w:rsidR="0086793E" w:rsidRDefault="0086793E" w:rsidP="0086793E">
      <w:pPr>
        <w:rPr>
          <w:rFonts w:ascii="Calibri" w:hAnsi="Calibri"/>
          <w:color w:val="000000" w:themeColor="text1"/>
          <w:sz w:val="18"/>
          <w:szCs w:val="18"/>
        </w:rPr>
      </w:pPr>
    </w:p>
    <w:p w14:paraId="78BFA0E8" w14:textId="77777777" w:rsidR="0086793E" w:rsidRDefault="0086793E" w:rsidP="008679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1AC5E5E" w14:textId="1051B403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29738865" w14:textId="77777777" w:rsidR="000240F0" w:rsidRDefault="000240F0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3E2DACE1" w:rsidR="00DD3C9D" w:rsidRPr="008534D9" w:rsidRDefault="0086793E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24957">
        <w:rPr>
          <w:rStyle w:val="Ttulo10"/>
          <w:rFonts w:asciiTheme="minorHAnsi" w:hAnsiTheme="minorHAnsi" w:cstheme="minorHAnsi"/>
          <w:bCs/>
        </w:rPr>
        <w:t>serbias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587C1E53" w:rsidR="00DD3C9D" w:rsidRPr="00DD3C9D" w:rsidRDefault="00DD3C9D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Pr="00DD3C9D">
        <w:rPr>
          <w:rFonts w:ascii="Calibri" w:hAnsi="Calibri"/>
        </w:rPr>
        <w:t>, entre 201</w:t>
      </w:r>
      <w:r w:rsidR="00DA4A11">
        <w:rPr>
          <w:rFonts w:ascii="Calibri" w:hAnsi="Calibri"/>
        </w:rPr>
        <w:t>8</w:t>
      </w:r>
      <w:r w:rsidRPr="00DD3C9D">
        <w:rPr>
          <w:rFonts w:ascii="Calibri" w:hAnsi="Calibri"/>
        </w:rPr>
        <w:t xml:space="preserve"> y </w:t>
      </w:r>
      <w:r w:rsidR="00551C04">
        <w:rPr>
          <w:rFonts w:ascii="Calibri" w:hAnsi="Calibri"/>
        </w:rPr>
        <w:t>mayo de 2025</w:t>
      </w:r>
      <w:bookmarkStart w:id="1" w:name="_GoBack"/>
      <w:bookmarkEnd w:id="1"/>
      <w:r w:rsidRPr="00DD3C9D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no </w:t>
      </w:r>
      <w:r w:rsidRPr="00DD3C9D">
        <w:rPr>
          <w:rFonts w:ascii="Calibri" w:hAnsi="Calibri"/>
        </w:rPr>
        <w:t>se registraron</w:t>
      </w:r>
      <w:r>
        <w:rPr>
          <w:rFonts w:ascii="Calibri" w:hAnsi="Calibri"/>
        </w:rPr>
        <w:t xml:space="preserve"> operaciones de adquisición (total o parcial) de empresas</w:t>
      </w:r>
      <w:r w:rsidR="000669FB">
        <w:rPr>
          <w:rFonts w:ascii="Calibri" w:hAnsi="Calibri"/>
        </w:rPr>
        <w:t xml:space="preserve"> serbia</w:t>
      </w:r>
      <w:r w:rsidR="0051289D">
        <w:rPr>
          <w:rFonts w:ascii="Calibri" w:hAnsi="Calibri"/>
        </w:rPr>
        <w:t>s</w:t>
      </w:r>
      <w:r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5DA972" w14:textId="77777777" w:rsidR="004E1930" w:rsidRDefault="004E1930">
      <w:r>
        <w:separator/>
      </w:r>
    </w:p>
  </w:endnote>
  <w:endnote w:type="continuationSeparator" w:id="0">
    <w:p w14:paraId="3E4706C2" w14:textId="77777777" w:rsidR="004E1930" w:rsidRDefault="004E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4FF15BE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551C04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D88C1" w14:textId="77777777" w:rsidR="004E1930" w:rsidRDefault="004E1930">
      <w:r>
        <w:separator/>
      </w:r>
    </w:p>
  </w:footnote>
  <w:footnote w:type="continuationSeparator" w:id="0">
    <w:p w14:paraId="1D164451" w14:textId="77777777" w:rsidR="004E1930" w:rsidRDefault="004E1930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DB8EA2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64715DC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9FA94A8" w:rsidR="00177D31" w:rsidRDefault="00253D37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83F6044" wp14:editId="5704513A">
          <wp:simplePos x="0" y="0"/>
          <wp:positionH relativeFrom="margin">
            <wp:posOffset>4676775</wp:posOffset>
          </wp:positionH>
          <wp:positionV relativeFrom="paragraph">
            <wp:posOffset>9525</wp:posOffset>
          </wp:positionV>
          <wp:extent cx="1028700" cy="685800"/>
          <wp:effectExtent l="0" t="0" r="0" b="0"/>
          <wp:wrapThrough wrapText="bothSides">
            <wp:wrapPolygon edited="0">
              <wp:start x="0" y="0"/>
              <wp:lineTo x="0" y="21000"/>
              <wp:lineTo x="21200" y="21000"/>
              <wp:lineTo x="21200" y="0"/>
              <wp:lineTo x="0" y="0"/>
            </wp:wrapPolygon>
          </wp:wrapThrough>
          <wp:docPr id="2" name="Imagen 2" descr="Serb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b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C677638" w:rsidR="00177D31" w:rsidRPr="00837727" w:rsidRDefault="00253D37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serbia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0690"/>
    <w:rsid w:val="00001150"/>
    <w:rsid w:val="00002D42"/>
    <w:rsid w:val="00003B24"/>
    <w:rsid w:val="00003B4D"/>
    <w:rsid w:val="0000502E"/>
    <w:rsid w:val="00006250"/>
    <w:rsid w:val="00006A64"/>
    <w:rsid w:val="0001378E"/>
    <w:rsid w:val="00013CD6"/>
    <w:rsid w:val="00014448"/>
    <w:rsid w:val="00017EF6"/>
    <w:rsid w:val="00021141"/>
    <w:rsid w:val="000238D8"/>
    <w:rsid w:val="000240F0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4D20"/>
    <w:rsid w:val="00060104"/>
    <w:rsid w:val="000611D9"/>
    <w:rsid w:val="0006299A"/>
    <w:rsid w:val="000668BC"/>
    <w:rsid w:val="000669FB"/>
    <w:rsid w:val="00066B3F"/>
    <w:rsid w:val="00073066"/>
    <w:rsid w:val="0007397E"/>
    <w:rsid w:val="00073C2B"/>
    <w:rsid w:val="00073DD1"/>
    <w:rsid w:val="00074187"/>
    <w:rsid w:val="000743D5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4F5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4A64"/>
    <w:rsid w:val="000A5233"/>
    <w:rsid w:val="000A555A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A39"/>
    <w:rsid w:val="000D525F"/>
    <w:rsid w:val="000D5CF7"/>
    <w:rsid w:val="000D74BC"/>
    <w:rsid w:val="000E1775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61C6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0AF9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0BBF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CFE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3DD6"/>
    <w:rsid w:val="001B3E4D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21F"/>
    <w:rsid w:val="00203CB2"/>
    <w:rsid w:val="00206570"/>
    <w:rsid w:val="002116C1"/>
    <w:rsid w:val="00213704"/>
    <w:rsid w:val="00214A78"/>
    <w:rsid w:val="00216BFB"/>
    <w:rsid w:val="00217EA1"/>
    <w:rsid w:val="00220445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3D37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32BB"/>
    <w:rsid w:val="002B3C7C"/>
    <w:rsid w:val="002B3FD2"/>
    <w:rsid w:val="002B472D"/>
    <w:rsid w:val="002B5177"/>
    <w:rsid w:val="002C222C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172"/>
    <w:rsid w:val="002E626C"/>
    <w:rsid w:val="002E76AB"/>
    <w:rsid w:val="002E7AAF"/>
    <w:rsid w:val="002E7D73"/>
    <w:rsid w:val="002F025B"/>
    <w:rsid w:val="002F1BC5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57AE8"/>
    <w:rsid w:val="00360525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16D3"/>
    <w:rsid w:val="003B5767"/>
    <w:rsid w:val="003B6519"/>
    <w:rsid w:val="003B73E8"/>
    <w:rsid w:val="003B7990"/>
    <w:rsid w:val="003C003D"/>
    <w:rsid w:val="003C1445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8B1"/>
    <w:rsid w:val="004D5DEF"/>
    <w:rsid w:val="004D6B8A"/>
    <w:rsid w:val="004D7A5F"/>
    <w:rsid w:val="004E0D1A"/>
    <w:rsid w:val="004E1930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49F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4957"/>
    <w:rsid w:val="00524E8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04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C7DD3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B67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8F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19D7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CE4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25B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6A18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418"/>
    <w:rsid w:val="00864CDF"/>
    <w:rsid w:val="00865E53"/>
    <w:rsid w:val="0086680A"/>
    <w:rsid w:val="00867022"/>
    <w:rsid w:val="008670DA"/>
    <w:rsid w:val="008671B0"/>
    <w:rsid w:val="0086793E"/>
    <w:rsid w:val="008702A7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2FE9"/>
    <w:rsid w:val="00913947"/>
    <w:rsid w:val="00915639"/>
    <w:rsid w:val="0091601D"/>
    <w:rsid w:val="00916FB2"/>
    <w:rsid w:val="00917E90"/>
    <w:rsid w:val="009217CC"/>
    <w:rsid w:val="00922B32"/>
    <w:rsid w:val="00923BEC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36A5"/>
    <w:rsid w:val="009F4A8B"/>
    <w:rsid w:val="009F5123"/>
    <w:rsid w:val="009F70A2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36FD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DA0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522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F67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012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0CFB"/>
    <w:rsid w:val="00B91337"/>
    <w:rsid w:val="00B926E6"/>
    <w:rsid w:val="00B93CA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774B"/>
    <w:rsid w:val="00C421C2"/>
    <w:rsid w:val="00C4288B"/>
    <w:rsid w:val="00C42E7F"/>
    <w:rsid w:val="00C43BBC"/>
    <w:rsid w:val="00C44573"/>
    <w:rsid w:val="00C446BE"/>
    <w:rsid w:val="00C44F89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69A1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589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031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859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82B"/>
    <w:rsid w:val="00D36821"/>
    <w:rsid w:val="00D421AA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6E6"/>
    <w:rsid w:val="00D65CC4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4A11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2952"/>
    <w:rsid w:val="00DE3331"/>
    <w:rsid w:val="00DE3398"/>
    <w:rsid w:val="00DE360C"/>
    <w:rsid w:val="00DE4392"/>
    <w:rsid w:val="00DE44D6"/>
    <w:rsid w:val="00DE49EC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37028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691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1412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6CE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56B6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7252</c:v>
                </c:pt>
                <c:pt idx="1">
                  <c:v>7417</c:v>
                </c:pt>
                <c:pt idx="2">
                  <c:v>7733</c:v>
                </c:pt>
                <c:pt idx="3">
                  <c:v>9233</c:v>
                </c:pt>
                <c:pt idx="4">
                  <c:v>9537</c:v>
                </c:pt>
                <c:pt idx="5">
                  <c:v>11361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C0-4F22-9A5F-0CAF37A09B9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4.4999999999999998E-2</c:v>
                </c:pt>
                <c:pt idx="1">
                  <c:v>4.2999999999999997E-2</c:v>
                </c:pt>
                <c:pt idx="2">
                  <c:v>-8.9999999999999993E-3</c:v>
                </c:pt>
                <c:pt idx="3">
                  <c:v>7.6999999999999999E-2</c:v>
                </c:pt>
                <c:pt idx="4">
                  <c:v>2.5000000000000001E-2</c:v>
                </c:pt>
                <c:pt idx="5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1C0-4F22-9A5F-0CAF37A09B9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0.02</c:v>
                </c:pt>
                <c:pt idx="1">
                  <c:v>1.7999999999999999E-2</c:v>
                </c:pt>
                <c:pt idx="2">
                  <c:v>1.6E-2</c:v>
                </c:pt>
                <c:pt idx="3">
                  <c:v>4.1000000000000002E-2</c:v>
                </c:pt>
                <c:pt idx="4">
                  <c:v>0.12</c:v>
                </c:pt>
                <c:pt idx="5">
                  <c:v>0.124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32-467B-841F-D1EA5A6FF92E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0.127</c:v>
                </c:pt>
                <c:pt idx="1">
                  <c:v>0.104</c:v>
                </c:pt>
                <c:pt idx="2">
                  <c:v>0.09</c:v>
                </c:pt>
                <c:pt idx="3">
                  <c:v>9.8000000000000004E-2</c:v>
                </c:pt>
                <c:pt idx="4">
                  <c:v>8.4000000000000005E-2</c:v>
                </c:pt>
                <c:pt idx="5">
                  <c:v>8.3000000000000004E-2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C32-467B-841F-D1EA5A6FF92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22299</c:v>
                </c:pt>
                <c:pt idx="2">
                  <c:v>60459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DF-4712-A193-081721A7F81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1960</c:v>
                </c:pt>
                <c:pt idx="2">
                  <c:v>4999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DF-4712-A193-081721A7F81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4091</c:v>
                </c:pt>
                <c:pt idx="1">
                  <c:v>4270</c:v>
                </c:pt>
                <c:pt idx="2">
                  <c:v>3469</c:v>
                </c:pt>
                <c:pt idx="3">
                  <c:v>4590</c:v>
                </c:pt>
                <c:pt idx="4">
                  <c:v>4598</c:v>
                </c:pt>
                <c:pt idx="5">
                  <c:v>4870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B5-4394-AC01-BB8602056089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363</c:v>
                </c:pt>
                <c:pt idx="1">
                  <c:v>294</c:v>
                </c:pt>
                <c:pt idx="2">
                  <c:v>112</c:v>
                </c:pt>
                <c:pt idx="3">
                  <c:v>264</c:v>
                </c:pt>
                <c:pt idx="4">
                  <c:v>41</c:v>
                </c:pt>
                <c:pt idx="5">
                  <c:v>308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B5-4394-AC01-BB860205608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797CC-328A-4284-ABB5-D0DDF0D6A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652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14</cp:revision>
  <cp:lastPrinted>2016-05-20T14:06:00Z</cp:lastPrinted>
  <dcterms:created xsi:type="dcterms:W3CDTF">2025-05-13T18:20:00Z</dcterms:created>
  <dcterms:modified xsi:type="dcterms:W3CDTF">2025-05-13T18:27:00Z</dcterms:modified>
</cp:coreProperties>
</file>