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5A557C12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</w:t>
      </w:r>
      <w:r w:rsidR="00253D37">
        <w:t>Serbia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5606121E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781CE4">
        <w:rPr>
          <w:rFonts w:ascii="Calibri" w:eastAsia="Calibri" w:hAnsi="Calibri" w:cs="Calibri"/>
          <w:lang w:val="es-AR"/>
        </w:rPr>
        <w:t>Serbia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1B41B0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1B41B0">
        <w:rPr>
          <w:rFonts w:ascii="Calibri" w:eastAsia="Calibri" w:hAnsi="Calibri" w:cs="Calibri"/>
          <w:lang w:val="es-AR"/>
        </w:rPr>
        <w:t>13.523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</w:t>
      </w:r>
      <w:r w:rsidR="00781CE4">
        <w:rPr>
          <w:rFonts w:ascii="Calibri" w:eastAsia="Calibri" w:hAnsi="Calibri" w:cs="Calibri"/>
          <w:lang w:val="es-AR"/>
        </w:rPr>
        <w:t>tuvo una variación positiva de</w:t>
      </w:r>
      <w:r w:rsidR="00586A7E">
        <w:rPr>
          <w:rFonts w:ascii="Calibri" w:eastAsia="Calibri" w:hAnsi="Calibri" w:cs="Calibri"/>
          <w:lang w:val="es-AR"/>
        </w:rPr>
        <w:t xml:space="preserve"> </w:t>
      </w:r>
      <w:r w:rsidR="001B41B0">
        <w:rPr>
          <w:rFonts w:ascii="Calibri" w:eastAsia="Calibri" w:hAnsi="Calibri" w:cs="Calibri"/>
          <w:lang w:val="es-AR"/>
        </w:rPr>
        <w:t>3,9</w:t>
      </w:r>
      <w:r>
        <w:rPr>
          <w:rFonts w:ascii="Calibri" w:eastAsia="Calibri" w:hAnsi="Calibri" w:cs="Calibri"/>
          <w:lang w:val="es-AR"/>
        </w:rPr>
        <w:t xml:space="preserve">% en </w:t>
      </w:r>
      <w:r w:rsidR="00781CE4">
        <w:rPr>
          <w:rFonts w:ascii="Calibri" w:eastAsia="Calibri" w:hAnsi="Calibri" w:cs="Calibri"/>
          <w:lang w:val="es-AR"/>
        </w:rPr>
        <w:t>dicho período</w:t>
      </w:r>
      <w:r>
        <w:rPr>
          <w:rFonts w:ascii="Calibri" w:eastAsia="Calibri" w:hAnsi="Calibri" w:cs="Calibri"/>
          <w:lang w:val="es-AR"/>
        </w:rPr>
        <w:t>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5F94D412" w:rsidR="002A18C9" w:rsidRDefault="001B41B0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39387A4F" wp14:editId="06D203F3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5314950" cy="3467100"/>
            <wp:effectExtent l="0" t="0" r="0" b="0"/>
            <wp:wrapThrough wrapText="bothSides">
              <wp:wrapPolygon edited="0">
                <wp:start x="0" y="0"/>
                <wp:lineTo x="0" y="21481"/>
                <wp:lineTo x="21523" y="21481"/>
                <wp:lineTo x="2152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4998905C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E37028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0F61A242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CA5589">
        <w:rPr>
          <w:rFonts w:ascii="Calibri" w:eastAsia="Calibri" w:hAnsi="Calibri" w:cs="Calibri"/>
          <w:lang w:val="es-AR"/>
        </w:rPr>
        <w:t>tasa de desempleo en el año 202</w:t>
      </w:r>
      <w:r w:rsidR="006724DE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se estimó de </w:t>
      </w:r>
      <w:r w:rsidR="00AC71A5">
        <w:rPr>
          <w:rFonts w:ascii="Calibri" w:eastAsia="Calibri" w:hAnsi="Calibri" w:cs="Calibri"/>
          <w:lang w:val="es-AR"/>
        </w:rPr>
        <w:t>7,</w:t>
      </w:r>
      <w:r w:rsidR="00CA5589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D2B8BF8" w14:textId="77777777" w:rsidR="00D65CC4" w:rsidRDefault="00D65CC4" w:rsidP="00D65CC4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6EAB6F34" w:rsidR="00697FB9" w:rsidRDefault="003C1445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</w:t>
      </w:r>
      <w:r w:rsidR="00697FB9">
        <w:rPr>
          <w:rFonts w:ascii="Calibri" w:eastAsia="Calibri" w:hAnsi="Calibri" w:cs="Calibri"/>
          <w:lang w:val="es-AR"/>
        </w:rPr>
        <w:t xml:space="preserve"> IPC tuvo una variación interanual del orden del </w:t>
      </w:r>
      <w:r w:rsidR="00AC71A5">
        <w:rPr>
          <w:rFonts w:ascii="Calibri" w:eastAsia="Calibri" w:hAnsi="Calibri" w:cs="Calibri"/>
          <w:lang w:val="es-AR"/>
        </w:rPr>
        <w:t>4,7</w:t>
      </w:r>
      <w:r w:rsidR="00697FB9">
        <w:rPr>
          <w:rFonts w:ascii="Calibri" w:eastAsia="Calibri" w:hAnsi="Calibri" w:cs="Calibri"/>
          <w:lang w:val="es-AR"/>
        </w:rPr>
        <w:t>%</w:t>
      </w:r>
      <w:r w:rsidR="00697FB9"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51E8FC59" w:rsidR="002A18C9" w:rsidRDefault="00AC71A5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3840" behindDoc="0" locked="0" layoutInCell="1" allowOverlap="1" wp14:anchorId="3A8BD91C" wp14:editId="2D5D2DE6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5686425" cy="3581400"/>
            <wp:effectExtent l="0" t="0" r="9525" b="0"/>
            <wp:wrapThrough wrapText="bothSides">
              <wp:wrapPolygon edited="0">
                <wp:start x="0" y="0"/>
                <wp:lineTo x="0" y="21485"/>
                <wp:lineTo x="21564" y="21485"/>
                <wp:lineTo x="21564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20384BC9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Pr="00BA4E84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4D48B1">
        <w:rPr>
          <w:rFonts w:ascii="Calibri" w:eastAsia="Calibri" w:hAnsi="Calibri" w:cs="Calibri"/>
          <w:sz w:val="18"/>
          <w:szCs w:val="18"/>
        </w:rPr>
        <w:t>Banco Mundial</w:t>
      </w:r>
    </w:p>
    <w:p w14:paraId="03AC0B95" w14:textId="2774A3AB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0944704" w14:textId="153389EA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3A72DFAF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</w:t>
      </w:r>
      <w:r w:rsidR="00C44F89">
        <w:rPr>
          <w:rStyle w:val="Ttulo10"/>
        </w:rPr>
        <w:t xml:space="preserve">Serbia </w:t>
      </w:r>
      <w:r w:rsidR="00D53D64" w:rsidRPr="00697FB9">
        <w:rPr>
          <w:rStyle w:val="Ttulo10"/>
        </w:rPr>
        <w:t>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1EE4DAA1" w14:textId="0BAA4D1B" w:rsidR="00F859CA" w:rsidRPr="00655FF9" w:rsidRDefault="00F859CA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</w:p>
    <w:p w14:paraId="0D08822A" w14:textId="0EA14EC6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</w:t>
      </w:r>
      <w:r w:rsidR="00C44F89">
        <w:rPr>
          <w:rFonts w:ascii="Calibri" w:eastAsia="Batang" w:hAnsi="Calibri"/>
          <w:b/>
        </w:rPr>
        <w:t>Serbia</w:t>
      </w:r>
      <w:r w:rsidRPr="00843A89">
        <w:rPr>
          <w:rFonts w:ascii="Calibri" w:eastAsia="Batang" w:hAnsi="Calibri"/>
          <w:b/>
        </w:rPr>
        <w:t xml:space="preserve"> </w:t>
      </w:r>
      <w:r w:rsidR="00B93CA7">
        <w:rPr>
          <w:rFonts w:ascii="Calibri" w:eastAsia="Batang" w:hAnsi="Calibri"/>
          <w:b/>
        </w:rPr>
        <w:t>con</w:t>
      </w:r>
      <w:r w:rsidR="00497B43" w:rsidRPr="00843A89">
        <w:rPr>
          <w:rFonts w:ascii="Calibri" w:eastAsia="Batang" w:hAnsi="Calibri"/>
          <w:b/>
        </w:rPr>
        <w:t xml:space="preserve">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IED </w:t>
      </w:r>
      <w:r w:rsidR="00B90CFB">
        <w:rPr>
          <w:rFonts w:ascii="Calibri" w:eastAsia="Batang" w:hAnsi="Calibri"/>
          <w:b/>
        </w:rPr>
        <w:t>Serbia con</w:t>
      </w:r>
      <w:r w:rsidR="00B93CA7">
        <w:rPr>
          <w:rFonts w:ascii="Calibri" w:eastAsia="Batang" w:hAnsi="Calibri"/>
          <w:b/>
        </w:rPr>
        <w:t xml:space="preserve"> relación al</w:t>
      </w:r>
      <w:r w:rsidR="00EB6D12" w:rsidRPr="00843A89">
        <w:rPr>
          <w:rFonts w:ascii="Calibri" w:eastAsia="Batang" w:hAnsi="Calibri"/>
          <w:b/>
        </w:rPr>
        <w:t xml:space="preserve"> mundo</w:t>
      </w:r>
    </w:p>
    <w:p w14:paraId="1A76416E" w14:textId="074E2914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7C660E">
        <w:rPr>
          <w:rFonts w:ascii="Calibri" w:eastAsia="Batang" w:hAnsi="Calibri"/>
          <w:b/>
          <w:sz w:val="22"/>
          <w:szCs w:val="22"/>
        </w:rPr>
        <w:t>9</w:t>
      </w:r>
      <w:r w:rsidR="00AD3522">
        <w:rPr>
          <w:rFonts w:ascii="Calibri" w:eastAsia="Batang" w:hAnsi="Calibri"/>
          <w:b/>
          <w:sz w:val="22"/>
          <w:szCs w:val="22"/>
        </w:rPr>
        <w:t>-202</w:t>
      </w:r>
      <w:r w:rsidR="007C660E">
        <w:rPr>
          <w:rFonts w:ascii="Calibri" w:eastAsia="Batang" w:hAnsi="Calibri"/>
          <w:b/>
          <w:sz w:val="22"/>
          <w:szCs w:val="22"/>
        </w:rPr>
        <w:t>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000690">
        <w:rPr>
          <w:rFonts w:ascii="Calibri" w:eastAsia="Batang" w:hAnsi="Calibri"/>
          <w:b/>
          <w:sz w:val="22"/>
          <w:szCs w:val="22"/>
        </w:rPr>
        <w:t>00</w:t>
      </w:r>
      <w:r w:rsidR="007C660E">
        <w:rPr>
          <w:rFonts w:ascii="Calibri" w:eastAsia="Batang" w:hAnsi="Calibri"/>
          <w:b/>
          <w:sz w:val="22"/>
          <w:szCs w:val="22"/>
        </w:rPr>
        <w:t xml:space="preserve"> -2024</w:t>
      </w:r>
    </w:p>
    <w:p w14:paraId="45B8C6F8" w14:textId="085FC6CD" w:rsidR="00080A60" w:rsidRPr="00843A89" w:rsidRDefault="001A653E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52881530" wp14:editId="119C2571">
            <wp:simplePos x="0" y="0"/>
            <wp:positionH relativeFrom="column">
              <wp:posOffset>2988310</wp:posOffset>
            </wp:positionH>
            <wp:positionV relativeFrom="paragraph">
              <wp:posOffset>266065</wp:posOffset>
            </wp:positionV>
            <wp:extent cx="2933700" cy="2914650"/>
            <wp:effectExtent l="0" t="0" r="0" b="0"/>
            <wp:wrapThrough wrapText="bothSides">
              <wp:wrapPolygon edited="0">
                <wp:start x="0" y="0"/>
                <wp:lineTo x="0" y="21459"/>
                <wp:lineTo x="21460" y="21459"/>
                <wp:lineTo x="21460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4864" behindDoc="0" locked="0" layoutInCell="1" allowOverlap="1" wp14:anchorId="7EEAA991" wp14:editId="6C990CC0">
            <wp:simplePos x="0" y="0"/>
            <wp:positionH relativeFrom="column">
              <wp:posOffset>-354965</wp:posOffset>
            </wp:positionH>
            <wp:positionV relativeFrom="paragraph">
              <wp:posOffset>266065</wp:posOffset>
            </wp:positionV>
            <wp:extent cx="3324225" cy="2914650"/>
            <wp:effectExtent l="0" t="0" r="9525" b="0"/>
            <wp:wrapThrough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710D7A">
        <w:rPr>
          <w:rStyle w:val="Ttulo10"/>
          <w:rFonts w:ascii="Calibri" w:eastAsia="Batang" w:hAnsi="Calibri"/>
        </w:rPr>
        <w:t xml:space="preserve"> 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2C6D0E31" w:rsidR="00080A60" w:rsidRDefault="00A7544A" w:rsidP="00080A60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BA4E84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BA4E84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12754801" w14:textId="77777777" w:rsidR="00BA4E84" w:rsidRPr="00426D67" w:rsidRDefault="00BA4E84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043613D1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806A1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serbias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225FE2B0" w:rsidR="00BC79B6" w:rsidRPr="006227B6" w:rsidRDefault="00172493" w:rsidP="007F7D7C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7B0AFE">
        <w:rPr>
          <w:rStyle w:val="Ttulo10"/>
          <w:rFonts w:asciiTheme="minorHAnsi" w:eastAsia="Batang" w:hAnsiTheme="minorHAnsi" w:cstheme="minorHAnsi"/>
          <w:bCs/>
        </w:rPr>
        <w:t>2018</w:t>
      </w:r>
      <w:r w:rsidR="00F356B6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CE7EE0">
        <w:rPr>
          <w:rStyle w:val="Ttulo10"/>
          <w:rFonts w:asciiTheme="minorHAnsi" w:eastAsia="Batang" w:hAnsiTheme="minorHAnsi" w:cstheme="minorHAnsi"/>
          <w:bCs/>
        </w:rPr>
        <w:t>noviembre</w:t>
      </w:r>
      <w:r w:rsidR="000D4A39">
        <w:rPr>
          <w:rStyle w:val="Ttulo10"/>
          <w:rFonts w:asciiTheme="minorHAnsi" w:eastAsia="Batang" w:hAnsiTheme="minorHAnsi" w:cstheme="minorHAnsi"/>
          <w:bCs/>
        </w:rPr>
        <w:t xml:space="preserve"> de 2025</w:t>
      </w:r>
      <w:r w:rsidR="00412D16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BA4E84">
        <w:rPr>
          <w:rStyle w:val="Ttulo10"/>
          <w:rFonts w:asciiTheme="minorHAnsi" w:eastAsia="Batang" w:hAnsiTheme="minorHAnsi" w:cstheme="minorHAnsi"/>
          <w:bCs/>
        </w:rPr>
        <w:t>66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greenfield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B20F67">
        <w:rPr>
          <w:rFonts w:asciiTheme="minorHAnsi" w:hAnsiTheme="minorHAnsi" w:cstheme="minorHAnsi"/>
        </w:rPr>
        <w:t>serbia</w:t>
      </w:r>
      <w:r w:rsidR="003E4AAE">
        <w:rPr>
          <w:rFonts w:asciiTheme="minorHAnsi" w:hAnsiTheme="minorHAnsi" w:cstheme="minorHAnsi"/>
        </w:rPr>
        <w:t>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BA4E84">
        <w:rPr>
          <w:rFonts w:asciiTheme="minorHAnsi" w:hAnsiTheme="minorHAnsi" w:cstheme="minorHAnsi"/>
        </w:rPr>
        <w:t>Est</w:t>
      </w:r>
      <w:r w:rsidR="00F472A9" w:rsidRPr="006227B6">
        <w:rPr>
          <w:rFonts w:asciiTheme="minorHAnsi" w:hAnsiTheme="minorHAnsi" w:cstheme="minorHAnsi"/>
        </w:rPr>
        <w:t xml:space="preserve">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 xml:space="preserve">n </w:t>
      </w:r>
      <w:r w:rsidR="00DF4558">
        <w:rPr>
          <w:rFonts w:asciiTheme="minorHAnsi" w:hAnsiTheme="minorHAnsi" w:cstheme="minorHAnsi"/>
        </w:rPr>
        <w:t>principalmente en Alemania</w:t>
      </w:r>
      <w:r w:rsidR="000A4A64">
        <w:rPr>
          <w:rFonts w:asciiTheme="minorHAnsi" w:hAnsiTheme="minorHAnsi" w:cstheme="minorHAnsi"/>
        </w:rPr>
        <w:t xml:space="preserve"> y Bosnia.</w:t>
      </w:r>
    </w:p>
    <w:p w14:paraId="5993E58B" w14:textId="77777777" w:rsidR="00F0082A" w:rsidRPr="003E6FC2" w:rsidRDefault="00F0082A" w:rsidP="007F7D7C">
      <w:pPr>
        <w:ind w:left="851"/>
        <w:jc w:val="both"/>
        <w:rPr>
          <w:rFonts w:ascii="Calibri" w:hAnsi="Calibri"/>
          <w:color w:val="FF0000"/>
        </w:rPr>
      </w:pPr>
    </w:p>
    <w:p w14:paraId="491FD309" w14:textId="7115D127" w:rsidR="008123A3" w:rsidRDefault="000F0A73" w:rsidP="007F7D7C">
      <w:pPr>
        <w:ind w:left="851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>empresas</w:t>
      </w:r>
      <w:r w:rsidR="00B926E6">
        <w:rPr>
          <w:rFonts w:ascii="Calibri" w:hAnsi="Calibri"/>
        </w:rPr>
        <w:t xml:space="preserve"> </w:t>
      </w:r>
      <w:r w:rsidR="00BA4E84">
        <w:rPr>
          <w:rFonts w:ascii="Calibri" w:hAnsi="Calibri"/>
        </w:rPr>
        <w:t xml:space="preserve">serbias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sectores</w:t>
      </w:r>
      <w:r w:rsidRPr="00D700DC">
        <w:rPr>
          <w:rFonts w:ascii="Calibri" w:hAnsi="Calibri"/>
        </w:rPr>
        <w:t xml:space="preserve"> </w:t>
      </w:r>
      <w:r w:rsidR="00B926E6">
        <w:rPr>
          <w:rFonts w:ascii="Calibri" w:hAnsi="Calibri"/>
        </w:rPr>
        <w:t>Transporte, Flete y Almacenamiento; Computación y Software; Administración Pública.</w:t>
      </w:r>
    </w:p>
    <w:p w14:paraId="16EC0799" w14:textId="77777777" w:rsidR="00B20F67" w:rsidRDefault="00B20F67" w:rsidP="007F7D7C">
      <w:pPr>
        <w:ind w:left="851"/>
        <w:jc w:val="both"/>
        <w:textAlignment w:val="top"/>
        <w:rPr>
          <w:rFonts w:ascii="Calibri" w:hAnsi="Calibri"/>
        </w:rPr>
      </w:pPr>
    </w:p>
    <w:p w14:paraId="3A220DAE" w14:textId="6B99AA35" w:rsidR="00B20F67" w:rsidRDefault="00B20F67" w:rsidP="000D5CF7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serbias</w:t>
      </w:r>
      <w:r w:rsidRPr="00F14836">
        <w:rPr>
          <w:rFonts w:ascii="Calibri" w:hAnsi="Calibri"/>
          <w:b/>
          <w:bCs/>
          <w:color w:val="000000" w:themeColor="text1"/>
        </w:rPr>
        <w:t xml:space="preserve"> en el</w:t>
      </w:r>
      <w:r w:rsidR="00F356B6">
        <w:rPr>
          <w:rFonts w:ascii="Calibri" w:hAnsi="Calibri"/>
          <w:b/>
          <w:bCs/>
          <w:color w:val="000000" w:themeColor="text1"/>
        </w:rPr>
        <w:t xml:space="preserve"> mundo por país de destino, 201</w:t>
      </w:r>
      <w:r w:rsidR="007B0AFE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CE7EE0">
        <w:rPr>
          <w:rFonts w:ascii="Calibri" w:hAnsi="Calibri"/>
          <w:b/>
          <w:bCs/>
          <w:color w:val="000000" w:themeColor="text1"/>
        </w:rPr>
        <w:t>noviembre</w:t>
      </w:r>
      <w:r w:rsidR="00066B3F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6D05B196" w14:textId="77777777" w:rsidR="00BA4E84" w:rsidRPr="00F14836" w:rsidRDefault="00BA4E84" w:rsidP="000D5CF7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7"/>
        <w:gridCol w:w="2597"/>
        <w:gridCol w:w="1429"/>
      </w:tblGrid>
      <w:tr w:rsidR="00B20F67" w14:paraId="11582AB9" w14:textId="77777777" w:rsidTr="00BA4E84">
        <w:trPr>
          <w:trHeight w:val="836"/>
          <w:jc w:val="center"/>
        </w:trPr>
        <w:tc>
          <w:tcPr>
            <w:tcW w:w="4027" w:type="dxa"/>
            <w:shd w:val="clear" w:color="000000" w:fill="99CCFF"/>
            <w:vAlign w:val="center"/>
            <w:hideMark/>
          </w:tcPr>
          <w:p w14:paraId="47739797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97" w:type="dxa"/>
            <w:shd w:val="clear" w:color="000000" w:fill="99CCFF"/>
            <w:vAlign w:val="center"/>
            <w:hideMark/>
          </w:tcPr>
          <w:p w14:paraId="388B4B5B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29" w:type="dxa"/>
            <w:shd w:val="clear" w:color="000000" w:fill="99CCFF"/>
            <w:vAlign w:val="center"/>
            <w:hideMark/>
          </w:tcPr>
          <w:p w14:paraId="52D6B12F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66DEC" w14:paraId="6B5C512F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  <w:hideMark/>
          </w:tcPr>
          <w:p w14:paraId="7E6BBC17" w14:textId="078F72D7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597" w:type="dxa"/>
            <w:shd w:val="clear" w:color="auto" w:fill="auto"/>
            <w:vAlign w:val="center"/>
            <w:hideMark/>
          </w:tcPr>
          <w:p w14:paraId="061BCA1A" w14:textId="42893C1C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7324F1C7" w14:textId="238BA6FB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B66DEC" w14:paraId="04D018CC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</w:tcPr>
          <w:p w14:paraId="4FA35582" w14:textId="469BF736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Bosnia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4814498C" w14:textId="5888B56E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4D565A39" w14:textId="54745D8B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B66DEC" w14:paraId="45A24811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  <w:hideMark/>
          </w:tcPr>
          <w:p w14:paraId="3E5406A7" w14:textId="55D7F807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Montenegro</w:t>
            </w:r>
          </w:p>
        </w:tc>
        <w:tc>
          <w:tcPr>
            <w:tcW w:w="2597" w:type="dxa"/>
            <w:shd w:val="clear" w:color="auto" w:fill="auto"/>
            <w:vAlign w:val="center"/>
            <w:hideMark/>
          </w:tcPr>
          <w:p w14:paraId="38900584" w14:textId="58C7923C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0830726C" w14:textId="1232A447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66DEC" w14:paraId="2D80E047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</w:tcPr>
          <w:p w14:paraId="7DB37BCE" w14:textId="6CF28CA7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Bulgaria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69A1808D" w14:textId="7C5331A7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73CD7EA8" w14:textId="7429F287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66DEC" w14:paraId="479BCECE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</w:tcPr>
          <w:p w14:paraId="4428D757" w14:textId="483F9D27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6DD9EC62" w14:textId="045790D4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5C4E6C41" w14:textId="1BE61D47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66DEC" w14:paraId="278AA7A7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</w:tcPr>
          <w:p w14:paraId="3C0172F0" w14:textId="01C1FB84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1EA338C8" w14:textId="395AA76D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76C61117" w14:textId="5BEFB66E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66DEC" w14:paraId="1F3A4780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</w:tcPr>
          <w:p w14:paraId="0D4E74BB" w14:textId="5A16B127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Hungría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15E0F337" w14:textId="170F08D2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71DF512E" w14:textId="432D63D3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66DEC" w14:paraId="1ED16473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</w:tcPr>
          <w:p w14:paraId="19D5C1A9" w14:textId="5F77C4CF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Bélgica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387320CD" w14:textId="320C67D0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33BE18FD" w14:textId="3160EB7D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66DEC" w14:paraId="5CBEF2B0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</w:tcPr>
          <w:p w14:paraId="62074EA4" w14:textId="5EDCBFBA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4D60D2A1" w14:textId="49760804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167D374B" w14:textId="4E4AA127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66DEC" w14:paraId="3D186D0D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  <w:hideMark/>
          </w:tcPr>
          <w:p w14:paraId="24713DDB" w14:textId="77777777" w:rsidR="00B66DEC" w:rsidRDefault="00B66DEC" w:rsidP="00B66D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97" w:type="dxa"/>
            <w:shd w:val="clear" w:color="auto" w:fill="auto"/>
            <w:vAlign w:val="center"/>
            <w:hideMark/>
          </w:tcPr>
          <w:p w14:paraId="275EADF6" w14:textId="12C9D9C8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76448111" w14:textId="68F5632C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B66DEC" w14:paraId="0D1756CA" w14:textId="77777777" w:rsidTr="00DF4558">
        <w:trPr>
          <w:trHeight w:val="671"/>
          <w:jc w:val="center"/>
        </w:trPr>
        <w:tc>
          <w:tcPr>
            <w:tcW w:w="4027" w:type="dxa"/>
            <w:shd w:val="clear" w:color="auto" w:fill="auto"/>
            <w:vAlign w:val="center"/>
            <w:hideMark/>
          </w:tcPr>
          <w:p w14:paraId="6D1C5992" w14:textId="77777777" w:rsidR="00B66DEC" w:rsidRPr="00BA4E84" w:rsidRDefault="00B66DEC" w:rsidP="00B66DEC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A4E8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597" w:type="dxa"/>
            <w:shd w:val="clear" w:color="auto" w:fill="auto"/>
            <w:vAlign w:val="center"/>
            <w:hideMark/>
          </w:tcPr>
          <w:p w14:paraId="73A52BAC" w14:textId="4EDF7809" w:rsidR="00B66DEC" w:rsidRPr="00BA4E84" w:rsidRDefault="00B66DEC" w:rsidP="00B66DEC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A4E8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66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22896C95" w14:textId="44C12CF2" w:rsidR="00B66DEC" w:rsidRDefault="00B66DEC" w:rsidP="00B66D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36941DF" w14:textId="77777777" w:rsidR="00B20F67" w:rsidRDefault="00B20F67" w:rsidP="00B20F6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BA4E84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20F57B86" w14:textId="11C28FF6" w:rsidR="00F0082A" w:rsidRDefault="00F0082A" w:rsidP="009A1C59">
      <w:pPr>
        <w:jc w:val="both"/>
        <w:textAlignment w:val="top"/>
        <w:rPr>
          <w:rFonts w:ascii="Calibri" w:hAnsi="Calibri"/>
        </w:rPr>
      </w:pPr>
    </w:p>
    <w:p w14:paraId="70197CB9" w14:textId="12008ABA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1AC71D5B" w14:textId="2A0F6402" w:rsidR="00B20F67" w:rsidRDefault="00B20F67" w:rsidP="00B20F6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3.1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serbias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 por sector del proyecto, </w:t>
      </w:r>
      <w:r w:rsidR="003B16D3">
        <w:rPr>
          <w:rFonts w:ascii="Calibri" w:hAnsi="Calibri"/>
          <w:b/>
          <w:bCs/>
          <w:color w:val="000000" w:themeColor="text1"/>
        </w:rPr>
        <w:t xml:space="preserve">2018 – </w:t>
      </w:r>
      <w:r w:rsidR="009F1E05">
        <w:rPr>
          <w:rFonts w:ascii="Calibri" w:hAnsi="Calibri"/>
          <w:b/>
          <w:bCs/>
          <w:color w:val="000000" w:themeColor="text1"/>
        </w:rPr>
        <w:t>noviembre</w:t>
      </w:r>
      <w:r w:rsidR="00E67691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22927FA0" w14:textId="77777777" w:rsidR="00BC5521" w:rsidRPr="00595FB8" w:rsidRDefault="00BC5521" w:rsidP="00B20F6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9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79"/>
        <w:gridCol w:w="1728"/>
        <w:gridCol w:w="1235"/>
      </w:tblGrid>
      <w:tr w:rsidR="00B20F67" w14:paraId="17CCB593" w14:textId="77777777" w:rsidTr="00BC5521">
        <w:trPr>
          <w:trHeight w:val="955"/>
          <w:jc w:val="center"/>
        </w:trPr>
        <w:tc>
          <w:tcPr>
            <w:tcW w:w="5979" w:type="dxa"/>
            <w:shd w:val="clear" w:color="000000" w:fill="9BC2E6"/>
            <w:vAlign w:val="center"/>
            <w:hideMark/>
          </w:tcPr>
          <w:p w14:paraId="63BDECF2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8" w:type="dxa"/>
            <w:shd w:val="clear" w:color="000000" w:fill="9BC2E6"/>
            <w:vAlign w:val="center"/>
            <w:hideMark/>
          </w:tcPr>
          <w:p w14:paraId="0837E54C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235" w:type="dxa"/>
            <w:shd w:val="clear" w:color="000000" w:fill="9BC2E6"/>
            <w:vAlign w:val="center"/>
            <w:hideMark/>
          </w:tcPr>
          <w:p w14:paraId="63643EDE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969E6" w14:paraId="51F4B3E1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235E8399" w14:textId="6C6E8B01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7BEB4B16" w14:textId="1713DF8E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CAC8847" w14:textId="16A55306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44%</w:t>
            </w:r>
          </w:p>
        </w:tc>
      </w:tr>
      <w:tr w:rsidR="006969E6" w14:paraId="15B958F2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33A59F66" w14:textId="5BA2942F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73E0CBAA" w14:textId="40B163A4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1F24121" w14:textId="36914253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6969E6" w14:paraId="43119C24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</w:tcPr>
          <w:p w14:paraId="77EBC1B5" w14:textId="6509C26C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2A733E4E" w14:textId="442DC1DA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222A126D" w14:textId="07F97935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969E6" w14:paraId="5D2DEC8D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0295FA1C" w14:textId="410D2E63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4EA8AE81" w14:textId="640CD119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83B7CC2" w14:textId="3B605F28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969E6" w14:paraId="6BC08AE4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45D8C167" w14:textId="49FE2DDC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Industrial, Eléctrica y Electrónica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278060A4" w14:textId="23D2E861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3082D5A" w14:textId="61C2E957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969E6" w14:paraId="74653E03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60F373D6" w14:textId="0BBFFDE8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76AFB760" w14:textId="568F7AF5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E1AC786" w14:textId="4AC3C965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969E6" w14:paraId="367EF513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6B08ED3A" w14:textId="773FCB2D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textil y prendas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5081B8E3" w14:textId="65686F30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B9ECF2F" w14:textId="5352BEBF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969E6" w14:paraId="18CEC828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3F8C99D1" w14:textId="303CE02F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0FF5BE72" w14:textId="5BF37F7C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197D4E2" w14:textId="68C37E6D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969E6" w14:paraId="55C2D699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4FE16924" w14:textId="2D146E9F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158B7647" w14:textId="4EFF11D0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245405C" w14:textId="631E455F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969E6" w14:paraId="7F91A009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2EAF88DE" w14:textId="77777777" w:rsidR="006969E6" w:rsidRDefault="006969E6" w:rsidP="006969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1F228BF6" w14:textId="5E0BAE7F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B6011A5" w14:textId="2417C943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969E6" w14:paraId="4599EF9E" w14:textId="77777777" w:rsidTr="006969E6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10B562D9" w14:textId="77777777" w:rsidR="006969E6" w:rsidRPr="00BC5521" w:rsidRDefault="006969E6" w:rsidP="006969E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C5521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199DCFC3" w14:textId="09760343" w:rsidR="006969E6" w:rsidRPr="00BC5521" w:rsidRDefault="006969E6" w:rsidP="006969E6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C5521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66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63836C4" w14:textId="2FB6DBCA" w:rsidR="006969E6" w:rsidRDefault="006969E6" w:rsidP="006969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A6840" w14:textId="77777777" w:rsidR="00B20F67" w:rsidRDefault="00B20F67" w:rsidP="00B20F6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BC5521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39D6C5D5" w14:textId="7E7CE37A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182FBB41" w14:textId="77777777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5D0C9B16" w14:textId="59077A4F" w:rsidR="00F0082A" w:rsidRDefault="000944F5" w:rsidP="000944F5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63943A" w14:textId="44719E82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923BE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serbias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BD42A7A" w14:textId="6936D146" w:rsidR="00D76082" w:rsidRPr="007F7D7C" w:rsidRDefault="00517A7B" w:rsidP="005D7A63">
      <w:pPr>
        <w:numPr>
          <w:ilvl w:val="0"/>
          <w:numId w:val="1"/>
        </w:num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Según la base de datos </w:t>
      </w:r>
      <w:proofErr w:type="spellStart"/>
      <w:r w:rsidRPr="007F7D7C">
        <w:rPr>
          <w:rFonts w:ascii="Calibri" w:hAnsi="Calibri"/>
        </w:rPr>
        <w:t>Orbis</w:t>
      </w:r>
      <w:proofErr w:type="spellEnd"/>
      <w:r w:rsidR="00BC5521">
        <w:rPr>
          <w:rFonts w:ascii="Calibri" w:hAnsi="Calibri"/>
        </w:rPr>
        <w:t>,</w:t>
      </w:r>
      <w:r w:rsidRPr="007F7D7C">
        <w:rPr>
          <w:rFonts w:ascii="Calibri" w:hAnsi="Calibri"/>
        </w:rPr>
        <w:t xml:space="preserve"> entre 201</w:t>
      </w:r>
      <w:r w:rsidR="005C7DD3">
        <w:rPr>
          <w:rFonts w:ascii="Calibri" w:hAnsi="Calibri"/>
        </w:rPr>
        <w:t>8</w:t>
      </w:r>
      <w:r w:rsidRPr="007F7D7C">
        <w:rPr>
          <w:rFonts w:ascii="Calibri" w:hAnsi="Calibri"/>
        </w:rPr>
        <w:t xml:space="preserve"> </w:t>
      </w:r>
      <w:r w:rsidR="00915639" w:rsidRPr="007F7D7C">
        <w:rPr>
          <w:rFonts w:ascii="Calibri" w:hAnsi="Calibri"/>
        </w:rPr>
        <w:t>y</w:t>
      </w:r>
      <w:r w:rsidR="005C7DD3">
        <w:rPr>
          <w:rFonts w:ascii="Calibri" w:hAnsi="Calibri"/>
        </w:rPr>
        <w:t xml:space="preserve"> </w:t>
      </w:r>
      <w:r w:rsidR="00264A56">
        <w:rPr>
          <w:rFonts w:ascii="Calibri" w:hAnsi="Calibri"/>
        </w:rPr>
        <w:t>noviembre</w:t>
      </w:r>
      <w:r w:rsidR="00EA1412">
        <w:rPr>
          <w:rFonts w:ascii="Calibri" w:hAnsi="Calibri"/>
        </w:rPr>
        <w:t xml:space="preserve"> de 2025</w:t>
      </w:r>
      <w:r w:rsidR="00593AE9" w:rsidRPr="007F7D7C">
        <w:rPr>
          <w:rFonts w:ascii="Calibri" w:hAnsi="Calibri"/>
        </w:rPr>
        <w:t>,</w:t>
      </w:r>
      <w:r w:rsidRPr="00B47BFC">
        <w:t xml:space="preserve"> </w:t>
      </w:r>
      <w:r w:rsidR="007F7D7C">
        <w:t xml:space="preserve">no </w:t>
      </w:r>
      <w:r w:rsidRPr="007F7D7C">
        <w:rPr>
          <w:rFonts w:ascii="Calibri" w:hAnsi="Calibri"/>
        </w:rPr>
        <w:t>se registraron</w:t>
      </w:r>
      <w:r w:rsidR="009E2031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anuncios de inversión greenfield por parte de empresas</w:t>
      </w:r>
      <w:r w:rsidR="007F7D7C" w:rsidRPr="007F7D7C">
        <w:rPr>
          <w:rFonts w:ascii="Calibri" w:hAnsi="Calibri"/>
        </w:rPr>
        <w:t xml:space="preserve"> </w:t>
      </w:r>
      <w:r w:rsidR="00220445">
        <w:rPr>
          <w:rFonts w:ascii="Calibri" w:hAnsi="Calibri"/>
        </w:rPr>
        <w:t>serbia</w:t>
      </w:r>
      <w:r w:rsidR="007F7D7C" w:rsidRPr="007F7D7C">
        <w:rPr>
          <w:rFonts w:ascii="Calibri" w:hAnsi="Calibri"/>
        </w:rPr>
        <w:t>s</w:t>
      </w:r>
      <w:r w:rsidR="00D76082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en América Latina.</w:t>
      </w:r>
      <w:bookmarkStart w:id="0" w:name="_Hlk46753065"/>
      <w:r w:rsidR="00D76082" w:rsidRPr="007F7D7C">
        <w:rPr>
          <w:rFonts w:ascii="Calibri" w:hAnsi="Calibri"/>
        </w:rPr>
        <w:t xml:space="preserve"> </w:t>
      </w:r>
    </w:p>
    <w:bookmarkEnd w:id="0"/>
    <w:p w14:paraId="11DEEED5" w14:textId="654454A9" w:rsidR="00FB49A7" w:rsidRPr="00B47BFC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287A6F1C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C869A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serbias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71EE9E70" w:rsidR="002D00DF" w:rsidRPr="00BC5521" w:rsidRDefault="00BC5521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>E</w:t>
      </w:r>
      <w:r w:rsidR="000E1775">
        <w:rPr>
          <w:rStyle w:val="Ttulo10"/>
          <w:rFonts w:ascii="Calibri" w:eastAsia="Batang" w:hAnsi="Calibri"/>
          <w:bCs/>
        </w:rPr>
        <w:t>ntre 2018</w:t>
      </w:r>
      <w:r w:rsidR="00DF4DD6" w:rsidRPr="00486FCA">
        <w:rPr>
          <w:rStyle w:val="Ttulo10"/>
          <w:rFonts w:ascii="Calibri" w:eastAsia="Batang" w:hAnsi="Calibri"/>
          <w:bCs/>
        </w:rPr>
        <w:t xml:space="preserve"> y</w:t>
      </w:r>
      <w:r w:rsidR="00D421AA">
        <w:rPr>
          <w:rStyle w:val="Ttulo10"/>
          <w:rFonts w:ascii="Calibri" w:eastAsia="Batang" w:hAnsi="Calibri"/>
          <w:bCs/>
        </w:rPr>
        <w:t xml:space="preserve"> </w:t>
      </w:r>
      <w:r w:rsidR="005E068A">
        <w:rPr>
          <w:rStyle w:val="Ttulo10"/>
          <w:rFonts w:ascii="Calibri" w:eastAsia="Batang" w:hAnsi="Calibri"/>
          <w:bCs/>
        </w:rPr>
        <w:t>noviembre</w:t>
      </w:r>
      <w:r w:rsidR="00A75DA0">
        <w:rPr>
          <w:rStyle w:val="Ttulo10"/>
          <w:rFonts w:ascii="Calibri" w:eastAsia="Batang" w:hAnsi="Calibri"/>
          <w:bCs/>
        </w:rPr>
        <w:t xml:space="preserve"> de 2025</w:t>
      </w:r>
      <w:r w:rsidR="0023041F">
        <w:rPr>
          <w:rStyle w:val="Ttulo10"/>
          <w:rFonts w:ascii="Calibri" w:eastAsia="Batang" w:hAnsi="Calibri"/>
          <w:bCs/>
        </w:rPr>
        <w:t xml:space="preserve"> no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registraron anuncios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864418">
        <w:rPr>
          <w:rStyle w:val="Ttulo10"/>
          <w:rFonts w:ascii="Calibri" w:eastAsia="Batang" w:hAnsi="Calibri"/>
        </w:rPr>
        <w:t xml:space="preserve"> serbias</w:t>
      </w:r>
      <w:r w:rsidR="0023041F">
        <w:rPr>
          <w:rStyle w:val="Ttulo10"/>
          <w:rFonts w:ascii="Calibri" w:eastAsia="Batang" w:hAnsi="Calibri"/>
        </w:rPr>
        <w:t xml:space="preserve"> en la República Argentina</w:t>
      </w:r>
      <w:r>
        <w:rPr>
          <w:rStyle w:val="Ttulo10"/>
          <w:rFonts w:ascii="Calibri" w:eastAsia="Batang" w:hAnsi="Calibri"/>
        </w:rPr>
        <w:t xml:space="preserve"> (</w:t>
      </w:r>
      <w:proofErr w:type="spellStart"/>
      <w:r>
        <w:rPr>
          <w:rStyle w:val="Ttulo10"/>
          <w:rFonts w:ascii="Calibri" w:eastAsia="Batang" w:hAnsi="Calibri"/>
        </w:rPr>
        <w:t>Orbis</w:t>
      </w:r>
      <w:proofErr w:type="spellEnd"/>
      <w:r>
        <w:rPr>
          <w:rStyle w:val="Ttulo10"/>
          <w:rFonts w:ascii="Calibri" w:eastAsia="Batang" w:hAnsi="Calibri"/>
        </w:rPr>
        <w:t>)</w:t>
      </w:r>
      <w:r w:rsidR="0023041F">
        <w:rPr>
          <w:rStyle w:val="Ttulo10"/>
          <w:rFonts w:ascii="Calibri" w:eastAsia="Batang" w:hAnsi="Calibri"/>
        </w:rPr>
        <w:t>.</w:t>
      </w:r>
      <w:r w:rsidR="002D00DF">
        <w:rPr>
          <w:rStyle w:val="Ttulo10"/>
          <w:rFonts w:ascii="Calibri" w:eastAsia="Batang" w:hAnsi="Calibri"/>
        </w:rPr>
        <w:tab/>
      </w:r>
    </w:p>
    <w:p w14:paraId="77075473" w14:textId="77777777" w:rsidR="00BC5521" w:rsidRPr="00054D20" w:rsidRDefault="00BC5521" w:rsidP="00BC5521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21207675" w14:textId="2623FFAD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2E617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serbia</w:t>
      </w:r>
      <w:r w:rsidR="002A2EF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6A412107" w:rsidR="00636CDC" w:rsidRPr="0051289D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>entre 201</w:t>
      </w:r>
      <w:r w:rsidR="00DE49EC">
        <w:rPr>
          <w:rFonts w:ascii="Calibri" w:hAnsi="Calibri"/>
        </w:rPr>
        <w:t>8</w:t>
      </w:r>
      <w:r w:rsidR="00E70A7C" w:rsidRPr="00636CDC">
        <w:rPr>
          <w:rFonts w:ascii="Calibri" w:hAnsi="Calibri"/>
        </w:rPr>
        <w:t xml:space="preserve"> y</w:t>
      </w:r>
      <w:r w:rsidR="00B71012">
        <w:rPr>
          <w:rFonts w:ascii="Calibri" w:hAnsi="Calibri"/>
        </w:rPr>
        <w:t xml:space="preserve"> </w:t>
      </w:r>
      <w:r w:rsidR="005E068A">
        <w:rPr>
          <w:rFonts w:ascii="Calibri" w:hAnsi="Calibri"/>
        </w:rPr>
        <w:t>noviembre</w:t>
      </w:r>
      <w:r w:rsidR="00DE49EC">
        <w:rPr>
          <w:rFonts w:ascii="Calibri" w:hAnsi="Calibri"/>
        </w:rPr>
        <w:t xml:space="preserve"> de 202</w:t>
      </w:r>
      <w:r w:rsidR="005E068A">
        <w:rPr>
          <w:rFonts w:ascii="Calibri" w:hAnsi="Calibri"/>
        </w:rPr>
        <w:t>5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8670DA">
        <w:rPr>
          <w:rFonts w:ascii="Calibri" w:hAnsi="Calibri"/>
        </w:rPr>
        <w:t xml:space="preserve">23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681B67">
        <w:rPr>
          <w:rFonts w:ascii="Calibri" w:hAnsi="Calibri"/>
        </w:rPr>
        <w:t>serbias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C3348F">
        <w:rPr>
          <w:rFonts w:ascii="Calibri" w:hAnsi="Calibri"/>
          <w:lang w:val="es-AR"/>
        </w:rPr>
        <w:t xml:space="preserve">El principal destino </w:t>
      </w:r>
      <w:r w:rsidR="008670DA">
        <w:rPr>
          <w:rFonts w:ascii="Calibri" w:hAnsi="Calibri"/>
          <w:lang w:val="es-AR"/>
        </w:rPr>
        <w:t>Bulgaria.</w:t>
      </w:r>
    </w:p>
    <w:p w14:paraId="356F95AC" w14:textId="77777777" w:rsidR="0051289D" w:rsidRPr="0051289D" w:rsidRDefault="0051289D" w:rsidP="0051289D">
      <w:pPr>
        <w:ind w:left="643"/>
        <w:jc w:val="both"/>
        <w:rPr>
          <w:rFonts w:ascii="Calibri" w:hAnsi="Calibri"/>
          <w:sz w:val="18"/>
          <w:szCs w:val="18"/>
        </w:rPr>
      </w:pPr>
    </w:p>
    <w:p w14:paraId="4FC1D30E" w14:textId="101D48AF" w:rsidR="0051289D" w:rsidRPr="00636CDC" w:rsidRDefault="0051289D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>En cuanto a los sectores de tales adquisiciones, se distribuyer</w:t>
      </w:r>
      <w:r w:rsidR="008670DA">
        <w:rPr>
          <w:rFonts w:ascii="Calibri" w:hAnsi="Calibri"/>
          <w:lang w:val="es-AR"/>
        </w:rPr>
        <w:t>on en: Servicios de Propiedad</w:t>
      </w:r>
      <w:r>
        <w:rPr>
          <w:rFonts w:ascii="Calibri" w:hAnsi="Calibri"/>
          <w:lang w:val="es-AR"/>
        </w:rPr>
        <w:t>; Comercio</w:t>
      </w:r>
      <w:r w:rsidR="008670DA">
        <w:rPr>
          <w:rFonts w:ascii="Calibri" w:hAnsi="Calibri"/>
          <w:lang w:val="es-AR"/>
        </w:rPr>
        <w:t xml:space="preserve"> Mayorista.</w:t>
      </w:r>
      <w:bookmarkStart w:id="1" w:name="_GoBack"/>
      <w:bookmarkEnd w:id="1"/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BC9AFE2" w14:textId="439EA3E6" w:rsidR="001A0CFE" w:rsidRDefault="001A0CFE" w:rsidP="00054D20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793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86793E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A801E5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 xml:space="preserve">serbias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054D20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B10E1E">
        <w:rPr>
          <w:rFonts w:ascii="Calibri" w:hAnsi="Calibri"/>
          <w:b/>
          <w:bCs/>
        </w:rPr>
        <w:t>noviembre</w:t>
      </w:r>
      <w:r w:rsidR="00D3582B">
        <w:rPr>
          <w:rFonts w:ascii="Calibri" w:hAnsi="Calibri"/>
          <w:b/>
          <w:bCs/>
        </w:rPr>
        <w:t xml:space="preserve"> de 2025</w:t>
      </w:r>
    </w:p>
    <w:tbl>
      <w:tblPr>
        <w:tblW w:w="752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55"/>
        <w:gridCol w:w="2527"/>
        <w:gridCol w:w="1547"/>
      </w:tblGrid>
      <w:tr w:rsidR="001A0CFE" w14:paraId="2082D472" w14:textId="77777777" w:rsidTr="008670DA">
        <w:trPr>
          <w:trHeight w:val="897"/>
          <w:jc w:val="center"/>
        </w:trPr>
        <w:tc>
          <w:tcPr>
            <w:tcW w:w="3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36D3715" w14:textId="77777777" w:rsidR="001A0CFE" w:rsidRDefault="001A0CFE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2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FE7137F" w14:textId="77777777" w:rsidR="001A0CFE" w:rsidRDefault="001A0CFE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54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EE3B426" w14:textId="77777777" w:rsidR="001A0CFE" w:rsidRDefault="001A0CFE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608E6" w14:paraId="2537D6D0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82D78E" w14:textId="540432AE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Bosnia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94500F" w14:textId="401928F5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D01164" w14:textId="01B7C6A8" w:rsidR="002608E6" w:rsidRDefault="002608E6" w:rsidP="002608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2608E6" w14:paraId="32B3F476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1CED8F" w14:textId="4D587800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Eslovenia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D2601E" w14:textId="3C22BE99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7BE1838" w14:textId="5747C6A6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2608E6" w14:paraId="549CF8E2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CAB090" w14:textId="1BD4152F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Montenegro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E45709" w14:textId="04402175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EBBC21" w14:textId="53F6088D" w:rsidR="002608E6" w:rsidRDefault="002608E6" w:rsidP="002608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608E6" w14:paraId="3FEE9AA2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8835FAB" w14:textId="454ED8DE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F9FF49" w14:textId="36698D1E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C35707" w14:textId="08873C75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608E6" w14:paraId="0F15E10F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AF12B1" w14:textId="12D91868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Albania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6CE1F9" w14:textId="7439FB89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25E6D8" w14:textId="3D0E5504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608E6" w14:paraId="4B9154ED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567C833" w14:textId="7C05416C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783EDF" w14:textId="65789010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10AB87" w14:textId="5B73B0EC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608E6" w14:paraId="381E4EFE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B2E3DB" w14:textId="10AE0B5D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DC23C0" w14:textId="1D1F836C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543267" w14:textId="2A11CA06" w:rsidR="002608E6" w:rsidRDefault="002608E6" w:rsidP="002608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608E6" w14:paraId="347DC181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934EFA" w14:textId="66529446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49A8C3" w14:textId="021C23E5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DBEF71" w14:textId="593E7E87" w:rsidR="002608E6" w:rsidRDefault="002608E6" w:rsidP="002608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608E6" w14:paraId="46129A02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73DDBE" w14:textId="36EB7E73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Macedonia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0E8D19" w14:textId="48DB7BA5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A47F86F" w14:textId="1A74F168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608E6" w14:paraId="54BDAE47" w14:textId="77777777" w:rsidTr="002608E6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10D90B" w14:textId="77777777" w:rsidR="002608E6" w:rsidRDefault="002608E6" w:rsidP="002608E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63659E" w14:textId="44532DE5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3E4A85" w14:textId="169D3DDA" w:rsidR="002608E6" w:rsidRDefault="002608E6" w:rsidP="002608E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BD3A9DA" w14:textId="77777777" w:rsidR="008670DA" w:rsidRDefault="008670DA" w:rsidP="008670D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BD3AB18" w14:textId="77777777" w:rsidR="001A0CFE" w:rsidRDefault="001A0CFE" w:rsidP="001A0CFE">
      <w:pPr>
        <w:rPr>
          <w:rFonts w:ascii="Calibri" w:hAnsi="Calibri"/>
          <w:color w:val="000000" w:themeColor="text1"/>
          <w:sz w:val="18"/>
          <w:szCs w:val="18"/>
        </w:rPr>
      </w:pP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31C5DA25" w14:textId="77777777" w:rsidR="0086793E" w:rsidRDefault="0086793E" w:rsidP="0086793E">
      <w:pPr>
        <w:jc w:val="center"/>
        <w:rPr>
          <w:rFonts w:ascii="Calibri" w:hAnsi="Calibri"/>
          <w:b/>
          <w:bCs/>
        </w:rPr>
      </w:pPr>
    </w:p>
    <w:p w14:paraId="4600E5B9" w14:textId="2760EEBE" w:rsidR="0086793E" w:rsidRDefault="0086793E" w:rsidP="0086793E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6.2</w:t>
      </w:r>
      <w:r w:rsidRPr="00E97845">
        <w:rPr>
          <w:rFonts w:ascii="Calibri" w:hAnsi="Calibri"/>
          <w:b/>
          <w:bCs/>
        </w:rPr>
        <w:t xml:space="preserve"> –Operaciones de adquisición de empresas</w:t>
      </w:r>
      <w:r>
        <w:rPr>
          <w:rFonts w:ascii="Calibri" w:hAnsi="Calibri"/>
          <w:b/>
          <w:bCs/>
        </w:rPr>
        <w:t xml:space="preserve"> serbias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524E85">
        <w:rPr>
          <w:rFonts w:ascii="Calibri" w:hAnsi="Calibri"/>
          <w:b/>
          <w:bCs/>
        </w:rPr>
        <w:t xml:space="preserve">2018 – </w:t>
      </w:r>
      <w:r w:rsidR="00D6067E">
        <w:rPr>
          <w:rFonts w:ascii="Calibri" w:hAnsi="Calibri"/>
          <w:b/>
          <w:bCs/>
        </w:rPr>
        <w:t>noviembre</w:t>
      </w:r>
      <w:r w:rsidR="008702A7">
        <w:rPr>
          <w:rFonts w:ascii="Calibri" w:hAnsi="Calibri"/>
          <w:b/>
          <w:bCs/>
        </w:rPr>
        <w:t xml:space="preserve"> de 2025</w:t>
      </w:r>
    </w:p>
    <w:tbl>
      <w:tblPr>
        <w:tblW w:w="7902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7"/>
        <w:gridCol w:w="2000"/>
        <w:gridCol w:w="1225"/>
      </w:tblGrid>
      <w:tr w:rsidR="0086793E" w14:paraId="2F1EEC71" w14:textId="77777777" w:rsidTr="000240F0">
        <w:trPr>
          <w:trHeight w:val="992"/>
        </w:trPr>
        <w:tc>
          <w:tcPr>
            <w:tcW w:w="46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BFC6EDD" w14:textId="77777777" w:rsidR="0086793E" w:rsidRDefault="0086793E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Sector</w:t>
            </w:r>
          </w:p>
        </w:tc>
        <w:tc>
          <w:tcPr>
            <w:tcW w:w="20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E35C210" w14:textId="77777777" w:rsidR="0086793E" w:rsidRDefault="0086793E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F62DF58" w14:textId="77777777" w:rsidR="0086793E" w:rsidRDefault="0086793E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040E0" w14:paraId="2B93B1F3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A3ED0F" w14:textId="69D64933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CA35BC" w14:textId="4D1B1D7B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7C4C9B" w14:textId="5E27ED52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8040E0" w14:paraId="655682FE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4CC0FD" w14:textId="4BADA65A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946208" w14:textId="11918A12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81B702" w14:textId="68D07DE6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8040E0" w14:paraId="39584E87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EC3E1D" w14:textId="40640D56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17B154" w14:textId="1534C019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FAD8B4" w14:textId="00BFD328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040E0" w14:paraId="28337B1A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C9626B" w14:textId="578F20C9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D16063" w14:textId="44EBA40F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6B94AD" w14:textId="567CD7DE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040E0" w14:paraId="7A865BA2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066E82" w14:textId="5B269687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3CA57CE" w14:textId="34937F55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9746DD" w14:textId="5269FBAC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40E0" w14:paraId="4BBB9AF2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763D68" w14:textId="4C6DE1E6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Utilidades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1E7375" w14:textId="2CE9421D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9401D95" w14:textId="6CE20F43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40E0" w14:paraId="673AB308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340A21" w14:textId="27429CFB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759A7D" w14:textId="0DCF4BEF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B462B0" w14:textId="6DEC98F0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40E0" w14:paraId="4660A0FD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F3237B" w14:textId="7429B4AE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A4FCE6" w14:textId="324CA0FD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86EDE2" w14:textId="21BC15F9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40E0" w14:paraId="25F56E4C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0CD1FF" w14:textId="35BE9B74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E0CD12" w14:textId="3F949649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28168A" w14:textId="6FB2ABB0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40E0" w14:paraId="4BC40561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951BFF" w14:textId="3376A4B0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5FDCEE" w14:textId="22E2B92F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AB6163" w14:textId="7DE2DF61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40E0" w14:paraId="1E6375E9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0F4217" w14:textId="291832EB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673CC0" w14:textId="7DC4AD62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928E21" w14:textId="42A5AC73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40E0" w14:paraId="53064D76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F3217DD" w14:textId="2BE85E22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FCA4D94" w14:textId="6EE0BE78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0F24E0" w14:textId="6293DF57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040E0" w14:paraId="601A697E" w14:textId="77777777" w:rsidTr="008040E0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FC1891" w14:textId="77777777" w:rsidR="008040E0" w:rsidRDefault="008040E0" w:rsidP="008040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474240" w14:textId="1BF8CDEA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C56757" w14:textId="3DEBD579" w:rsidR="008040E0" w:rsidRDefault="008040E0" w:rsidP="008040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04DEE66" w14:textId="77777777" w:rsidR="0086793E" w:rsidRDefault="0086793E" w:rsidP="0086793E">
      <w:pPr>
        <w:rPr>
          <w:rFonts w:ascii="Calibri" w:hAnsi="Calibri"/>
          <w:color w:val="000000" w:themeColor="text1"/>
          <w:sz w:val="18"/>
          <w:szCs w:val="18"/>
        </w:rPr>
      </w:pPr>
    </w:p>
    <w:p w14:paraId="78BFA0E8" w14:textId="77777777" w:rsidR="0086793E" w:rsidRDefault="0086793E" w:rsidP="0086793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1AC5E5E" w14:textId="1051B403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29738865" w14:textId="77777777" w:rsidR="000240F0" w:rsidRDefault="000240F0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3E2DACE1" w:rsidR="00DD3C9D" w:rsidRPr="008534D9" w:rsidRDefault="0086793E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524957">
        <w:rPr>
          <w:rStyle w:val="Ttulo10"/>
          <w:rFonts w:asciiTheme="minorHAnsi" w:hAnsiTheme="minorHAnsi" w:cstheme="minorHAnsi"/>
          <w:bCs/>
        </w:rPr>
        <w:t>serbias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06B57F05" w:rsidR="00DD3C9D" w:rsidRPr="00DD3C9D" w:rsidRDefault="00DD3C9D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Pr="00DD3C9D">
        <w:rPr>
          <w:rFonts w:ascii="Calibri" w:hAnsi="Calibri"/>
        </w:rPr>
        <w:t>, entre 201</w:t>
      </w:r>
      <w:r w:rsidR="00DA4A11">
        <w:rPr>
          <w:rFonts w:ascii="Calibri" w:hAnsi="Calibri"/>
        </w:rPr>
        <w:t>8</w:t>
      </w:r>
      <w:r w:rsidRPr="00DD3C9D">
        <w:rPr>
          <w:rFonts w:ascii="Calibri" w:hAnsi="Calibri"/>
        </w:rPr>
        <w:t xml:space="preserve"> y </w:t>
      </w:r>
      <w:r w:rsidR="00CC75FB">
        <w:rPr>
          <w:rFonts w:ascii="Calibri" w:hAnsi="Calibri"/>
        </w:rPr>
        <w:t>noviembre</w:t>
      </w:r>
      <w:r w:rsidR="00551C04">
        <w:rPr>
          <w:rFonts w:ascii="Calibri" w:hAnsi="Calibri"/>
        </w:rPr>
        <w:t xml:space="preserve"> de 2025</w:t>
      </w:r>
      <w:r w:rsidRPr="00DD3C9D">
        <w:rPr>
          <w:rFonts w:ascii="Calibri" w:hAnsi="Calibri"/>
        </w:rPr>
        <w:t xml:space="preserve">, </w:t>
      </w:r>
      <w:r>
        <w:rPr>
          <w:rFonts w:ascii="Calibri" w:hAnsi="Calibri"/>
        </w:rPr>
        <w:t xml:space="preserve">no </w:t>
      </w:r>
      <w:r w:rsidRPr="00DD3C9D">
        <w:rPr>
          <w:rFonts w:ascii="Calibri" w:hAnsi="Calibri"/>
        </w:rPr>
        <w:t>se registraron</w:t>
      </w:r>
      <w:r>
        <w:rPr>
          <w:rFonts w:ascii="Calibri" w:hAnsi="Calibri"/>
        </w:rPr>
        <w:t xml:space="preserve"> operaciones de adquisición (total o parcial) de empresas</w:t>
      </w:r>
      <w:r w:rsidR="000669FB">
        <w:rPr>
          <w:rFonts w:ascii="Calibri" w:hAnsi="Calibri"/>
        </w:rPr>
        <w:t xml:space="preserve"> serbia</w:t>
      </w:r>
      <w:r w:rsidR="0051289D">
        <w:rPr>
          <w:rFonts w:ascii="Calibri" w:hAnsi="Calibri"/>
        </w:rPr>
        <w:t>s</w:t>
      </w:r>
      <w:r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5DA972" w14:textId="77777777" w:rsidR="004E1930" w:rsidRDefault="004E1930">
      <w:r>
        <w:separator/>
      </w:r>
    </w:p>
  </w:endnote>
  <w:endnote w:type="continuationSeparator" w:id="0">
    <w:p w14:paraId="3E4706C2" w14:textId="77777777" w:rsidR="004E1930" w:rsidRDefault="004E1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7EE8C2D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A801E5">
      <w:rPr>
        <w:rStyle w:val="Nmerodepgina"/>
        <w:rFonts w:ascii="Calibri" w:hAnsi="Calibri"/>
        <w:noProof/>
        <w:sz w:val="20"/>
        <w:szCs w:val="20"/>
      </w:rPr>
      <w:t>5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FD88C1" w14:textId="77777777" w:rsidR="004E1930" w:rsidRDefault="004E1930">
      <w:r>
        <w:separator/>
      </w:r>
    </w:p>
  </w:footnote>
  <w:footnote w:type="continuationSeparator" w:id="0">
    <w:p w14:paraId="1D164451" w14:textId="77777777" w:rsidR="004E1930" w:rsidRDefault="004E1930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1DB8EA20" w:rsidR="00177D31" w:rsidRDefault="00177D3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64715DC7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59FA94A8" w:rsidR="00177D31" w:rsidRDefault="00253D37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483F6044" wp14:editId="5704513A">
          <wp:simplePos x="0" y="0"/>
          <wp:positionH relativeFrom="margin">
            <wp:posOffset>4676775</wp:posOffset>
          </wp:positionH>
          <wp:positionV relativeFrom="paragraph">
            <wp:posOffset>9525</wp:posOffset>
          </wp:positionV>
          <wp:extent cx="1028700" cy="685800"/>
          <wp:effectExtent l="0" t="0" r="0" b="0"/>
          <wp:wrapThrough wrapText="bothSides">
            <wp:wrapPolygon edited="0">
              <wp:start x="0" y="0"/>
              <wp:lineTo x="0" y="21000"/>
              <wp:lineTo x="21200" y="21000"/>
              <wp:lineTo x="21200" y="0"/>
              <wp:lineTo x="0" y="0"/>
            </wp:wrapPolygon>
          </wp:wrapThrough>
          <wp:docPr id="2" name="Imagen 2" descr="Serb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b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1C677638" w:rsidR="00177D31" w:rsidRPr="00837727" w:rsidRDefault="00253D37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serbia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0690"/>
    <w:rsid w:val="00001150"/>
    <w:rsid w:val="00002D42"/>
    <w:rsid w:val="00003B24"/>
    <w:rsid w:val="00003B4D"/>
    <w:rsid w:val="0000502E"/>
    <w:rsid w:val="00006250"/>
    <w:rsid w:val="00006A64"/>
    <w:rsid w:val="0001378E"/>
    <w:rsid w:val="00013CD6"/>
    <w:rsid w:val="00014448"/>
    <w:rsid w:val="00017EF6"/>
    <w:rsid w:val="00021141"/>
    <w:rsid w:val="000238D8"/>
    <w:rsid w:val="000240F0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4D20"/>
    <w:rsid w:val="00060104"/>
    <w:rsid w:val="000611D9"/>
    <w:rsid w:val="0006299A"/>
    <w:rsid w:val="000668BC"/>
    <w:rsid w:val="000669FB"/>
    <w:rsid w:val="00066B3F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4F5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4A64"/>
    <w:rsid w:val="000A5233"/>
    <w:rsid w:val="000A555A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4A39"/>
    <w:rsid w:val="000D525F"/>
    <w:rsid w:val="000D5CF7"/>
    <w:rsid w:val="000D74BC"/>
    <w:rsid w:val="000E1775"/>
    <w:rsid w:val="000E28D6"/>
    <w:rsid w:val="000E29B2"/>
    <w:rsid w:val="000E29CA"/>
    <w:rsid w:val="000E35C8"/>
    <w:rsid w:val="000E4B16"/>
    <w:rsid w:val="000E4F31"/>
    <w:rsid w:val="000E5E91"/>
    <w:rsid w:val="000E6B26"/>
    <w:rsid w:val="000E7A37"/>
    <w:rsid w:val="000F04F7"/>
    <w:rsid w:val="000F098D"/>
    <w:rsid w:val="000F0A73"/>
    <w:rsid w:val="000F32FD"/>
    <w:rsid w:val="000F61C6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0AF9"/>
    <w:rsid w:val="00171D9D"/>
    <w:rsid w:val="00172493"/>
    <w:rsid w:val="00172C1A"/>
    <w:rsid w:val="00173A8F"/>
    <w:rsid w:val="00175534"/>
    <w:rsid w:val="00175A7E"/>
    <w:rsid w:val="001776D1"/>
    <w:rsid w:val="00177D31"/>
    <w:rsid w:val="00180B55"/>
    <w:rsid w:val="00180BBF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CFE"/>
    <w:rsid w:val="001A0E98"/>
    <w:rsid w:val="001A2BBA"/>
    <w:rsid w:val="001A2E77"/>
    <w:rsid w:val="001A4B99"/>
    <w:rsid w:val="001A52C7"/>
    <w:rsid w:val="001A653E"/>
    <w:rsid w:val="001A7818"/>
    <w:rsid w:val="001A7AD8"/>
    <w:rsid w:val="001B02EF"/>
    <w:rsid w:val="001B0DB4"/>
    <w:rsid w:val="001B331A"/>
    <w:rsid w:val="001B39F8"/>
    <w:rsid w:val="001B3DD6"/>
    <w:rsid w:val="001B3E4D"/>
    <w:rsid w:val="001B41B0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3CA"/>
    <w:rsid w:val="00201F10"/>
    <w:rsid w:val="002023DA"/>
    <w:rsid w:val="00202C01"/>
    <w:rsid w:val="0020321F"/>
    <w:rsid w:val="00203CB2"/>
    <w:rsid w:val="00206570"/>
    <w:rsid w:val="002116C1"/>
    <w:rsid w:val="00213704"/>
    <w:rsid w:val="00214A78"/>
    <w:rsid w:val="00216BFB"/>
    <w:rsid w:val="00217EA1"/>
    <w:rsid w:val="00220445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3D37"/>
    <w:rsid w:val="002550E4"/>
    <w:rsid w:val="00257591"/>
    <w:rsid w:val="002605B0"/>
    <w:rsid w:val="002608E6"/>
    <w:rsid w:val="00260A5B"/>
    <w:rsid w:val="002628F9"/>
    <w:rsid w:val="00264A5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22C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172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57AE8"/>
    <w:rsid w:val="00360525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16D3"/>
    <w:rsid w:val="003B5767"/>
    <w:rsid w:val="003B6519"/>
    <w:rsid w:val="003B73E8"/>
    <w:rsid w:val="003B7990"/>
    <w:rsid w:val="003C003D"/>
    <w:rsid w:val="003C1445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71ED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48B1"/>
    <w:rsid w:val="004D5DEF"/>
    <w:rsid w:val="004D6B8A"/>
    <w:rsid w:val="004D7A5F"/>
    <w:rsid w:val="004E0D1A"/>
    <w:rsid w:val="004E1930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49F"/>
    <w:rsid w:val="004F3A92"/>
    <w:rsid w:val="004F5667"/>
    <w:rsid w:val="004F6635"/>
    <w:rsid w:val="004F6FE5"/>
    <w:rsid w:val="004F7A6D"/>
    <w:rsid w:val="005005ED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4957"/>
    <w:rsid w:val="00524E85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04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C7DD3"/>
    <w:rsid w:val="005D0AFF"/>
    <w:rsid w:val="005D2066"/>
    <w:rsid w:val="005D37F7"/>
    <w:rsid w:val="005D7C29"/>
    <w:rsid w:val="005E068A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4DE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B67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69E6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4044"/>
    <w:rsid w:val="006B4B88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58F7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19D7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1CE4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25B"/>
    <w:rsid w:val="007A6874"/>
    <w:rsid w:val="007A736B"/>
    <w:rsid w:val="007A745E"/>
    <w:rsid w:val="007B07FF"/>
    <w:rsid w:val="007B0AFE"/>
    <w:rsid w:val="007B2F54"/>
    <w:rsid w:val="007B490E"/>
    <w:rsid w:val="007B5BC9"/>
    <w:rsid w:val="007B7B39"/>
    <w:rsid w:val="007C0449"/>
    <w:rsid w:val="007C04E2"/>
    <w:rsid w:val="007C46D8"/>
    <w:rsid w:val="007C5AC6"/>
    <w:rsid w:val="007C660E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4745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0E0"/>
    <w:rsid w:val="0080491C"/>
    <w:rsid w:val="00806A18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418"/>
    <w:rsid w:val="00864CDF"/>
    <w:rsid w:val="00865E53"/>
    <w:rsid w:val="0086680A"/>
    <w:rsid w:val="00867022"/>
    <w:rsid w:val="008670DA"/>
    <w:rsid w:val="008671B0"/>
    <w:rsid w:val="0086793E"/>
    <w:rsid w:val="008702A7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3BEC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1E05"/>
    <w:rsid w:val="009F214C"/>
    <w:rsid w:val="009F36A5"/>
    <w:rsid w:val="009F4A8B"/>
    <w:rsid w:val="009F5123"/>
    <w:rsid w:val="009F70A2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36FD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44A"/>
    <w:rsid w:val="00A75DA0"/>
    <w:rsid w:val="00A75F2B"/>
    <w:rsid w:val="00A76B0F"/>
    <w:rsid w:val="00A801E5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71A5"/>
    <w:rsid w:val="00AD031C"/>
    <w:rsid w:val="00AD0364"/>
    <w:rsid w:val="00AD1865"/>
    <w:rsid w:val="00AD1B55"/>
    <w:rsid w:val="00AD21DC"/>
    <w:rsid w:val="00AD2DD1"/>
    <w:rsid w:val="00AD3522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0E1E"/>
    <w:rsid w:val="00B1202F"/>
    <w:rsid w:val="00B1305C"/>
    <w:rsid w:val="00B148BB"/>
    <w:rsid w:val="00B150DB"/>
    <w:rsid w:val="00B2036F"/>
    <w:rsid w:val="00B206A5"/>
    <w:rsid w:val="00B20F67"/>
    <w:rsid w:val="00B21311"/>
    <w:rsid w:val="00B223FA"/>
    <w:rsid w:val="00B23AF2"/>
    <w:rsid w:val="00B2416D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6DEC"/>
    <w:rsid w:val="00B67CD1"/>
    <w:rsid w:val="00B7062E"/>
    <w:rsid w:val="00B70AC0"/>
    <w:rsid w:val="00B71012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0CFB"/>
    <w:rsid w:val="00B90F26"/>
    <w:rsid w:val="00B91337"/>
    <w:rsid w:val="00B926E6"/>
    <w:rsid w:val="00B93CA7"/>
    <w:rsid w:val="00B94D82"/>
    <w:rsid w:val="00B95CF1"/>
    <w:rsid w:val="00B96655"/>
    <w:rsid w:val="00B96CA8"/>
    <w:rsid w:val="00BA0047"/>
    <w:rsid w:val="00BA0D84"/>
    <w:rsid w:val="00BA2C0D"/>
    <w:rsid w:val="00BA4E84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521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4F89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9A1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589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031"/>
    <w:rsid w:val="00CC1A68"/>
    <w:rsid w:val="00CC2557"/>
    <w:rsid w:val="00CC2AEB"/>
    <w:rsid w:val="00CC356E"/>
    <w:rsid w:val="00CC4485"/>
    <w:rsid w:val="00CC5406"/>
    <w:rsid w:val="00CC75FB"/>
    <w:rsid w:val="00CD13C5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EE0"/>
    <w:rsid w:val="00CF0817"/>
    <w:rsid w:val="00CF0A19"/>
    <w:rsid w:val="00CF17BB"/>
    <w:rsid w:val="00CF189C"/>
    <w:rsid w:val="00CF1916"/>
    <w:rsid w:val="00CF2FBF"/>
    <w:rsid w:val="00CF3859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82B"/>
    <w:rsid w:val="00D36821"/>
    <w:rsid w:val="00D421AA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067E"/>
    <w:rsid w:val="00D6154E"/>
    <w:rsid w:val="00D61DD2"/>
    <w:rsid w:val="00D646E6"/>
    <w:rsid w:val="00D65CC4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4A11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2952"/>
    <w:rsid w:val="00DE3331"/>
    <w:rsid w:val="00DE3398"/>
    <w:rsid w:val="00DE360C"/>
    <w:rsid w:val="00DE4392"/>
    <w:rsid w:val="00DE44D6"/>
    <w:rsid w:val="00DE49EC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558"/>
    <w:rsid w:val="00DF4DD6"/>
    <w:rsid w:val="00DF54FB"/>
    <w:rsid w:val="00DF58F2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37028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AF"/>
    <w:rsid w:val="00E67691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1412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6CEA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56B6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7755</c:v>
                </c:pt>
                <c:pt idx="1">
                  <c:v>8098</c:v>
                </c:pt>
                <c:pt idx="2">
                  <c:v>9680</c:v>
                </c:pt>
                <c:pt idx="3">
                  <c:v>10023</c:v>
                </c:pt>
                <c:pt idx="4">
                  <c:v>12281</c:v>
                </c:pt>
                <c:pt idx="5">
                  <c:v>13523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349-469E-94C8-D41966ABF8E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134144"/>
        <c:axId val="4016985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4.8000000000000001E-2</c:v>
                </c:pt>
                <c:pt idx="1">
                  <c:v>-0.01</c:v>
                </c:pt>
                <c:pt idx="2">
                  <c:v>7.9000000000000001E-2</c:v>
                </c:pt>
                <c:pt idx="3">
                  <c:v>2.5999999999999999E-2</c:v>
                </c:pt>
                <c:pt idx="4">
                  <c:v>3.7999999999999999E-2</c:v>
                </c:pt>
                <c:pt idx="5">
                  <c:v>3.9E-2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1349-469E-94C8-D41966ABF8E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0172928"/>
        <c:axId val="40171392"/>
      </c:lineChart>
      <c:catAx>
        <c:axId val="4013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169856"/>
        <c:crosses val="autoZero"/>
        <c:auto val="1"/>
        <c:lblAlgn val="ctr"/>
        <c:lblOffset val="100"/>
        <c:noMultiLvlLbl val="0"/>
      </c:catAx>
      <c:valAx>
        <c:axId val="40169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134144"/>
        <c:crosses val="autoZero"/>
        <c:crossBetween val="between"/>
      </c:valAx>
      <c:valAx>
        <c:axId val="4017139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172928"/>
        <c:crosses val="max"/>
        <c:crossBetween val="between"/>
      </c:valAx>
      <c:catAx>
        <c:axId val="4017292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01713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1.7999999999999999E-2</c:v>
                </c:pt>
                <c:pt idx="1">
                  <c:v>1.6E-2</c:v>
                </c:pt>
                <c:pt idx="2">
                  <c:v>4.1000000000000002E-2</c:v>
                </c:pt>
                <c:pt idx="3">
                  <c:v>0.12</c:v>
                </c:pt>
                <c:pt idx="4">
                  <c:v>0.124</c:v>
                </c:pt>
                <c:pt idx="5">
                  <c:v>4.7E-2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D09-446B-8E83-F9607FB50DC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0.104</c:v>
                </c:pt>
                <c:pt idx="1">
                  <c:v>0.09</c:v>
                </c:pt>
                <c:pt idx="2">
                  <c:v>9.8000000000000004E-2</c:v>
                </c:pt>
                <c:pt idx="3">
                  <c:v>8.4000000000000005E-2</c:v>
                </c:pt>
                <c:pt idx="4">
                  <c:v>8.3000000000000004E-2</c:v>
                </c:pt>
                <c:pt idx="5">
                  <c:v>7.3999999999999996E-2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D09-446B-8E83-F9607FB50DC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661376"/>
        <c:axId val="40662912"/>
      </c:barChart>
      <c:catAx>
        <c:axId val="40661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662912"/>
        <c:crosses val="autoZero"/>
        <c:auto val="1"/>
        <c:lblAlgn val="ctr"/>
        <c:lblOffset val="100"/>
        <c:noMultiLvlLbl val="0"/>
      </c:catAx>
      <c:valAx>
        <c:axId val="40662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661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22299</c:v>
                </c:pt>
                <c:pt idx="2">
                  <c:v>62461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363-4514-852D-BCABEFDD4A91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1960</c:v>
                </c:pt>
                <c:pt idx="2">
                  <c:v>5320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363-4514-852D-BCABEFDD4A9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714240"/>
        <c:axId val="40715776"/>
      </c:barChart>
      <c:catAx>
        <c:axId val="407142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715776"/>
        <c:crosses val="autoZero"/>
        <c:auto val="1"/>
        <c:lblAlgn val="ctr"/>
        <c:lblOffset val="100"/>
        <c:noMultiLvlLbl val="0"/>
      </c:catAx>
      <c:valAx>
        <c:axId val="40715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714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4270</c:v>
                </c:pt>
                <c:pt idx="1">
                  <c:v>3469</c:v>
                </c:pt>
                <c:pt idx="2">
                  <c:v>4590</c:v>
                </c:pt>
                <c:pt idx="3">
                  <c:v>4598</c:v>
                </c:pt>
                <c:pt idx="4">
                  <c:v>4916</c:v>
                </c:pt>
                <c:pt idx="5">
                  <c:v>5635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ACF-4783-913C-E75E61EBDC1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294</c:v>
                </c:pt>
                <c:pt idx="1">
                  <c:v>112</c:v>
                </c:pt>
                <c:pt idx="2">
                  <c:v>264</c:v>
                </c:pt>
                <c:pt idx="3">
                  <c:v>41</c:v>
                </c:pt>
                <c:pt idx="4">
                  <c:v>308</c:v>
                </c:pt>
                <c:pt idx="5">
                  <c:v>656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ACF-4783-913C-E75E61EBDC1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746368"/>
        <c:axId val="40760448"/>
      </c:barChart>
      <c:catAx>
        <c:axId val="40746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760448"/>
        <c:crosses val="autoZero"/>
        <c:auto val="1"/>
        <c:lblAlgn val="ctr"/>
        <c:lblOffset val="100"/>
        <c:noMultiLvlLbl val="0"/>
      </c:catAx>
      <c:valAx>
        <c:axId val="40760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746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01FFD-DEED-4E4B-80EA-5878C2313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672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25</cp:revision>
  <cp:lastPrinted>2016-05-20T14:06:00Z</cp:lastPrinted>
  <dcterms:created xsi:type="dcterms:W3CDTF">2025-11-17T16:04:00Z</dcterms:created>
  <dcterms:modified xsi:type="dcterms:W3CDTF">2025-11-17T18:24:00Z</dcterms:modified>
</cp:coreProperties>
</file>