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17F16E" w14:textId="77777777" w:rsidR="00B36196" w:rsidRPr="00AE222E" w:rsidRDefault="00B36196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  <w:lang w:val="es-AR"/>
        </w:rPr>
      </w:pPr>
      <w:bookmarkStart w:id="0" w:name="_Hlk48308117"/>
      <w:bookmarkEnd w:id="0"/>
    </w:p>
    <w:p w14:paraId="3F95FD8D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 xml:space="preserve">Informe Bilateral sobre Inversión Extranjera Directa y Oportunidades Sectoriales </w:t>
      </w:r>
    </w:p>
    <w:p w14:paraId="782CD5F9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>INFOINVE</w:t>
      </w:r>
    </w:p>
    <w:p w14:paraId="6B19A3CC" w14:textId="77777777" w:rsidR="006B5DCA" w:rsidRDefault="006B5DCA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51ADAA24" w14:textId="77777777" w:rsidR="00693988" w:rsidRDefault="00693988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E65099D" w14:textId="0FCEAAF6" w:rsidR="00CF4277" w:rsidRPr="00F62EAC" w:rsidRDefault="00CF4277" w:rsidP="00CF4277">
      <w:pPr>
        <w:pStyle w:val="Ttulo1"/>
        <w:rPr>
          <w:sz w:val="24"/>
          <w:szCs w:val="24"/>
        </w:rPr>
      </w:pPr>
      <w:r w:rsidRPr="00F62EAC">
        <w:rPr>
          <w:sz w:val="24"/>
          <w:szCs w:val="24"/>
        </w:rPr>
        <w:t xml:space="preserve">Principales </w:t>
      </w:r>
      <w:r w:rsidR="00D84E36" w:rsidRPr="00F62EAC">
        <w:rPr>
          <w:sz w:val="24"/>
          <w:szCs w:val="24"/>
        </w:rPr>
        <w:t>indicadores</w:t>
      </w:r>
      <w:r w:rsidR="00921040" w:rsidRPr="00F62EAC">
        <w:rPr>
          <w:sz w:val="24"/>
          <w:szCs w:val="24"/>
        </w:rPr>
        <w:t xml:space="preserve"> </w:t>
      </w:r>
      <w:r w:rsidR="006B5DCA" w:rsidRPr="00F62EAC">
        <w:rPr>
          <w:sz w:val="24"/>
          <w:szCs w:val="24"/>
        </w:rPr>
        <w:t>macroeconómico</w:t>
      </w:r>
      <w:r w:rsidR="00F522B3" w:rsidRPr="00F62EAC">
        <w:rPr>
          <w:sz w:val="24"/>
          <w:szCs w:val="24"/>
        </w:rPr>
        <w:t>s</w:t>
      </w:r>
      <w:r w:rsidR="006B5DCA" w:rsidRPr="00F62EAC">
        <w:rPr>
          <w:sz w:val="24"/>
          <w:szCs w:val="24"/>
        </w:rPr>
        <w:t xml:space="preserve"> de</w:t>
      </w:r>
      <w:r w:rsidR="00693988">
        <w:rPr>
          <w:sz w:val="24"/>
          <w:szCs w:val="24"/>
        </w:rPr>
        <w:t xml:space="preserve"> </w:t>
      </w:r>
      <w:r w:rsidR="00A07AF5">
        <w:rPr>
          <w:sz w:val="24"/>
          <w:szCs w:val="24"/>
        </w:rPr>
        <w:t>Indonesia</w:t>
      </w:r>
    </w:p>
    <w:p w14:paraId="552E7A0A" w14:textId="77777777" w:rsidR="00CF4277" w:rsidRDefault="00CF4277" w:rsidP="00CF4277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730CBFB3" w14:textId="1E156E81" w:rsidR="00CF4277" w:rsidRPr="000723D5" w:rsidRDefault="00CF4277" w:rsidP="00B727F7">
      <w:pPr>
        <w:pStyle w:val="Prrafodelista"/>
        <w:numPr>
          <w:ilvl w:val="0"/>
          <w:numId w:val="10"/>
        </w:numPr>
        <w:tabs>
          <w:tab w:val="left" w:pos="255"/>
          <w:tab w:val="center" w:pos="4680"/>
        </w:tabs>
        <w:spacing w:after="120"/>
        <w:ind w:left="714" w:hanging="357"/>
        <w:contextualSpacing w:val="0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921040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 de</w:t>
      </w:r>
      <w:r w:rsidR="000123C6">
        <w:rPr>
          <w:rFonts w:ascii="Calibri" w:eastAsia="Calibri" w:hAnsi="Calibri" w:cs="Calibri"/>
          <w:lang w:val="es-AR"/>
        </w:rPr>
        <w:t xml:space="preserve"> Indonesia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677559">
        <w:rPr>
          <w:rFonts w:ascii="Calibri" w:eastAsia="Calibri" w:hAnsi="Calibri" w:cs="Calibri"/>
          <w:lang w:val="es-AR"/>
        </w:rPr>
        <w:t>24</w:t>
      </w:r>
      <w:r>
        <w:rPr>
          <w:rFonts w:ascii="Calibri" w:eastAsia="Calibri" w:hAnsi="Calibri" w:cs="Calibri"/>
          <w:lang w:val="es-AR"/>
        </w:rPr>
        <w:t xml:space="preserve"> </w:t>
      </w:r>
      <w:r w:rsidR="00921040">
        <w:rPr>
          <w:rFonts w:ascii="Calibri" w:eastAsia="Calibri" w:hAnsi="Calibri" w:cs="Calibri"/>
          <w:lang w:val="es-AR"/>
        </w:rPr>
        <w:t>alcanzó los</w:t>
      </w:r>
      <w:r>
        <w:rPr>
          <w:rFonts w:ascii="Calibri" w:eastAsia="Calibri" w:hAnsi="Calibri" w:cs="Calibri"/>
          <w:lang w:val="es-AR"/>
        </w:rPr>
        <w:t xml:space="preserve"> U$S </w:t>
      </w:r>
      <w:r w:rsidR="00677559">
        <w:rPr>
          <w:rFonts w:ascii="Calibri" w:eastAsia="Calibri" w:hAnsi="Calibri" w:cs="Calibri"/>
          <w:lang w:val="es-AR"/>
        </w:rPr>
        <w:t>4.925</w:t>
      </w:r>
      <w:r w:rsidR="00816DBC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</w:t>
      </w:r>
      <w:r w:rsidR="00921040">
        <w:rPr>
          <w:rFonts w:ascii="Calibri" w:eastAsia="Calibri" w:hAnsi="Calibri" w:cs="Calibri"/>
          <w:lang w:val="es-AR"/>
        </w:rPr>
        <w:t xml:space="preserve">el </w:t>
      </w:r>
      <w:r w:rsidR="006C20FA">
        <w:rPr>
          <w:rFonts w:ascii="Calibri" w:eastAsia="Calibri" w:hAnsi="Calibri" w:cs="Calibri"/>
          <w:lang w:val="es-AR"/>
        </w:rPr>
        <w:t xml:space="preserve">PIB </w:t>
      </w:r>
      <w:r w:rsidR="00AA5F84">
        <w:rPr>
          <w:rFonts w:ascii="Calibri" w:eastAsia="Calibri" w:hAnsi="Calibri" w:cs="Calibri"/>
          <w:lang w:val="es-AR"/>
        </w:rPr>
        <w:t>tuvo una variación de</w:t>
      </w:r>
      <w:r w:rsidR="00816DBC">
        <w:rPr>
          <w:rFonts w:ascii="Calibri" w:eastAsia="Calibri" w:hAnsi="Calibri" w:cs="Calibri"/>
          <w:lang w:val="es-AR"/>
        </w:rPr>
        <w:t xml:space="preserve"> </w:t>
      </w:r>
      <w:r w:rsidR="00B727F7">
        <w:rPr>
          <w:rFonts w:ascii="Calibri" w:eastAsia="Calibri" w:hAnsi="Calibri" w:cs="Calibri"/>
          <w:lang w:val="es-AR"/>
        </w:rPr>
        <w:t>5</w:t>
      </w:r>
      <w:r>
        <w:rPr>
          <w:rFonts w:ascii="Calibri" w:eastAsia="Calibri" w:hAnsi="Calibri" w:cs="Calibri"/>
          <w:lang w:val="es-AR"/>
        </w:rPr>
        <w:t xml:space="preserve">% </w:t>
      </w:r>
      <w:r w:rsidR="00DE2345">
        <w:rPr>
          <w:rFonts w:ascii="Calibri" w:eastAsia="Calibri" w:hAnsi="Calibri" w:cs="Calibri"/>
          <w:lang w:val="es-AR"/>
        </w:rPr>
        <w:t>en dicho</w:t>
      </w:r>
      <w:r w:rsidR="00921040">
        <w:rPr>
          <w:rFonts w:ascii="Calibri" w:eastAsia="Calibri" w:hAnsi="Calibri" w:cs="Calibri"/>
          <w:lang w:val="es-AR"/>
        </w:rPr>
        <w:t xml:space="preserve"> año</w:t>
      </w:r>
      <w:r>
        <w:rPr>
          <w:rFonts w:ascii="Calibri" w:eastAsia="Calibri" w:hAnsi="Calibri" w:cs="Calibri"/>
          <w:lang w:val="es-AR"/>
        </w:rPr>
        <w:t>.</w:t>
      </w:r>
    </w:p>
    <w:p w14:paraId="4B232FB6" w14:textId="77777777" w:rsidR="00D84E36" w:rsidRDefault="00D84E36" w:rsidP="006B5DCA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FEA325C" w14:textId="2CE72D5F" w:rsidR="00363629" w:rsidRDefault="00677559" w:rsidP="00D14844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6128" behindDoc="0" locked="0" layoutInCell="1" allowOverlap="1" wp14:anchorId="44C3320B" wp14:editId="7683DA57">
            <wp:simplePos x="0" y="0"/>
            <wp:positionH relativeFrom="column">
              <wp:posOffset>273050</wp:posOffset>
            </wp:positionH>
            <wp:positionV relativeFrom="paragraph">
              <wp:posOffset>285750</wp:posOffset>
            </wp:positionV>
            <wp:extent cx="5381625" cy="4038600"/>
            <wp:effectExtent l="0" t="0" r="9525" b="0"/>
            <wp:wrapThrough wrapText="bothSides">
              <wp:wrapPolygon edited="0">
                <wp:start x="0" y="0"/>
                <wp:lineTo x="0" y="21498"/>
                <wp:lineTo x="21562" y="21498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277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383667D" w14:textId="25363DA2" w:rsidR="00693988" w:rsidRPr="00B6143E" w:rsidRDefault="00363629" w:rsidP="00B6143E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1C03D23B" w14:textId="28E8863B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9A4D1FC" w14:textId="7D0243CC" w:rsidR="00B31CB9" w:rsidRPr="00B6143E" w:rsidRDefault="00B31CB9" w:rsidP="00B31CB9">
      <w:pPr>
        <w:pStyle w:val="Prrafodelista"/>
        <w:numPr>
          <w:ilvl w:val="0"/>
          <w:numId w:val="17"/>
        </w:numPr>
        <w:jc w:val="both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B6143E">
        <w:rPr>
          <w:rFonts w:ascii="Calibri" w:eastAsia="Calibri" w:hAnsi="Calibri" w:cs="Calibri"/>
          <w:lang w:val="es-AR"/>
        </w:rPr>
        <w:t>tasa de desempleo en el año 202</w:t>
      </w:r>
      <w:r w:rsidR="00E1759B">
        <w:rPr>
          <w:rFonts w:ascii="Calibri" w:eastAsia="Calibri" w:hAnsi="Calibri" w:cs="Calibri"/>
          <w:lang w:val="es-AR"/>
        </w:rPr>
        <w:t>4</w:t>
      </w:r>
      <w:r w:rsidR="00B20379">
        <w:rPr>
          <w:rFonts w:ascii="Calibri" w:eastAsia="Calibri" w:hAnsi="Calibri" w:cs="Calibri"/>
          <w:lang w:val="es-AR"/>
        </w:rPr>
        <w:t xml:space="preserve">, alcanzó el </w:t>
      </w:r>
      <w:r w:rsidR="00F07FE5">
        <w:rPr>
          <w:rFonts w:ascii="Calibri" w:eastAsia="Calibri" w:hAnsi="Calibri" w:cs="Calibri"/>
          <w:lang w:val="es-AR"/>
        </w:rPr>
        <w:t>3</w:t>
      </w:r>
      <w:r w:rsidR="008730A4">
        <w:rPr>
          <w:rFonts w:ascii="Calibri" w:eastAsia="Calibri" w:hAnsi="Calibri" w:cs="Calibri"/>
          <w:lang w:val="es-AR"/>
        </w:rPr>
        <w:t>,</w:t>
      </w:r>
      <w:r w:rsidR="00F07FE5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>% de la población económicamente activa.</w:t>
      </w:r>
    </w:p>
    <w:p w14:paraId="6414033F" w14:textId="77777777" w:rsidR="00B6143E" w:rsidRPr="00B31CB9" w:rsidRDefault="00B6143E" w:rsidP="00B6143E">
      <w:pPr>
        <w:pStyle w:val="Prrafodelista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2318A55D" w14:textId="58A99F4C" w:rsidR="00B31CB9" w:rsidRPr="00B31CB9" w:rsidRDefault="00B31CB9" w:rsidP="00B31CB9">
      <w:pPr>
        <w:pStyle w:val="Prrafodelista"/>
        <w:numPr>
          <w:ilvl w:val="0"/>
          <w:numId w:val="17"/>
        </w:num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>La vari</w:t>
      </w:r>
      <w:r w:rsidR="008730A4">
        <w:rPr>
          <w:rFonts w:ascii="Calibri" w:eastAsia="Calibri" w:hAnsi="Calibri" w:cs="Calibri"/>
          <w:lang w:val="es-AR"/>
        </w:rPr>
        <w:t>ación de precios se ubicó en 2,</w:t>
      </w:r>
      <w:r w:rsidR="00F07FE5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 w:rsidR="0080218F">
        <w:rPr>
          <w:rFonts w:ascii="Calibri" w:eastAsia="Calibri" w:hAnsi="Calibri" w:cs="Calibri"/>
          <w:lang w:val="es-AR"/>
        </w:rPr>
        <w:t xml:space="preserve"> en el mismo período.</w:t>
      </w:r>
    </w:p>
    <w:p w14:paraId="038C9B15" w14:textId="77777777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BC8EB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3ED9411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5E8D88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58480D7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0646CC4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426343E" w14:textId="18F42181" w:rsidR="008604A1" w:rsidRDefault="00E1759B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97152" behindDoc="0" locked="0" layoutInCell="1" allowOverlap="1" wp14:anchorId="7F399DBE" wp14:editId="5077A972">
            <wp:simplePos x="0" y="0"/>
            <wp:positionH relativeFrom="column">
              <wp:posOffset>207010</wp:posOffset>
            </wp:positionH>
            <wp:positionV relativeFrom="paragraph">
              <wp:posOffset>191770</wp:posOffset>
            </wp:positionV>
            <wp:extent cx="5562600" cy="3714750"/>
            <wp:effectExtent l="0" t="0" r="0" b="0"/>
            <wp:wrapThrough wrapText="bothSides">
              <wp:wrapPolygon edited="0">
                <wp:start x="0" y="0"/>
                <wp:lineTo x="0" y="21489"/>
                <wp:lineTo x="21526" y="21489"/>
                <wp:lineTo x="21526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866" w:rsidRPr="00D14844">
        <w:rPr>
          <w:rFonts w:ascii="Calibri" w:eastAsia="Calibri" w:hAnsi="Calibri" w:cs="Calibri"/>
          <w:b/>
          <w:u w:val="single"/>
          <w:lang w:val="es-AR"/>
        </w:rPr>
        <w:t xml:space="preserve">Gráfico </w:t>
      </w:r>
      <w:r w:rsidR="00B6143E">
        <w:rPr>
          <w:rFonts w:ascii="Calibri" w:eastAsia="Calibri" w:hAnsi="Calibri" w:cs="Calibri"/>
          <w:b/>
          <w:u w:val="single"/>
          <w:lang w:val="es-AR"/>
        </w:rPr>
        <w:t>2</w:t>
      </w:r>
      <w:r w:rsidR="0021386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1386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8463384" w14:textId="6C4B1F14" w:rsidR="006236F7" w:rsidRDefault="00F62EAC" w:rsidP="006236F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6746BB02" w14:textId="77777777" w:rsidR="00106991" w:rsidRPr="00106991" w:rsidRDefault="00106991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4"/>
          <w:szCs w:val="4"/>
          <w:u w:val="single"/>
          <w:lang w:val="es-AR"/>
        </w:rPr>
        <w:sectPr w:rsidR="00106991" w:rsidRPr="00106991" w:rsidSect="004A5D72">
          <w:headerReference w:type="default" r:id="rId11"/>
          <w:footerReference w:type="even" r:id="rId12"/>
          <w:footerReference w:type="default" r:id="rId13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1F813989" w14:textId="75CDAB09" w:rsidR="00EE0547" w:rsidRDefault="00EE0547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2"/>
          <w:szCs w:val="22"/>
          <w:u w:val="single"/>
          <w:lang w:val="es-AR"/>
        </w:rPr>
      </w:pPr>
    </w:p>
    <w:p w14:paraId="21EE4B77" w14:textId="61C48E8E" w:rsidR="006C20FA" w:rsidRDefault="0084518D" w:rsidP="001B03D3">
      <w:pPr>
        <w:pStyle w:val="Ttulo1"/>
        <w:numPr>
          <w:ilvl w:val="0"/>
          <w:numId w:val="15"/>
        </w:numPr>
        <w:jc w:val="both"/>
      </w:pPr>
      <w:r w:rsidRPr="000723D5">
        <w:t xml:space="preserve">Flujos y stock de IED de </w:t>
      </w:r>
      <w:r w:rsidR="00D31822">
        <w:t>Indonesia</w:t>
      </w:r>
      <w:r w:rsidRPr="000723D5">
        <w:t xml:space="preserve"> en el mundo</w:t>
      </w:r>
    </w:p>
    <w:p w14:paraId="4DD1C934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</w:rPr>
        <w:sectPr w:rsidR="00106991" w:rsidSect="00106991">
          <w:type w:val="continuous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0420B9D8" w14:textId="1B4BA311" w:rsidR="001B03D3" w:rsidRDefault="001B03D3" w:rsidP="00106991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768640CC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  <w:b/>
        </w:rPr>
        <w:sectPr w:rsidR="00106991" w:rsidSect="00067031">
          <w:type w:val="continuous"/>
          <w:pgSz w:w="11907" w:h="16840"/>
          <w:pgMar w:top="1843" w:right="1275" w:bottom="1077" w:left="1474" w:header="142" w:footer="170" w:gutter="0"/>
          <w:pgNumType w:start="1"/>
          <w:cols w:num="2" w:space="720"/>
        </w:sectPr>
      </w:pPr>
    </w:p>
    <w:p w14:paraId="67B74E70" w14:textId="2AD0C846" w:rsidR="004379E4" w:rsidRDefault="00106991" w:rsidP="004379E4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lastRenderedPageBreak/>
        <w:t xml:space="preserve">Flujos de IED de </w:t>
      </w:r>
      <w:r w:rsidR="00B6760A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Indonesia</w:t>
      </w:r>
      <w:r w:rsidR="00E35707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 xml:space="preserve">Stock de IED de </w:t>
      </w:r>
      <w:r w:rsidR="00B6760A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Indonesia</w:t>
      </w:r>
    </w:p>
    <w:p w14:paraId="39D16158" w14:textId="5D2B5C7E" w:rsidR="00E35707" w:rsidRPr="00385806" w:rsidRDefault="00400F97" w:rsidP="004379E4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9200" behindDoc="0" locked="0" layoutInCell="1" allowOverlap="1" wp14:anchorId="1D21F940" wp14:editId="75D2DEE2">
            <wp:simplePos x="0" y="0"/>
            <wp:positionH relativeFrom="margin">
              <wp:align>right</wp:align>
            </wp:positionH>
            <wp:positionV relativeFrom="paragraph">
              <wp:posOffset>230505</wp:posOffset>
            </wp:positionV>
            <wp:extent cx="2962275" cy="3362325"/>
            <wp:effectExtent l="0" t="0" r="9525" b="9525"/>
            <wp:wrapThrough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8176" behindDoc="0" locked="0" layoutInCell="1" allowOverlap="1" wp14:anchorId="2309EE7D" wp14:editId="25BFE0A5">
            <wp:simplePos x="0" y="0"/>
            <wp:positionH relativeFrom="column">
              <wp:posOffset>-298450</wp:posOffset>
            </wp:positionH>
            <wp:positionV relativeFrom="paragraph">
              <wp:posOffset>239395</wp:posOffset>
            </wp:positionV>
            <wp:extent cx="3076575" cy="3343275"/>
            <wp:effectExtent l="0" t="0" r="9525" b="9525"/>
            <wp:wrapThrough wrapText="bothSides">
              <wp:wrapPolygon edited="0">
                <wp:start x="0" y="0"/>
                <wp:lineTo x="0" y="21538"/>
                <wp:lineTo x="21533" y="21538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        USD Millones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  <w:t xml:space="preserve">         USD millones</w:t>
      </w:r>
    </w:p>
    <w:p w14:paraId="7A0E5B73" w14:textId="2B1572D3" w:rsidR="00B36196" w:rsidRDefault="0084518D" w:rsidP="00E35707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UNCTAD</w:t>
      </w:r>
      <w:r w:rsidR="0086687E">
        <w:rPr>
          <w:rFonts w:ascii="Calibri" w:eastAsia="Calibri" w:hAnsi="Calibri" w:cs="Calibri"/>
          <w:sz w:val="18"/>
          <w:szCs w:val="18"/>
        </w:rPr>
        <w:t xml:space="preserve"> </w:t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</w:p>
    <w:p w14:paraId="3083902B" w14:textId="32F9E3D5" w:rsidR="00B36196" w:rsidRDefault="000723D5" w:rsidP="000723D5">
      <w:pPr>
        <w:pStyle w:val="Ttulo1"/>
      </w:pPr>
      <w:r>
        <w:lastRenderedPageBreak/>
        <w:t>A</w:t>
      </w:r>
      <w:r w:rsidR="0084518D" w:rsidRPr="000723D5">
        <w:t xml:space="preserve">nuncios de inversión de empresas </w:t>
      </w:r>
      <w:r w:rsidR="00593352">
        <w:t xml:space="preserve">de </w:t>
      </w:r>
      <w:r w:rsidR="009D6908">
        <w:t>Indonesia</w:t>
      </w:r>
      <w:r w:rsidR="00593352">
        <w:t xml:space="preserve"> </w:t>
      </w:r>
      <w:r w:rsidR="0084518D" w:rsidRPr="000723D5">
        <w:t>en el mundo</w:t>
      </w:r>
    </w:p>
    <w:p w14:paraId="423E8116" w14:textId="77777777" w:rsidR="00B36196" w:rsidRDefault="00B36196" w:rsidP="00350C64">
      <w:pPr>
        <w:jc w:val="both"/>
        <w:rPr>
          <w:rFonts w:ascii="Calibri" w:eastAsia="Calibri" w:hAnsi="Calibri" w:cs="Calibri"/>
          <w:i/>
        </w:rPr>
      </w:pPr>
    </w:p>
    <w:p w14:paraId="72EAFD0F" w14:textId="4330613E" w:rsidR="00B36196" w:rsidRPr="00774765" w:rsidRDefault="0084518D" w:rsidP="006511BB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 entre </w:t>
      </w:r>
      <w:r w:rsidR="00C97C90">
        <w:rPr>
          <w:rFonts w:ascii="Calibri" w:eastAsia="Calibri" w:hAnsi="Calibri" w:cs="Calibri"/>
        </w:rPr>
        <w:t>2020 y marzo de 2026</w:t>
      </w:r>
      <w:r w:rsidR="00CC7FA8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registraron</w:t>
      </w:r>
      <w:r w:rsidR="00347451">
        <w:rPr>
          <w:rFonts w:ascii="Calibri" w:eastAsia="Calibri" w:hAnsi="Calibri" w:cs="Calibri"/>
        </w:rPr>
        <w:t xml:space="preserve"> </w:t>
      </w:r>
      <w:r w:rsidR="00F073C8">
        <w:rPr>
          <w:rFonts w:ascii="Calibri" w:eastAsia="Calibri" w:hAnsi="Calibri" w:cs="Calibri"/>
        </w:rPr>
        <w:t>64</w:t>
      </w:r>
      <w:r w:rsidR="003E6F0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anuncios de inversión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</w:t>
      </w:r>
      <w:r w:rsidR="00593352">
        <w:rPr>
          <w:rFonts w:ascii="Calibri" w:eastAsia="Calibri" w:hAnsi="Calibri" w:cs="Calibri"/>
        </w:rPr>
        <w:t xml:space="preserve">de </w:t>
      </w:r>
      <w:r w:rsidR="003E6F01">
        <w:rPr>
          <w:rFonts w:ascii="Calibri" w:eastAsia="Calibri" w:hAnsi="Calibri" w:cs="Calibri"/>
        </w:rPr>
        <w:t>Indonesia</w:t>
      </w:r>
      <w:r>
        <w:rPr>
          <w:rFonts w:ascii="Calibri" w:eastAsia="Calibri" w:hAnsi="Calibri" w:cs="Calibri"/>
        </w:rPr>
        <w:t xml:space="preserve"> en el mundo. Los mismos se concentraron f</w:t>
      </w:r>
      <w:r w:rsidR="002A0F41">
        <w:rPr>
          <w:rFonts w:ascii="Calibri" w:eastAsia="Calibri" w:hAnsi="Calibri" w:cs="Calibri"/>
        </w:rPr>
        <w:t>undamentalmente en</w:t>
      </w:r>
      <w:r w:rsidR="00DF625D">
        <w:rPr>
          <w:rFonts w:ascii="Calibri" w:eastAsia="Calibri" w:hAnsi="Calibri" w:cs="Calibri"/>
        </w:rPr>
        <w:t xml:space="preserve"> </w:t>
      </w:r>
      <w:r w:rsidR="00EF0995">
        <w:rPr>
          <w:rFonts w:ascii="Calibri" w:eastAsia="Calibri" w:hAnsi="Calibri" w:cs="Calibri"/>
        </w:rPr>
        <w:t>Rep. Dominicana y Filipinas</w:t>
      </w:r>
      <w:r w:rsidR="00347451">
        <w:rPr>
          <w:rFonts w:ascii="Calibri" w:eastAsia="Calibri" w:hAnsi="Calibri" w:cs="Calibri"/>
        </w:rPr>
        <w:t>.</w:t>
      </w:r>
    </w:p>
    <w:p w14:paraId="3BFB2102" w14:textId="77777777" w:rsidR="00774765" w:rsidRDefault="00774765" w:rsidP="00774765">
      <w:pPr>
        <w:jc w:val="both"/>
      </w:pPr>
    </w:p>
    <w:p w14:paraId="2C2E2D9C" w14:textId="6D935E06" w:rsidR="00FC44B3" w:rsidRDefault="0084518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.1 – Anuncios de in</w:t>
      </w:r>
      <w:r w:rsidR="00CC059D">
        <w:rPr>
          <w:rFonts w:ascii="Calibri" w:eastAsia="Calibri" w:hAnsi="Calibri" w:cs="Calibri"/>
          <w:b/>
        </w:rPr>
        <w:t xml:space="preserve">versión de empresas de </w:t>
      </w:r>
      <w:r w:rsidR="003E6F01">
        <w:rPr>
          <w:rFonts w:ascii="Calibri" w:eastAsia="Calibri" w:hAnsi="Calibri" w:cs="Calibri"/>
          <w:b/>
        </w:rPr>
        <w:t>Indonesia</w:t>
      </w:r>
      <w:r>
        <w:rPr>
          <w:rFonts w:ascii="Calibri" w:eastAsia="Calibri" w:hAnsi="Calibri" w:cs="Calibri"/>
          <w:b/>
        </w:rPr>
        <w:t xml:space="preserve"> en el mundo por </w:t>
      </w:r>
    </w:p>
    <w:p w14:paraId="02987206" w14:textId="72E47200" w:rsidR="00B36196" w:rsidRDefault="0084518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país de destino, 20</w:t>
      </w:r>
      <w:r w:rsidR="001D0FD0">
        <w:rPr>
          <w:rFonts w:ascii="Calibri" w:eastAsia="Calibri" w:hAnsi="Calibri" w:cs="Calibri"/>
          <w:b/>
        </w:rPr>
        <w:t>20</w:t>
      </w:r>
      <w:r w:rsidR="00D944F2">
        <w:rPr>
          <w:rFonts w:ascii="Calibri" w:eastAsia="Calibri" w:hAnsi="Calibri" w:cs="Calibri"/>
          <w:b/>
        </w:rPr>
        <w:t xml:space="preserve"> </w:t>
      </w:r>
      <w:bookmarkStart w:id="1" w:name="_GoBack"/>
      <w:bookmarkEnd w:id="1"/>
      <w:r>
        <w:rPr>
          <w:rFonts w:ascii="Calibri" w:eastAsia="Calibri" w:hAnsi="Calibri" w:cs="Calibri"/>
          <w:b/>
        </w:rPr>
        <w:t>–</w:t>
      </w:r>
      <w:r w:rsidR="006D5962">
        <w:rPr>
          <w:rFonts w:ascii="Calibri" w:eastAsia="Calibri" w:hAnsi="Calibri" w:cs="Calibri"/>
          <w:b/>
        </w:rPr>
        <w:t xml:space="preserve"> </w:t>
      </w:r>
      <w:r w:rsidR="001D0FD0">
        <w:rPr>
          <w:rFonts w:ascii="Calibri" w:eastAsia="Calibri" w:hAnsi="Calibri" w:cs="Calibri"/>
          <w:b/>
        </w:rPr>
        <w:t>marzo de 2026</w:t>
      </w:r>
    </w:p>
    <w:tbl>
      <w:tblPr>
        <w:tblW w:w="8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2847"/>
        <w:gridCol w:w="2847"/>
      </w:tblGrid>
      <w:tr w:rsidR="006511BB" w14:paraId="2ADCE28A" w14:textId="77777777" w:rsidTr="00E30CCD">
        <w:trPr>
          <w:trHeight w:val="674"/>
          <w:jc w:val="center"/>
        </w:trPr>
        <w:tc>
          <w:tcPr>
            <w:tcW w:w="2847" w:type="dxa"/>
            <w:shd w:val="clear" w:color="000000" w:fill="99CCFF"/>
            <w:vAlign w:val="center"/>
            <w:hideMark/>
          </w:tcPr>
          <w:p w14:paraId="1552309C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847" w:type="dxa"/>
            <w:shd w:val="clear" w:color="000000" w:fill="99CCFF"/>
            <w:vAlign w:val="center"/>
            <w:hideMark/>
          </w:tcPr>
          <w:p w14:paraId="0D1F8187" w14:textId="3B9E79F3" w:rsidR="006511BB" w:rsidRDefault="006511BB" w:rsidP="007C410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C410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847" w:type="dxa"/>
            <w:shd w:val="clear" w:color="000000" w:fill="99CCFF"/>
            <w:vAlign w:val="center"/>
            <w:hideMark/>
          </w:tcPr>
          <w:p w14:paraId="0CB8DC02" w14:textId="77777777" w:rsidR="006511BB" w:rsidRDefault="006511BB" w:rsidP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265E3" w14:paraId="6B7D8590" w14:textId="77777777" w:rsidTr="00F265E3">
        <w:trPr>
          <w:trHeight w:val="751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1A1B1E32" w14:textId="5D830D0C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Rep. Dominicana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1D621DDC" w14:textId="07987BFA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58205584" w14:textId="5BCD4A2E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F265E3" w14:paraId="2B2D8A8D" w14:textId="77777777" w:rsidTr="00F265E3">
        <w:trPr>
          <w:trHeight w:val="751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76EB893E" w14:textId="6E9AED08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Filipinas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44FD09CE" w14:textId="48843F98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3A6E0E76" w14:textId="3B6C9AB6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265E3" w14:paraId="3AA0349F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4843579B" w14:textId="4C8BDB2A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Singapur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5A84B97D" w14:textId="2C63B60C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30CCC4A1" w14:textId="28C5FC25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F265E3" w14:paraId="75217FCA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17B9609D" w14:textId="3F033419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Vietnam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3DBC186A" w14:textId="09BEF2E9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740168E1" w14:textId="5A94533F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265E3" w14:paraId="54850AC4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7E1C6966" w14:textId="4BF5FEF9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Australia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2304633F" w14:textId="43B3B312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7A601EA8" w14:textId="4F416F80" w:rsidR="00F265E3" w:rsidRDefault="00F265E3" w:rsidP="00F265E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265E3" w14:paraId="25ADF2B1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37601CC2" w14:textId="31ED2B34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Emiratos Árabes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7D3C1E62" w14:textId="0544ACEA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066682A0" w14:textId="0FC47B5A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265E3" w14:paraId="4DA41904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0D973B97" w14:textId="27770033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México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7DD5BCE2" w14:textId="31C640F7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0BBC30AD" w14:textId="0CC1A18A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265E3" w14:paraId="24CDECB0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02E1B67F" w14:textId="2503FBD2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Cuba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2822CADA" w14:textId="2AFC85A9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59CCE72F" w14:textId="001EE8E7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265E3" w14:paraId="4E85406E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0AFDE406" w14:textId="70509842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Egipto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4921639D" w14:textId="3555689E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20F76909" w14:textId="01631A71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265E3" w14:paraId="79D1F674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1AD967FA" w14:textId="77777777" w:rsidR="00F265E3" w:rsidRDefault="00F265E3" w:rsidP="00F265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21769FA3" w14:textId="7E731E49" w:rsidR="00F265E3" w:rsidRDefault="00F265E3" w:rsidP="00F265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30</w:t>
            </w:r>
          </w:p>
        </w:tc>
        <w:tc>
          <w:tcPr>
            <w:tcW w:w="2847" w:type="dxa"/>
            <w:shd w:val="clear" w:color="auto" w:fill="auto"/>
            <w:noWrap/>
            <w:vAlign w:val="center"/>
            <w:hideMark/>
          </w:tcPr>
          <w:p w14:paraId="5ED7046F" w14:textId="7F51AEFA" w:rsidR="00F265E3" w:rsidRDefault="00F265E3" w:rsidP="00F265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F265E3" w14:paraId="1FEDC5C4" w14:textId="77777777" w:rsidTr="00F265E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06E8C212" w14:textId="77777777" w:rsidR="00F265E3" w:rsidRPr="006511BB" w:rsidRDefault="00F265E3" w:rsidP="00F265E3">
            <w:pPr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 w:rsidRPr="006511BB">
              <w:rPr>
                <w:rFonts w:ascii="Arial" w:hAnsi="Arial" w:cs="Arial"/>
                <w:b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2A69DED1" w14:textId="1865F8D9" w:rsidR="00F265E3" w:rsidRPr="006511BB" w:rsidRDefault="00F265E3" w:rsidP="00F265E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szCs w:val="20"/>
              </w:rPr>
              <w:t>64</w:t>
            </w:r>
          </w:p>
        </w:tc>
        <w:tc>
          <w:tcPr>
            <w:tcW w:w="2847" w:type="dxa"/>
            <w:shd w:val="clear" w:color="auto" w:fill="auto"/>
            <w:noWrap/>
            <w:vAlign w:val="center"/>
            <w:hideMark/>
          </w:tcPr>
          <w:p w14:paraId="3A95CD32" w14:textId="0D549702" w:rsidR="00F265E3" w:rsidRPr="006511BB" w:rsidRDefault="00F265E3" w:rsidP="00F265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258580F" w14:textId="49741EC3" w:rsidR="00B36196" w:rsidRDefault="0084518D" w:rsidP="00250703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06CD08A4" w14:textId="77777777" w:rsidR="00E30CCD" w:rsidRDefault="00E30CCD" w:rsidP="00250703">
      <w:pPr>
        <w:jc w:val="center"/>
        <w:rPr>
          <w:rFonts w:ascii="Calibri" w:eastAsia="Calibri" w:hAnsi="Calibri" w:cs="Calibri"/>
          <w:sz w:val="18"/>
          <w:szCs w:val="18"/>
        </w:rPr>
      </w:pPr>
    </w:p>
    <w:p w14:paraId="36F80609" w14:textId="003C627F" w:rsidR="00530564" w:rsidRPr="009B59BF" w:rsidRDefault="00530564" w:rsidP="009B59BF">
      <w:pPr>
        <w:numPr>
          <w:ilvl w:val="0"/>
          <w:numId w:val="6"/>
        </w:numPr>
        <w:jc w:val="both"/>
      </w:pPr>
      <w:bookmarkStart w:id="2" w:name="_jw5qfcp794zu" w:colFirst="0" w:colLast="0"/>
      <w:bookmarkEnd w:id="2"/>
      <w:r w:rsidRPr="009B59BF">
        <w:rPr>
          <w:rFonts w:ascii="Calibri" w:eastAsia="Calibri" w:hAnsi="Calibri" w:cs="Calibri"/>
        </w:rPr>
        <w:t>Ent</w:t>
      </w:r>
      <w:r w:rsidR="009A6CBB" w:rsidRPr="009B59BF">
        <w:rPr>
          <w:rFonts w:ascii="Calibri" w:eastAsia="Calibri" w:hAnsi="Calibri" w:cs="Calibri"/>
        </w:rPr>
        <w:t xml:space="preserve">re los anuncios de proyectos </w:t>
      </w:r>
      <w:r w:rsidRPr="009B59BF">
        <w:rPr>
          <w:rFonts w:ascii="Calibri" w:eastAsia="Calibri" w:hAnsi="Calibri" w:cs="Calibri"/>
        </w:rPr>
        <w:t xml:space="preserve">de empresas </w:t>
      </w:r>
      <w:r w:rsidR="006511BB" w:rsidRPr="009B59BF">
        <w:rPr>
          <w:rFonts w:ascii="Calibri" w:eastAsia="Calibri" w:hAnsi="Calibri" w:cs="Calibri"/>
        </w:rPr>
        <w:t>de</w:t>
      </w:r>
      <w:r w:rsidR="00326E93" w:rsidRPr="009B59BF">
        <w:rPr>
          <w:rFonts w:ascii="Calibri" w:eastAsia="Calibri" w:hAnsi="Calibri" w:cs="Calibri"/>
        </w:rPr>
        <w:t xml:space="preserve"> Indonesia</w:t>
      </w:r>
      <w:r w:rsidRPr="009B59BF">
        <w:rPr>
          <w:rFonts w:ascii="Calibri" w:eastAsia="Calibri" w:hAnsi="Calibri" w:cs="Calibri"/>
        </w:rPr>
        <w:t xml:space="preserve"> en el mundo, se destacan los siguientes sectores: </w:t>
      </w:r>
      <w:r w:rsidR="0052495F" w:rsidRPr="009B59BF">
        <w:rPr>
          <w:rFonts w:ascii="Calibri" w:eastAsia="Calibri" w:hAnsi="Calibri" w:cs="Calibri"/>
        </w:rPr>
        <w:t xml:space="preserve">Viajes y Ocio; </w:t>
      </w:r>
      <w:r w:rsidR="009B59BF">
        <w:rPr>
          <w:rFonts w:ascii="Calibri" w:eastAsia="Calibri" w:hAnsi="Calibri" w:cs="Calibri"/>
        </w:rPr>
        <w:t xml:space="preserve">Comercio Minorista; </w:t>
      </w:r>
      <w:r w:rsidR="0052495F" w:rsidRPr="009B59BF">
        <w:rPr>
          <w:rFonts w:ascii="Calibri" w:eastAsia="Calibri" w:hAnsi="Calibri" w:cs="Calibri"/>
        </w:rPr>
        <w:t>Trans</w:t>
      </w:r>
      <w:r w:rsidR="009B59BF" w:rsidRPr="009B59BF">
        <w:rPr>
          <w:rFonts w:ascii="Calibri" w:eastAsia="Calibri" w:hAnsi="Calibri" w:cs="Calibri"/>
        </w:rPr>
        <w:t>porte, Flete y Almacenamientos</w:t>
      </w:r>
    </w:p>
    <w:p w14:paraId="39332F4E" w14:textId="6CDAF8EC" w:rsidR="00E30CCD" w:rsidRDefault="00E30CCD" w:rsidP="000723D5">
      <w:pPr>
        <w:jc w:val="center"/>
        <w:rPr>
          <w:rFonts w:ascii="Calibri" w:eastAsia="Calibri" w:hAnsi="Calibri" w:cs="Calibri"/>
          <w:b/>
        </w:rPr>
      </w:pPr>
    </w:p>
    <w:p w14:paraId="278C702B" w14:textId="77777777" w:rsidR="009B59BF" w:rsidRDefault="009B59BF" w:rsidP="000723D5">
      <w:pPr>
        <w:jc w:val="center"/>
        <w:rPr>
          <w:rFonts w:ascii="Calibri" w:eastAsia="Calibri" w:hAnsi="Calibri" w:cs="Calibri"/>
          <w:b/>
        </w:rPr>
      </w:pPr>
    </w:p>
    <w:p w14:paraId="4A85FA61" w14:textId="01AA397E" w:rsidR="006511BB" w:rsidRDefault="0084518D" w:rsidP="000723D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.2 – Anuncios de inversión de empresas</w:t>
      </w:r>
      <w:r w:rsidR="006511BB">
        <w:rPr>
          <w:rFonts w:ascii="Calibri" w:eastAsia="Calibri" w:hAnsi="Calibri" w:cs="Calibri"/>
          <w:b/>
        </w:rPr>
        <w:t xml:space="preserve"> de </w:t>
      </w:r>
      <w:r w:rsidR="00336CF0">
        <w:rPr>
          <w:rFonts w:ascii="Calibri" w:eastAsia="Calibri" w:hAnsi="Calibri" w:cs="Calibri"/>
          <w:b/>
        </w:rPr>
        <w:t>Indonesia</w:t>
      </w:r>
      <w:r>
        <w:rPr>
          <w:rFonts w:ascii="Calibri" w:eastAsia="Calibri" w:hAnsi="Calibri" w:cs="Calibri"/>
          <w:b/>
        </w:rPr>
        <w:t xml:space="preserve"> en el mund</w:t>
      </w:r>
      <w:r w:rsidR="00D84C08">
        <w:rPr>
          <w:rFonts w:ascii="Calibri" w:eastAsia="Calibri" w:hAnsi="Calibri" w:cs="Calibri"/>
          <w:b/>
        </w:rPr>
        <w:t xml:space="preserve">o por sector del proyecto, </w:t>
      </w:r>
      <w:r w:rsidR="00665F33">
        <w:rPr>
          <w:rFonts w:ascii="Calibri" w:eastAsia="Calibri" w:hAnsi="Calibri" w:cs="Calibri"/>
          <w:b/>
        </w:rPr>
        <w:t>2020 – marzo de 2026</w:t>
      </w:r>
    </w:p>
    <w:tbl>
      <w:tblPr>
        <w:tblW w:w="8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9"/>
        <w:gridCol w:w="2640"/>
        <w:gridCol w:w="2640"/>
      </w:tblGrid>
      <w:tr w:rsidR="006511BB" w14:paraId="55237D53" w14:textId="77777777" w:rsidTr="004C35BD">
        <w:trPr>
          <w:trHeight w:val="820"/>
          <w:jc w:val="center"/>
        </w:trPr>
        <w:tc>
          <w:tcPr>
            <w:tcW w:w="3589" w:type="dxa"/>
            <w:shd w:val="clear" w:color="000000" w:fill="99CCFF"/>
            <w:vAlign w:val="center"/>
            <w:hideMark/>
          </w:tcPr>
          <w:p w14:paraId="10E32665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0" w:type="dxa"/>
            <w:shd w:val="clear" w:color="000000" w:fill="99CCFF"/>
            <w:vAlign w:val="center"/>
            <w:hideMark/>
          </w:tcPr>
          <w:p w14:paraId="7544AB48" w14:textId="513360CD" w:rsidR="006511BB" w:rsidRDefault="006511BB" w:rsidP="000C186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0C18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640" w:type="dxa"/>
            <w:shd w:val="clear" w:color="000000" w:fill="99CCFF"/>
            <w:vAlign w:val="center"/>
            <w:hideMark/>
          </w:tcPr>
          <w:p w14:paraId="666BEB01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B5BA5" w14:paraId="2695267E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  <w:hideMark/>
          </w:tcPr>
          <w:p w14:paraId="4D8BAB93" w14:textId="53E1D518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Viajes y Ocio</w:t>
            </w:r>
          </w:p>
        </w:tc>
        <w:tc>
          <w:tcPr>
            <w:tcW w:w="2640" w:type="dxa"/>
            <w:shd w:val="clear" w:color="000000" w:fill="FFFFFF"/>
            <w:noWrap/>
            <w:vAlign w:val="center"/>
            <w:hideMark/>
          </w:tcPr>
          <w:p w14:paraId="0241F8C1" w14:textId="1CD4AFAB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</w:t>
            </w:r>
          </w:p>
        </w:tc>
        <w:tc>
          <w:tcPr>
            <w:tcW w:w="2640" w:type="dxa"/>
            <w:shd w:val="clear" w:color="auto" w:fill="auto"/>
            <w:noWrap/>
            <w:vAlign w:val="center"/>
            <w:hideMark/>
          </w:tcPr>
          <w:p w14:paraId="37F0A921" w14:textId="1DE1A071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0B5BA5" w14:paraId="48D61245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5C10BDA5" w14:textId="3DC08E37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Comercio Minorista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09485074" w14:textId="1F1CB95C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36432458" w14:textId="49170E96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B5BA5" w14:paraId="1980E064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3FEBC3A0" w14:textId="6055A474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Transporte, Flete y Almacenamiento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52BC94A2" w14:textId="564047B6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79EFDF1" w14:textId="11F3783E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0B5BA5" w14:paraId="5D78E7D0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6864AA98" w14:textId="11DCF7A1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Servicios Profesionales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78F1799C" w14:textId="6514976B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62D34131" w14:textId="144E9D62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B5BA5" w14:paraId="673D9195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6712AB36" w14:textId="4B2A2BDB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Computación y Software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523F134D" w14:textId="47676796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58D46543" w14:textId="257EF41C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B5BA5" w14:paraId="0C775266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6C4E7676" w14:textId="1F553F7C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Bancos, Seguros y Ss. Financieros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1923740C" w14:textId="356889B5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027A87C" w14:textId="2B2F1EEC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5BA5" w14:paraId="21BC7CCA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4B09608F" w14:textId="0222A081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Productos Químicos, Petróleo, Caucho y Plástico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41CA2218" w14:textId="1D3C2408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28ACBE3" w14:textId="3700E18F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B5BA5" w14:paraId="6A8D347E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5907D8B1" w14:textId="3DD3971C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Producción Textil y Prendas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1D10EBC6" w14:textId="0FC28E41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D31CCDE" w14:textId="3F6CE848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B5BA5" w14:paraId="35E9738F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  <w:hideMark/>
          </w:tcPr>
          <w:p w14:paraId="3F65C142" w14:textId="77777777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640" w:type="dxa"/>
            <w:shd w:val="clear" w:color="auto" w:fill="auto"/>
            <w:noWrap/>
            <w:vAlign w:val="center"/>
            <w:hideMark/>
          </w:tcPr>
          <w:p w14:paraId="3DB3EA2D" w14:textId="6F30477E" w:rsidR="000B5BA5" w:rsidRDefault="00A12EB4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  <w:hideMark/>
          </w:tcPr>
          <w:p w14:paraId="3A2B9B16" w14:textId="424C55B8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B5BA5" w14:paraId="1E601652" w14:textId="77777777" w:rsidTr="000B5BA5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  <w:hideMark/>
          </w:tcPr>
          <w:p w14:paraId="58030340" w14:textId="77777777" w:rsidR="000B5BA5" w:rsidRDefault="000B5BA5" w:rsidP="000B5BA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640" w:type="dxa"/>
            <w:shd w:val="clear" w:color="000000" w:fill="FFFFFF"/>
            <w:noWrap/>
            <w:vAlign w:val="center"/>
            <w:hideMark/>
          </w:tcPr>
          <w:p w14:paraId="06A080FA" w14:textId="427258CB" w:rsidR="000B5BA5" w:rsidRDefault="000B5BA5" w:rsidP="000B5BA5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64</w:t>
            </w:r>
          </w:p>
        </w:tc>
        <w:tc>
          <w:tcPr>
            <w:tcW w:w="2640" w:type="dxa"/>
            <w:shd w:val="clear" w:color="auto" w:fill="auto"/>
            <w:noWrap/>
            <w:vAlign w:val="center"/>
            <w:hideMark/>
          </w:tcPr>
          <w:p w14:paraId="56809850" w14:textId="4EBBAB28" w:rsidR="000B5BA5" w:rsidRDefault="000B5BA5" w:rsidP="000B5BA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D4BE6B" w14:textId="77777777" w:rsidR="00B36196" w:rsidRDefault="0084518D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bookmarkStart w:id="3" w:name="_30j0zll" w:colFirst="0" w:colLast="0"/>
      <w:bookmarkEnd w:id="3"/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5C9A022F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1B52B3D2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4EC94499" w14:textId="7E88F575" w:rsidR="009D2489" w:rsidRDefault="009D2489">
      <w:pPr>
        <w:rPr>
          <w:rFonts w:ascii="Calibri" w:eastAsia="Calibri" w:hAnsi="Calibri" w:cs="Calibri"/>
          <w:color w:val="FF0000"/>
          <w:sz w:val="18"/>
          <w:szCs w:val="18"/>
        </w:rPr>
      </w:pPr>
      <w:r>
        <w:rPr>
          <w:rFonts w:ascii="Calibri" w:eastAsia="Calibri" w:hAnsi="Calibri" w:cs="Calibri"/>
          <w:color w:val="FF0000"/>
          <w:sz w:val="18"/>
          <w:szCs w:val="18"/>
        </w:rPr>
        <w:br w:type="page"/>
      </w:r>
    </w:p>
    <w:p w14:paraId="673D8F66" w14:textId="77777777" w:rsidR="000723D5" w:rsidRDefault="000723D5">
      <w:pPr>
        <w:rPr>
          <w:rFonts w:ascii="Calibri" w:eastAsia="Calibri" w:hAnsi="Calibri" w:cs="Calibri"/>
          <w:color w:val="FF0000"/>
          <w:sz w:val="18"/>
          <w:szCs w:val="18"/>
        </w:rPr>
      </w:pPr>
    </w:p>
    <w:p w14:paraId="1A597C19" w14:textId="4EBDDE3B" w:rsidR="00B36196" w:rsidRDefault="0084518D" w:rsidP="000723D5">
      <w:pPr>
        <w:pStyle w:val="Ttulo1"/>
      </w:pPr>
      <w:r>
        <w:t xml:space="preserve">Anuncios de inversión de empresas </w:t>
      </w:r>
      <w:r w:rsidR="0043423D">
        <w:t>de</w:t>
      </w:r>
      <w:r w:rsidR="002E3979">
        <w:t xml:space="preserve"> Indonesia</w:t>
      </w:r>
      <w:r>
        <w:t xml:space="preserve"> en la región</w:t>
      </w:r>
    </w:p>
    <w:p w14:paraId="75FA8EBD" w14:textId="77777777" w:rsidR="00B36196" w:rsidRDefault="00B36196" w:rsidP="00D14844">
      <w:pPr>
        <w:jc w:val="both"/>
        <w:rPr>
          <w:rFonts w:ascii="Calibri" w:eastAsia="Calibri" w:hAnsi="Calibri" w:cs="Calibri"/>
          <w:i/>
          <w:color w:val="FF0000"/>
        </w:rPr>
      </w:pPr>
    </w:p>
    <w:p w14:paraId="218D6A58" w14:textId="58E515D8" w:rsidR="00032762" w:rsidRDefault="0084518D" w:rsidP="00032762">
      <w:pPr>
        <w:numPr>
          <w:ilvl w:val="0"/>
          <w:numId w:val="9"/>
        </w:numPr>
        <w:spacing w:after="120"/>
        <w:ind w:left="714" w:hanging="357"/>
        <w:jc w:val="both"/>
        <w:rPr>
          <w:rFonts w:ascii="Calibri" w:eastAsia="Calibri" w:hAnsi="Calibri" w:cs="Calibri"/>
        </w:rPr>
      </w:pPr>
      <w:bookmarkStart w:id="4" w:name="_1fob9te" w:colFirst="0" w:colLast="0"/>
      <w:bookmarkEnd w:id="4"/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530564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entre 201</w:t>
      </w:r>
      <w:r w:rsidR="00DF293F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y </w:t>
      </w:r>
      <w:r w:rsidR="008730A4">
        <w:rPr>
          <w:rFonts w:ascii="Calibri" w:eastAsia="Calibri" w:hAnsi="Calibri" w:cs="Calibri"/>
        </w:rPr>
        <w:t xml:space="preserve">marzo </w:t>
      </w:r>
      <w:r w:rsidR="00F90E16">
        <w:rPr>
          <w:rFonts w:ascii="Calibri" w:eastAsia="Calibri" w:hAnsi="Calibri" w:cs="Calibri"/>
        </w:rPr>
        <w:t>de 202</w:t>
      </w:r>
      <w:r w:rsidR="008730A4">
        <w:rPr>
          <w:rFonts w:ascii="Calibri" w:eastAsia="Calibri" w:hAnsi="Calibri" w:cs="Calibri"/>
        </w:rPr>
        <w:t>6</w:t>
      </w:r>
      <w:r w:rsidR="00445227">
        <w:rPr>
          <w:rFonts w:ascii="Calibri" w:eastAsia="Calibri" w:hAnsi="Calibri" w:cs="Calibri"/>
        </w:rPr>
        <w:t>,</w:t>
      </w:r>
      <w:r w:rsidR="00530564">
        <w:rPr>
          <w:rFonts w:ascii="Calibri" w:eastAsia="Calibri" w:hAnsi="Calibri" w:cs="Calibri"/>
        </w:rPr>
        <w:t xml:space="preserve"> </w:t>
      </w:r>
      <w:r w:rsidR="00BB04F8">
        <w:rPr>
          <w:rFonts w:ascii="Calibri" w:eastAsia="Calibri" w:hAnsi="Calibri" w:cs="Calibri"/>
        </w:rPr>
        <w:t xml:space="preserve">se registraron </w:t>
      </w:r>
      <w:r w:rsidR="004C35BD">
        <w:rPr>
          <w:rFonts w:ascii="Calibri" w:eastAsia="Calibri" w:hAnsi="Calibri" w:cs="Calibri"/>
        </w:rPr>
        <w:t>17</w:t>
      </w:r>
      <w:r>
        <w:rPr>
          <w:rFonts w:ascii="Calibri" w:eastAsia="Calibri" w:hAnsi="Calibri" w:cs="Calibri"/>
        </w:rPr>
        <w:t xml:space="preserve"> anuncios de inversión </w:t>
      </w:r>
      <w:r w:rsidR="0043423D">
        <w:rPr>
          <w:rFonts w:ascii="Calibri" w:eastAsia="Calibri" w:hAnsi="Calibri" w:cs="Calibri"/>
        </w:rPr>
        <w:t xml:space="preserve">por parte de empresas de </w:t>
      </w:r>
      <w:r w:rsidR="000B726E">
        <w:rPr>
          <w:rFonts w:ascii="Calibri" w:eastAsia="Calibri" w:hAnsi="Calibri" w:cs="Calibri"/>
        </w:rPr>
        <w:t>Indonesia en</w:t>
      </w:r>
      <w:r>
        <w:rPr>
          <w:rFonts w:ascii="Calibri" w:eastAsia="Calibri" w:hAnsi="Calibri" w:cs="Calibri"/>
        </w:rPr>
        <w:t xml:space="preserve"> América Latina. </w:t>
      </w:r>
    </w:p>
    <w:p w14:paraId="01E5DC63" w14:textId="6E7CB69B" w:rsidR="00032762" w:rsidRDefault="00032762" w:rsidP="00032762">
      <w:pPr>
        <w:numPr>
          <w:ilvl w:val="0"/>
          <w:numId w:val="9"/>
        </w:numPr>
        <w:spacing w:after="120"/>
        <w:ind w:left="714" w:hanging="357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cuanto a lo</w:t>
      </w:r>
      <w:r w:rsidR="00E330D2">
        <w:rPr>
          <w:rFonts w:ascii="Calibri" w:eastAsia="Calibri" w:hAnsi="Calibri" w:cs="Calibri"/>
        </w:rPr>
        <w:t>s sectores de dichos anuncios</w:t>
      </w:r>
      <w:r w:rsidR="009D2489">
        <w:rPr>
          <w:rFonts w:ascii="Calibri" w:eastAsia="Calibri" w:hAnsi="Calibri" w:cs="Calibri"/>
        </w:rPr>
        <w:t xml:space="preserve"> fueron dirigido </w:t>
      </w:r>
      <w:r w:rsidR="00E330D2">
        <w:rPr>
          <w:rFonts w:ascii="Calibri" w:eastAsia="Calibri" w:hAnsi="Calibri" w:cs="Calibri"/>
        </w:rPr>
        <w:t>principalmente al sector Viajes y Ocio.</w:t>
      </w:r>
    </w:p>
    <w:p w14:paraId="20C1960F" w14:textId="618A8B55" w:rsidR="007E39FC" w:rsidRDefault="007E39FC" w:rsidP="007E39FC">
      <w:pPr>
        <w:spacing w:after="120"/>
        <w:ind w:left="714"/>
        <w:jc w:val="both"/>
        <w:rPr>
          <w:rFonts w:ascii="Calibri" w:eastAsia="Calibri" w:hAnsi="Calibri" w:cs="Calibri"/>
        </w:rPr>
      </w:pPr>
    </w:p>
    <w:p w14:paraId="4F1B246A" w14:textId="427EAB47" w:rsidR="00E330D2" w:rsidRDefault="00E330D2" w:rsidP="00E330D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9000B3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 xml:space="preserve">.1 – Anuncios de inversión de empresas de Indonesia en </w:t>
      </w:r>
      <w:r w:rsidR="00F006C9">
        <w:rPr>
          <w:rFonts w:ascii="Calibri" w:eastAsia="Calibri" w:hAnsi="Calibri" w:cs="Calibri"/>
          <w:b/>
        </w:rPr>
        <w:t>la Región</w:t>
      </w:r>
      <w:r>
        <w:rPr>
          <w:rFonts w:ascii="Calibri" w:eastAsia="Calibri" w:hAnsi="Calibri" w:cs="Calibri"/>
          <w:b/>
        </w:rPr>
        <w:t xml:space="preserve"> por </w:t>
      </w:r>
    </w:p>
    <w:p w14:paraId="5F50D8D0" w14:textId="6A20D4D3" w:rsidR="00E330D2" w:rsidRDefault="008730A4" w:rsidP="00E330D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paí</w:t>
      </w:r>
      <w:r w:rsidR="00E330D2">
        <w:rPr>
          <w:rFonts w:ascii="Calibri" w:eastAsia="Calibri" w:hAnsi="Calibri" w:cs="Calibri"/>
          <w:b/>
        </w:rPr>
        <w:t>s de destino, 2020</w:t>
      </w:r>
      <w:r>
        <w:rPr>
          <w:rFonts w:ascii="Calibri" w:eastAsia="Calibri" w:hAnsi="Calibri" w:cs="Calibri"/>
          <w:b/>
        </w:rPr>
        <w:t xml:space="preserve"> </w:t>
      </w:r>
      <w:r w:rsidR="00E330D2">
        <w:rPr>
          <w:rFonts w:ascii="Calibri" w:eastAsia="Calibri" w:hAnsi="Calibri" w:cs="Calibri"/>
          <w:b/>
        </w:rPr>
        <w:t>– marzo de 2026</w:t>
      </w:r>
    </w:p>
    <w:tbl>
      <w:tblPr>
        <w:tblW w:w="8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2847"/>
        <w:gridCol w:w="2847"/>
      </w:tblGrid>
      <w:tr w:rsidR="00E330D2" w14:paraId="71C1470D" w14:textId="77777777" w:rsidTr="00E41003">
        <w:trPr>
          <w:trHeight w:val="674"/>
          <w:jc w:val="center"/>
        </w:trPr>
        <w:tc>
          <w:tcPr>
            <w:tcW w:w="2847" w:type="dxa"/>
            <w:shd w:val="clear" w:color="000000" w:fill="99CCFF"/>
            <w:vAlign w:val="center"/>
            <w:hideMark/>
          </w:tcPr>
          <w:p w14:paraId="3B9A8964" w14:textId="77777777" w:rsidR="00E330D2" w:rsidRDefault="00E330D2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847" w:type="dxa"/>
            <w:shd w:val="clear" w:color="000000" w:fill="99CCFF"/>
            <w:vAlign w:val="center"/>
            <w:hideMark/>
          </w:tcPr>
          <w:p w14:paraId="32959566" w14:textId="77777777" w:rsidR="00E330D2" w:rsidRDefault="00E330D2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847" w:type="dxa"/>
            <w:shd w:val="clear" w:color="000000" w:fill="99CCFF"/>
            <w:vAlign w:val="center"/>
            <w:hideMark/>
          </w:tcPr>
          <w:p w14:paraId="2F913C41" w14:textId="77777777" w:rsidR="00E330D2" w:rsidRDefault="00E330D2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330D2" w14:paraId="74E1BD70" w14:textId="77777777" w:rsidTr="00E330D2">
        <w:trPr>
          <w:trHeight w:val="751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1ECFBBD4" w14:textId="77777777" w:rsidR="00E330D2" w:rsidRDefault="00E330D2" w:rsidP="00E330D2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Rep. Dominicana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22658278" w14:textId="77777777" w:rsidR="00E330D2" w:rsidRDefault="00E330D2" w:rsidP="00E330D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2B4AEFE4" w14:textId="568A4FC8" w:rsidR="00E330D2" w:rsidRDefault="00E330D2" w:rsidP="00E330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65%</w:t>
            </w:r>
          </w:p>
        </w:tc>
      </w:tr>
      <w:tr w:rsidR="00E330D2" w14:paraId="2D74BB28" w14:textId="77777777" w:rsidTr="00E330D2">
        <w:trPr>
          <w:trHeight w:val="751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132D7A0F" w14:textId="2C0C69EF" w:rsidR="00E330D2" w:rsidRDefault="00E330D2" w:rsidP="00E330D2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México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52B05B67" w14:textId="6B521DA1" w:rsidR="00E330D2" w:rsidRDefault="00E330D2" w:rsidP="00E330D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52AF62F9" w14:textId="58FDFA2E" w:rsidR="00E330D2" w:rsidRDefault="00E330D2" w:rsidP="00E330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E330D2" w14:paraId="5E7F6199" w14:textId="77777777" w:rsidTr="00E330D2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723CB90E" w14:textId="783A33F0" w:rsidR="00E330D2" w:rsidRDefault="00E330D2" w:rsidP="00E330D2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Cuba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1E9451E3" w14:textId="6AFE8305" w:rsidR="00E330D2" w:rsidRDefault="00E330D2" w:rsidP="00E330D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3B16386C" w14:textId="49ECDB52" w:rsidR="00E330D2" w:rsidRDefault="00E330D2" w:rsidP="00E330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330D2" w14:paraId="28A717CB" w14:textId="77777777" w:rsidTr="00E330D2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</w:tcPr>
          <w:p w14:paraId="57D006AB" w14:textId="4D10BDFE" w:rsidR="00E330D2" w:rsidRDefault="00E330D2" w:rsidP="00E330D2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Brasil</w:t>
            </w:r>
          </w:p>
        </w:tc>
        <w:tc>
          <w:tcPr>
            <w:tcW w:w="2847" w:type="dxa"/>
            <w:shd w:val="clear" w:color="000000" w:fill="FFFFFF"/>
            <w:noWrap/>
            <w:vAlign w:val="center"/>
          </w:tcPr>
          <w:p w14:paraId="629CB106" w14:textId="273A5407" w:rsidR="00E330D2" w:rsidRDefault="00E330D2" w:rsidP="00E330D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847" w:type="dxa"/>
            <w:shd w:val="clear" w:color="auto" w:fill="auto"/>
            <w:noWrap/>
            <w:vAlign w:val="center"/>
          </w:tcPr>
          <w:p w14:paraId="30402A64" w14:textId="7CCC1466" w:rsidR="00E330D2" w:rsidRDefault="00E330D2" w:rsidP="00E330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330D2" w14:paraId="61412944" w14:textId="77777777" w:rsidTr="00E41003">
        <w:trPr>
          <w:trHeight w:val="674"/>
          <w:jc w:val="center"/>
        </w:trPr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3E103B71" w14:textId="77777777" w:rsidR="00E330D2" w:rsidRPr="006511BB" w:rsidRDefault="00E330D2" w:rsidP="00E41003">
            <w:pPr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 w:rsidRPr="006511BB">
              <w:rPr>
                <w:rFonts w:ascii="Arial" w:hAnsi="Arial" w:cs="Arial"/>
                <w:b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847" w:type="dxa"/>
            <w:shd w:val="clear" w:color="000000" w:fill="FFFFFF"/>
            <w:noWrap/>
            <w:vAlign w:val="center"/>
            <w:hideMark/>
          </w:tcPr>
          <w:p w14:paraId="0FC53E7D" w14:textId="6DB817B9" w:rsidR="00E330D2" w:rsidRPr="006511BB" w:rsidRDefault="00E330D2" w:rsidP="00E4100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szCs w:val="20"/>
              </w:rPr>
              <w:t>17</w:t>
            </w:r>
          </w:p>
        </w:tc>
        <w:tc>
          <w:tcPr>
            <w:tcW w:w="2847" w:type="dxa"/>
            <w:shd w:val="clear" w:color="auto" w:fill="auto"/>
            <w:noWrap/>
            <w:vAlign w:val="center"/>
            <w:hideMark/>
          </w:tcPr>
          <w:p w14:paraId="1CFAEC1F" w14:textId="77777777" w:rsidR="00E330D2" w:rsidRPr="006511BB" w:rsidRDefault="00E330D2" w:rsidP="00E4100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41136CB" w14:textId="77777777" w:rsidR="00E41A97" w:rsidRDefault="00E41A97" w:rsidP="00E41A97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1B103318" w14:textId="390B4073" w:rsidR="00E330D2" w:rsidRDefault="00E330D2" w:rsidP="007E39FC">
      <w:pPr>
        <w:spacing w:after="120"/>
        <w:ind w:left="714"/>
        <w:jc w:val="both"/>
        <w:rPr>
          <w:rFonts w:ascii="Calibri" w:eastAsia="Calibri" w:hAnsi="Calibri" w:cs="Calibri"/>
        </w:rPr>
      </w:pPr>
    </w:p>
    <w:p w14:paraId="1DCDD569" w14:textId="4C8753E7" w:rsidR="00E41A97" w:rsidRDefault="00E41A97" w:rsidP="00E41A97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Cuadro </w:t>
      </w:r>
      <w:r w:rsidR="009000B3"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</w:rPr>
        <w:t>.2 – Anuncios de inversión de empresas de Indonesia en la Región por sector del proyecto, 2020 – marzo de 2026</w:t>
      </w:r>
    </w:p>
    <w:tbl>
      <w:tblPr>
        <w:tblW w:w="8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9"/>
        <w:gridCol w:w="2640"/>
        <w:gridCol w:w="2640"/>
      </w:tblGrid>
      <w:tr w:rsidR="00E41A97" w14:paraId="548A967C" w14:textId="77777777" w:rsidTr="00E41003">
        <w:trPr>
          <w:trHeight w:val="820"/>
          <w:jc w:val="center"/>
        </w:trPr>
        <w:tc>
          <w:tcPr>
            <w:tcW w:w="3589" w:type="dxa"/>
            <w:shd w:val="clear" w:color="000000" w:fill="99CCFF"/>
            <w:vAlign w:val="center"/>
            <w:hideMark/>
          </w:tcPr>
          <w:p w14:paraId="7C80DC61" w14:textId="77777777" w:rsidR="00E41A97" w:rsidRDefault="00E41A97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0" w:type="dxa"/>
            <w:shd w:val="clear" w:color="000000" w:fill="99CCFF"/>
            <w:vAlign w:val="center"/>
            <w:hideMark/>
          </w:tcPr>
          <w:p w14:paraId="76938120" w14:textId="77777777" w:rsidR="00E41A97" w:rsidRDefault="00E41A97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640" w:type="dxa"/>
            <w:shd w:val="clear" w:color="000000" w:fill="99CCFF"/>
            <w:vAlign w:val="center"/>
            <w:hideMark/>
          </w:tcPr>
          <w:p w14:paraId="13CDADA0" w14:textId="77777777" w:rsidR="00E41A97" w:rsidRDefault="00E41A97" w:rsidP="00E410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41A97" w14:paraId="6F0682A6" w14:textId="77777777" w:rsidTr="00E41A97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  <w:hideMark/>
          </w:tcPr>
          <w:p w14:paraId="63BBF833" w14:textId="77777777" w:rsidR="00E41A97" w:rsidRDefault="00E41A97" w:rsidP="00E41A9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Viajes y Ocio</w:t>
            </w:r>
          </w:p>
        </w:tc>
        <w:tc>
          <w:tcPr>
            <w:tcW w:w="2640" w:type="dxa"/>
            <w:shd w:val="clear" w:color="000000" w:fill="FFFFFF"/>
            <w:noWrap/>
            <w:vAlign w:val="center"/>
            <w:hideMark/>
          </w:tcPr>
          <w:p w14:paraId="3D2D9E9C" w14:textId="7704107B" w:rsidR="00E41A97" w:rsidRDefault="00E41A97" w:rsidP="00E41A9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</w:t>
            </w:r>
          </w:p>
        </w:tc>
        <w:tc>
          <w:tcPr>
            <w:tcW w:w="2640" w:type="dxa"/>
            <w:shd w:val="clear" w:color="auto" w:fill="auto"/>
            <w:noWrap/>
            <w:vAlign w:val="center"/>
            <w:hideMark/>
          </w:tcPr>
          <w:p w14:paraId="1A2A9799" w14:textId="430FFB80" w:rsidR="00E41A97" w:rsidRDefault="00E41A97" w:rsidP="00E41A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76%</w:t>
            </w:r>
          </w:p>
        </w:tc>
      </w:tr>
      <w:tr w:rsidR="00E41A97" w14:paraId="75C07C32" w14:textId="77777777" w:rsidTr="00E41A97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67CF11BD" w14:textId="292FE0FE" w:rsidR="00E41A97" w:rsidRDefault="00E41A97" w:rsidP="00E41A9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Servicios Profesionales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0DE86E2F" w14:textId="4994F169" w:rsidR="00E41A97" w:rsidRDefault="00E41A97" w:rsidP="00E41A9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28D7B17B" w14:textId="6FB0D74F" w:rsidR="00E41A97" w:rsidRDefault="00E41A97" w:rsidP="00E41A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E41A97" w14:paraId="021DD040" w14:textId="77777777" w:rsidTr="00E41A97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74697310" w14:textId="77777777" w:rsidR="00E41A97" w:rsidRDefault="00E41A97" w:rsidP="00E41A9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Transporte, Flete y Almacenamiento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0C70120B" w14:textId="7025A41A" w:rsidR="00E41A97" w:rsidRDefault="00E41A97" w:rsidP="00E41A9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4270F2C2" w14:textId="4BACC6C0" w:rsidR="00E41A97" w:rsidRDefault="00E41A97" w:rsidP="00E41A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41A97" w14:paraId="5E096C04" w14:textId="77777777" w:rsidTr="00E41A97">
        <w:trPr>
          <w:trHeight w:val="820"/>
          <w:jc w:val="center"/>
        </w:trPr>
        <w:tc>
          <w:tcPr>
            <w:tcW w:w="3589" w:type="dxa"/>
            <w:shd w:val="clear" w:color="000000" w:fill="FFFFFF"/>
            <w:noWrap/>
            <w:vAlign w:val="center"/>
          </w:tcPr>
          <w:p w14:paraId="4E82AB01" w14:textId="77777777" w:rsidR="00E41A97" w:rsidRDefault="00E41A97" w:rsidP="00E41A9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Computación y Software</w:t>
            </w:r>
          </w:p>
        </w:tc>
        <w:tc>
          <w:tcPr>
            <w:tcW w:w="2640" w:type="dxa"/>
            <w:shd w:val="clear" w:color="000000" w:fill="FFFFFF"/>
            <w:noWrap/>
            <w:vAlign w:val="center"/>
          </w:tcPr>
          <w:p w14:paraId="05E727E6" w14:textId="0D010508" w:rsidR="00E41A97" w:rsidRDefault="00E41A97" w:rsidP="00E41A97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17</w:t>
            </w:r>
          </w:p>
        </w:tc>
        <w:tc>
          <w:tcPr>
            <w:tcW w:w="2640" w:type="dxa"/>
            <w:shd w:val="clear" w:color="auto" w:fill="auto"/>
            <w:noWrap/>
            <w:vAlign w:val="center"/>
          </w:tcPr>
          <w:p w14:paraId="0FF25090" w14:textId="5CDC470E" w:rsidR="00E41A97" w:rsidRDefault="00E41A97" w:rsidP="00E41A9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69A880" w14:textId="77777777" w:rsidR="00D31A67" w:rsidRDefault="00D31A67" w:rsidP="00D31A67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FB43C10" w14:textId="397C6C74" w:rsidR="00E330D2" w:rsidRDefault="00E330D2" w:rsidP="007E39FC">
      <w:pPr>
        <w:spacing w:after="120"/>
        <w:ind w:left="714"/>
        <w:jc w:val="both"/>
        <w:rPr>
          <w:rFonts w:ascii="Calibri" w:eastAsia="Calibri" w:hAnsi="Calibri" w:cs="Calibri"/>
        </w:rPr>
      </w:pPr>
    </w:p>
    <w:p w14:paraId="75597F65" w14:textId="77777777" w:rsidR="00D31A67" w:rsidRDefault="00D31A67" w:rsidP="007E39FC">
      <w:pPr>
        <w:spacing w:after="120"/>
        <w:ind w:left="714"/>
        <w:jc w:val="both"/>
        <w:rPr>
          <w:rFonts w:ascii="Calibri" w:eastAsia="Calibri" w:hAnsi="Calibri" w:cs="Calibri"/>
        </w:rPr>
      </w:pPr>
    </w:p>
    <w:p w14:paraId="4D181F11" w14:textId="0A9D3886" w:rsidR="00774A18" w:rsidRDefault="00774A18" w:rsidP="00774A18">
      <w:pPr>
        <w:pStyle w:val="Ttulo1"/>
      </w:pPr>
      <w:r w:rsidRPr="00774A18">
        <w:lastRenderedPageBreak/>
        <w:t>Anuncios de inversión de empresas de</w:t>
      </w:r>
      <w:r w:rsidR="00B07039">
        <w:t xml:space="preserve"> Indonesia </w:t>
      </w:r>
      <w:r w:rsidRPr="00774A18">
        <w:t>en Argentina</w:t>
      </w:r>
    </w:p>
    <w:p w14:paraId="4A31AC16" w14:textId="68E12F1F" w:rsidR="006E3AE4" w:rsidRDefault="006E3AE4" w:rsidP="006E3AE4"/>
    <w:p w14:paraId="7B070534" w14:textId="6EAC2E99" w:rsidR="006E3AE4" w:rsidRDefault="006E3AE4" w:rsidP="006E3AE4">
      <w:pPr>
        <w:numPr>
          <w:ilvl w:val="0"/>
          <w:numId w:val="19"/>
        </w:numPr>
        <w:spacing w:after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</w:t>
      </w:r>
      <w:r w:rsidR="00151020">
        <w:rPr>
          <w:rFonts w:ascii="Calibri" w:eastAsia="Calibri" w:hAnsi="Calibri" w:cs="Calibri"/>
        </w:rPr>
        <w:t>20</w:t>
      </w:r>
      <w:r>
        <w:rPr>
          <w:rFonts w:ascii="Calibri" w:eastAsia="Calibri" w:hAnsi="Calibri" w:cs="Calibri"/>
        </w:rPr>
        <w:t xml:space="preserve"> y </w:t>
      </w:r>
      <w:r w:rsidR="00151020">
        <w:rPr>
          <w:rFonts w:ascii="Calibri" w:eastAsia="Calibri" w:hAnsi="Calibri" w:cs="Calibri"/>
        </w:rPr>
        <w:t>marzo de 2026,</w:t>
      </w:r>
      <w:r w:rsidR="00472510">
        <w:rPr>
          <w:rFonts w:ascii="Calibri" w:eastAsia="Calibri" w:hAnsi="Calibri" w:cs="Calibri"/>
        </w:rPr>
        <w:t xml:space="preserve"> no se registraron anuncios de inversión por parte de empresas de </w:t>
      </w:r>
      <w:r w:rsidR="00A741BB">
        <w:rPr>
          <w:rFonts w:ascii="Calibri" w:eastAsia="Calibri" w:hAnsi="Calibri" w:cs="Calibri"/>
        </w:rPr>
        <w:t>Indonesia</w:t>
      </w:r>
      <w:r w:rsidR="00472510">
        <w:rPr>
          <w:rFonts w:ascii="Calibri" w:eastAsia="Calibri" w:hAnsi="Calibri" w:cs="Calibri"/>
        </w:rPr>
        <w:t xml:space="preserve"> en Argentina.</w:t>
      </w:r>
    </w:p>
    <w:p w14:paraId="3E8EF0B1" w14:textId="0F3672B9" w:rsidR="000B308A" w:rsidRDefault="000B308A">
      <w:pPr>
        <w:rPr>
          <w:rFonts w:eastAsia="Calibri"/>
        </w:rPr>
      </w:pPr>
    </w:p>
    <w:p w14:paraId="566AAFC7" w14:textId="36CC80D9" w:rsidR="008604A1" w:rsidRPr="00D14844" w:rsidRDefault="0084518D" w:rsidP="00D14844">
      <w:pPr>
        <w:pStyle w:val="Ttulo1"/>
      </w:pPr>
      <w:r w:rsidRPr="000723D5">
        <w:t>Operaciones de adquisición</w:t>
      </w:r>
      <w:r>
        <w:t xml:space="preserve"> de empresas </w:t>
      </w:r>
      <w:r w:rsidR="00BF1827">
        <w:t xml:space="preserve">de </w:t>
      </w:r>
      <w:r w:rsidR="00BF1B6C">
        <w:t>Indonesia en</w:t>
      </w:r>
      <w:r>
        <w:t xml:space="preserve"> el mundo</w:t>
      </w:r>
    </w:p>
    <w:p w14:paraId="55E6449A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23E2E36A" w14:textId="3287A99C" w:rsidR="00BF1B6C" w:rsidRPr="00BF1B6C" w:rsidRDefault="005C3968" w:rsidP="000723D5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38452F">
        <w:rPr>
          <w:rFonts w:ascii="Calibri" w:eastAsia="Calibri" w:hAnsi="Calibri" w:cs="Calibri"/>
        </w:rPr>
        <w:t>2020</w:t>
      </w:r>
      <w:r w:rsidR="0084518D">
        <w:rPr>
          <w:rFonts w:ascii="Calibri" w:eastAsia="Calibri" w:hAnsi="Calibri" w:cs="Calibri"/>
        </w:rPr>
        <w:t xml:space="preserve"> y </w:t>
      </w:r>
      <w:r w:rsidR="0038452F">
        <w:rPr>
          <w:rFonts w:ascii="Calibri" w:eastAsia="Calibri" w:hAnsi="Calibri" w:cs="Calibri"/>
        </w:rPr>
        <w:t>marzo de 2026</w:t>
      </w:r>
      <w:r w:rsidR="00A61C58">
        <w:rPr>
          <w:rFonts w:ascii="Calibri" w:eastAsia="Calibri" w:hAnsi="Calibri" w:cs="Calibri"/>
        </w:rPr>
        <w:t>,</w:t>
      </w:r>
      <w:r w:rsidR="0084518D">
        <w:rPr>
          <w:rFonts w:ascii="Calibri" w:eastAsia="Calibri" w:hAnsi="Calibri" w:cs="Calibri"/>
        </w:rPr>
        <w:t xml:space="preserve"> se registraron </w:t>
      </w:r>
      <w:r w:rsidR="005935DC">
        <w:rPr>
          <w:rFonts w:ascii="Calibri" w:eastAsia="Calibri" w:hAnsi="Calibri" w:cs="Calibri"/>
        </w:rPr>
        <w:t>78</w:t>
      </w:r>
      <w:r w:rsidR="00593BCA">
        <w:rPr>
          <w:rFonts w:ascii="Calibri" w:eastAsia="Calibri" w:hAnsi="Calibri" w:cs="Calibri"/>
        </w:rPr>
        <w:t xml:space="preserve"> </w:t>
      </w:r>
      <w:r w:rsidR="0084518D">
        <w:rPr>
          <w:rFonts w:ascii="Calibri" w:eastAsia="Calibri" w:hAnsi="Calibri" w:cs="Calibri"/>
        </w:rPr>
        <w:t xml:space="preserve">operaciones de adquisición (total o parcial) de compañías localizadas en el mundo por parte de empresas </w:t>
      </w:r>
      <w:r w:rsidR="00536A4A">
        <w:rPr>
          <w:rFonts w:ascii="Calibri" w:eastAsia="Calibri" w:hAnsi="Calibri" w:cs="Calibri"/>
        </w:rPr>
        <w:t>de</w:t>
      </w:r>
      <w:r w:rsidR="00BF1B6C">
        <w:rPr>
          <w:rFonts w:ascii="Calibri" w:eastAsia="Calibri" w:hAnsi="Calibri" w:cs="Calibri"/>
        </w:rPr>
        <w:t xml:space="preserve"> Indonesia</w:t>
      </w:r>
      <w:r w:rsidR="0084518D">
        <w:rPr>
          <w:rFonts w:ascii="Calibri" w:eastAsia="Calibri" w:hAnsi="Calibri" w:cs="Calibri"/>
        </w:rPr>
        <w:t xml:space="preserve">. Dichas adquisiciones tuvieron lugar fundamentalmente en </w:t>
      </w:r>
      <w:r w:rsidR="00BF1B6C">
        <w:rPr>
          <w:rFonts w:ascii="Calibri" w:eastAsia="Calibri" w:hAnsi="Calibri" w:cs="Calibri"/>
        </w:rPr>
        <w:t>Singapur</w:t>
      </w:r>
      <w:r w:rsidR="0084518D">
        <w:rPr>
          <w:rFonts w:ascii="Calibri" w:eastAsia="Calibri" w:hAnsi="Calibri" w:cs="Calibri"/>
        </w:rPr>
        <w:t xml:space="preserve">. </w:t>
      </w:r>
    </w:p>
    <w:p w14:paraId="7DE2A394" w14:textId="5332A8F7" w:rsidR="00142179" w:rsidRPr="000723D5" w:rsidRDefault="0084518D" w:rsidP="000723D5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 xml:space="preserve">Los principales sectores de destino fueron: </w:t>
      </w:r>
      <w:r w:rsidR="000424C2">
        <w:rPr>
          <w:rFonts w:ascii="Calibri" w:eastAsia="Calibri" w:hAnsi="Calibri" w:cs="Calibri"/>
        </w:rPr>
        <w:t>Servicios Profesionales; Minería y Extracción; Software y Computación.</w:t>
      </w:r>
    </w:p>
    <w:p w14:paraId="7AAA6A96" w14:textId="0935D49D" w:rsidR="008604A1" w:rsidRDefault="008604A1" w:rsidP="00D1484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45B19BC" w14:textId="35700C2B" w:rsidR="00536A4A" w:rsidRDefault="00536A4A" w:rsidP="00593BCA">
      <w:pPr>
        <w:ind w:left="720"/>
        <w:jc w:val="center"/>
      </w:pPr>
      <w:r>
        <w:rPr>
          <w:rFonts w:ascii="Calibri" w:eastAsia="Calibri" w:hAnsi="Calibri" w:cs="Calibri"/>
          <w:b/>
        </w:rPr>
        <w:t xml:space="preserve">Cuadro </w:t>
      </w:r>
      <w:r w:rsidR="00D20069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.1 – Adquisiciones de empresas de </w:t>
      </w:r>
      <w:r w:rsidR="00BF1B6C">
        <w:rPr>
          <w:rFonts w:ascii="Calibri" w:eastAsia="Calibri" w:hAnsi="Calibri" w:cs="Calibri"/>
          <w:b/>
        </w:rPr>
        <w:t>Indonesia</w:t>
      </w:r>
      <w:r>
        <w:rPr>
          <w:rFonts w:ascii="Calibri" w:eastAsia="Calibri" w:hAnsi="Calibri" w:cs="Calibri"/>
          <w:b/>
        </w:rPr>
        <w:t xml:space="preserve"> </w:t>
      </w:r>
      <w:r w:rsidR="00A37AF6">
        <w:rPr>
          <w:rFonts w:ascii="Calibri" w:eastAsia="Calibri" w:hAnsi="Calibri" w:cs="Calibri"/>
          <w:b/>
        </w:rPr>
        <w:t xml:space="preserve">en el mundo por sector, </w:t>
      </w:r>
      <w:r w:rsidR="004449D6">
        <w:rPr>
          <w:rFonts w:ascii="Calibri" w:eastAsia="Calibri" w:hAnsi="Calibri" w:cs="Calibri"/>
          <w:b/>
        </w:rPr>
        <w:t>2</w:t>
      </w:r>
      <w:r w:rsidR="003C62D2">
        <w:rPr>
          <w:rFonts w:ascii="Calibri" w:eastAsia="Calibri" w:hAnsi="Calibri" w:cs="Calibri"/>
          <w:b/>
        </w:rPr>
        <w:t>020 – marzo de 2026</w:t>
      </w:r>
      <w:r>
        <w:rPr>
          <w:rFonts w:eastAsia="Calibri"/>
        </w:rPr>
        <w:fldChar w:fldCharType="begin"/>
      </w:r>
      <w:r>
        <w:rPr>
          <w:rFonts w:eastAsia="Calibri"/>
        </w:rPr>
        <w:instrText xml:space="preserve"> LINK Excel.Sheet.12 "C:\\Users\\matia\\Documents\\DNPI- Cancilleria\\Informes bilaterales\\Singapur\\Singapur m&amp;a x sector al mundo.xlsx" "Hoja1!F2C2:F31C4" \a \f 4 \h  \* MERGEFORMAT </w:instrText>
      </w:r>
      <w:r>
        <w:rPr>
          <w:rFonts w:eastAsia="Calibri"/>
        </w:rPr>
        <w:fldChar w:fldCharType="separate"/>
      </w:r>
    </w:p>
    <w:tbl>
      <w:tblPr>
        <w:tblW w:w="849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7"/>
        <w:gridCol w:w="1514"/>
        <w:gridCol w:w="1195"/>
      </w:tblGrid>
      <w:tr w:rsidR="00536A4A" w:rsidRPr="00536A4A" w14:paraId="12BE34EA" w14:textId="77777777" w:rsidTr="00573468">
        <w:trPr>
          <w:trHeight w:val="1324"/>
          <w:jc w:val="center"/>
        </w:trPr>
        <w:tc>
          <w:tcPr>
            <w:tcW w:w="57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76324128" w14:textId="1A9A166D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>Sector</w:t>
            </w:r>
          </w:p>
        </w:tc>
        <w:tc>
          <w:tcPr>
            <w:tcW w:w="15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00FA9272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 xml:space="preserve">Cantidad de </w:t>
            </w:r>
            <w:r w:rsidRPr="00290F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548DD4" w:themeFill="text2" w:themeFillTint="99"/>
                <w:lang w:val="es-US"/>
              </w:rPr>
              <w:t>adquisiciones</w:t>
            </w:r>
          </w:p>
        </w:tc>
        <w:tc>
          <w:tcPr>
            <w:tcW w:w="11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27D0DD15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>%</w:t>
            </w:r>
          </w:p>
        </w:tc>
      </w:tr>
      <w:tr w:rsidR="00F95B1D" w:rsidRPr="00536A4A" w14:paraId="5CCD1D15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20B3EB" w14:textId="27765870" w:rsidR="00F95B1D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Servicios Profesionales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A2F8D1" w14:textId="4E5476CE" w:rsidR="00F95B1D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25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30377A" w14:textId="6C01CAE0" w:rsidR="00F95B1D" w:rsidRDefault="00F95B1D" w:rsidP="00F95B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F95B1D" w:rsidRPr="00536A4A" w14:paraId="001C447D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0C286" w14:textId="291455A1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Minería y Extracción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3351C8" w14:textId="70F941C9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51F3C" w14:textId="39F50853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F95B1D" w:rsidRPr="00536A4A" w14:paraId="14DC33A1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A387C" w14:textId="37664900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Software de computación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5D38D" w14:textId="7C14A01D" w:rsidR="00F95B1D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A18E49" w14:textId="12A3A48C" w:rsidR="00F95B1D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F95B1D" w:rsidRPr="00536A4A" w14:paraId="5533C4B9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F649C3" w14:textId="41EAB656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Comercio Mayorista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78B9B2" w14:textId="20238E68" w:rsidR="00F95B1D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78C53F" w14:textId="444F53B3" w:rsidR="00F95B1D" w:rsidRDefault="00F95B1D" w:rsidP="00F95B1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95B1D" w:rsidRPr="00536A4A" w14:paraId="2D918DA1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C18B2" w14:textId="5261A64B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Banca, Seguros y Servicios Financieros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CC41BA" w14:textId="25154808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2555D" w14:textId="7B781FC6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95B1D" w:rsidRPr="00536A4A" w14:paraId="0EC16786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F31FD9" w14:textId="0E1DCC3C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Producción de Alimentos y Tabaco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1990CF" w14:textId="40AAB3C7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D55242" w14:textId="1078DB3D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95B1D" w:rsidRPr="00536A4A" w14:paraId="5BCEAF4A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D4657" w14:textId="53370C6F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Transporte, Flete y Almacenamiento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03619" w14:textId="2770AE3C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D8234B" w14:textId="3C12FE16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95B1D" w:rsidRPr="00536A4A" w14:paraId="0B146A89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3D9316" w14:textId="29A9894E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Otros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406AF7" w14:textId="6AE4B6D0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545382" w14:textId="098CE9D2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F95B1D" w:rsidRPr="00536A4A" w14:paraId="7D93933A" w14:textId="77777777" w:rsidTr="00F95B1D">
        <w:trPr>
          <w:trHeight w:val="798"/>
          <w:jc w:val="center"/>
        </w:trPr>
        <w:tc>
          <w:tcPr>
            <w:tcW w:w="578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47C81D" w14:textId="77777777" w:rsidR="00F95B1D" w:rsidRPr="00536A4A" w:rsidRDefault="00F95B1D" w:rsidP="00F95B1D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Todos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D4B8CE" w14:textId="74643B46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78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2A07D" w14:textId="6656EB59" w:rsidR="00F95B1D" w:rsidRPr="00536A4A" w:rsidRDefault="00F95B1D" w:rsidP="00F95B1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12A4135" w14:textId="30941AC0" w:rsidR="00536A4A" w:rsidRDefault="00536A4A" w:rsidP="0057346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fldChar w:fldCharType="end"/>
      </w:r>
      <w:r w:rsidR="00573468" w:rsidRPr="00573468">
        <w:rPr>
          <w:rFonts w:ascii="Calibri" w:eastAsia="Calibri" w:hAnsi="Calibri" w:cs="Calibri"/>
          <w:sz w:val="18"/>
          <w:szCs w:val="18"/>
        </w:rPr>
        <w:t xml:space="preserve"> </w:t>
      </w:r>
      <w:r w:rsidR="00573468"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30D39BB1" w14:textId="77777777" w:rsidR="00196554" w:rsidRDefault="00196554">
      <w:pPr>
        <w:rPr>
          <w:rFonts w:ascii="Calibri" w:eastAsia="Calibri" w:hAnsi="Calibri" w:cs="Calibri"/>
          <w:b/>
        </w:rPr>
      </w:pPr>
    </w:p>
    <w:p w14:paraId="37E918F6" w14:textId="082950FA" w:rsidR="00536A4A" w:rsidRPr="007F07A7" w:rsidRDefault="00536A4A" w:rsidP="00A949E3">
      <w:pPr>
        <w:ind w:left="720"/>
        <w:jc w:val="center"/>
      </w:pPr>
      <w:r>
        <w:rPr>
          <w:rFonts w:ascii="Calibri" w:eastAsia="Calibri" w:hAnsi="Calibri" w:cs="Calibri"/>
          <w:b/>
        </w:rPr>
        <w:t xml:space="preserve">Cuadro </w:t>
      </w:r>
      <w:r w:rsidR="00D20069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.2 – Adquisiciones de empresas de </w:t>
      </w:r>
      <w:r w:rsidR="009D7ED6">
        <w:rPr>
          <w:rFonts w:ascii="Calibri" w:eastAsia="Calibri" w:hAnsi="Calibri" w:cs="Calibri"/>
          <w:b/>
        </w:rPr>
        <w:t>Indonesia</w:t>
      </w:r>
      <w:r>
        <w:rPr>
          <w:rFonts w:ascii="Calibri" w:eastAsia="Calibri" w:hAnsi="Calibri" w:cs="Calibri"/>
          <w:b/>
        </w:rPr>
        <w:t xml:space="preserve"> en el mundo por país, 2</w:t>
      </w:r>
      <w:r w:rsidR="00D56836">
        <w:rPr>
          <w:rFonts w:ascii="Calibri" w:eastAsia="Calibri" w:hAnsi="Calibri" w:cs="Calibri"/>
          <w:b/>
        </w:rPr>
        <w:t xml:space="preserve">020 – </w:t>
      </w:r>
      <w:r w:rsidR="00D56836" w:rsidRPr="007F07A7">
        <w:rPr>
          <w:rFonts w:ascii="Calibri" w:eastAsia="Calibri" w:hAnsi="Calibri" w:cs="Calibri"/>
          <w:b/>
        </w:rPr>
        <w:t>marzo de 2026</w:t>
      </w:r>
      <w:r w:rsidRPr="007F07A7">
        <w:rPr>
          <w:rFonts w:eastAsia="Calibri"/>
        </w:rPr>
        <w:fldChar w:fldCharType="begin"/>
      </w:r>
      <w:r w:rsidRPr="007F07A7">
        <w:rPr>
          <w:rFonts w:eastAsia="Calibri"/>
        </w:rPr>
        <w:instrText xml:space="preserve"> LINK Excel.Sheet.12 "C:\\Users\\matia\\Documents\\DNPI- Cancilleria\\Informes bilaterales\\Singapur\\Singapur m&amp;a x pais al mundo.xlsx" "Hoja1!F2C9:F15C11" \a \f 4 \h  \* MERGEFORMAT </w:instrText>
      </w:r>
      <w:r w:rsidRPr="007F07A7">
        <w:rPr>
          <w:rFonts w:eastAsia="Calibri"/>
        </w:rPr>
        <w:fldChar w:fldCharType="separate"/>
      </w:r>
    </w:p>
    <w:tbl>
      <w:tblPr>
        <w:tblW w:w="78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0"/>
        <w:gridCol w:w="1988"/>
        <w:gridCol w:w="1150"/>
      </w:tblGrid>
      <w:tr w:rsidR="00536A4A" w:rsidRPr="007F07A7" w14:paraId="42624FF9" w14:textId="77777777" w:rsidTr="0050049F">
        <w:trPr>
          <w:trHeight w:val="1228"/>
          <w:jc w:val="center"/>
        </w:trPr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4BFF9EF4" w14:textId="338CB42E" w:rsidR="00536A4A" w:rsidRPr="007F07A7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País</w:t>
            </w:r>
          </w:p>
        </w:tc>
        <w:tc>
          <w:tcPr>
            <w:tcW w:w="198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2881C5D7" w14:textId="77777777" w:rsidR="00536A4A" w:rsidRPr="007F07A7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Cantidad de adquisiciones</w:t>
            </w:r>
          </w:p>
        </w:tc>
        <w:tc>
          <w:tcPr>
            <w:tcW w:w="11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158FA2B9" w14:textId="77777777" w:rsidR="00536A4A" w:rsidRPr="007F07A7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% del total</w:t>
            </w:r>
          </w:p>
        </w:tc>
      </w:tr>
      <w:tr w:rsidR="007F07A7" w:rsidRPr="007F07A7" w14:paraId="2848BE53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0A2E935" w14:textId="550261CE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Singapur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4D989B9" w14:textId="23CD85C0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38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8852E28" w14:textId="605AED87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7F07A7" w:rsidRPr="007F07A7" w14:paraId="06B98A1B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A1A9756" w14:textId="6E5409EA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Australia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92CA498" w14:textId="615222A0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10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0B339B4" w14:textId="7C81F202" w:rsidR="007F07A7" w:rsidRPr="007F07A7" w:rsidRDefault="007F07A7" w:rsidP="007F07A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F07A7" w:rsidRPr="007F07A7" w14:paraId="2D9F7F9E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9BA517E" w14:textId="1C90594C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Malasia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BD5125C" w14:textId="7EA74AC2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82E271E" w14:textId="2876D4C7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F07A7" w:rsidRPr="007F07A7" w14:paraId="2B3ED432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03D0934" w14:textId="16B59431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Islas Vírgenes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096C1A4" w14:textId="4F02DCFD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28FA1CC" w14:textId="78F3D0A7" w:rsidR="007F07A7" w:rsidRPr="007F07A7" w:rsidRDefault="007F07A7" w:rsidP="007F0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F07A7" w:rsidRPr="007F07A7" w14:paraId="2F21A1B5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AEFA272" w14:textId="49B03758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India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37C548" w14:textId="7EAA55A5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4983B24" w14:textId="43AA48BA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7A7" w:rsidRPr="007F07A7" w14:paraId="2F5A839B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5E783C3" w14:textId="1CC32D0F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Tailandia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DB69885" w14:textId="13082F02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1060780" w14:textId="12E7F9F3" w:rsidR="007F07A7" w:rsidRPr="007F07A7" w:rsidRDefault="007F07A7" w:rsidP="007F0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7A7" w:rsidRPr="007F07A7" w14:paraId="10A68B99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292E349" w14:textId="795C95F3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Estados Unidos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8266960" w14:textId="5B9BCF0F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4A5331C" w14:textId="2B7CE2CD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7A7" w:rsidRPr="007F07A7" w14:paraId="57253FB1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0461890" w14:textId="58F80859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Tailandia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C293E0D" w14:textId="45E516C1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53E6E95" w14:textId="63477B5C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F07A7" w:rsidRPr="007F07A7" w14:paraId="400812F4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836D50D" w14:textId="77777777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Resto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A985951" w14:textId="5C537040" w:rsidR="007F07A7" w:rsidRPr="007F07A7" w:rsidRDefault="008A4CE9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1A77388" w14:textId="68180CA9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7F07A7" w:rsidRPr="007F07A7" w14:paraId="3BD9B8E6" w14:textId="77777777" w:rsidTr="007F07A7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0CBFFDF" w14:textId="77777777" w:rsidR="007F07A7" w:rsidRPr="007F07A7" w:rsidRDefault="007F07A7" w:rsidP="007F07A7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Todos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D23D0B2" w14:textId="1DD55334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7F07A7">
              <w:rPr>
                <w:rFonts w:ascii="Calibri" w:hAnsi="Calibri" w:cs="Calibri"/>
                <w:sz w:val="22"/>
                <w:szCs w:val="22"/>
                <w:lang w:val="es-US"/>
              </w:rPr>
              <w:t>78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20A2FD4" w14:textId="17BD96A7" w:rsidR="007F07A7" w:rsidRPr="007F07A7" w:rsidRDefault="007F07A7" w:rsidP="007F07A7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302090" w14:textId="4153B4F3" w:rsidR="00536A4A" w:rsidRDefault="00536A4A" w:rsidP="00536A4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  <w:r w:rsidRPr="007F07A7">
        <w:rPr>
          <w:rFonts w:ascii="Calibri" w:eastAsia="Calibri" w:hAnsi="Calibri" w:cs="Calibri"/>
          <w:color w:val="000000"/>
        </w:rPr>
        <w:fldChar w:fldCharType="end"/>
      </w:r>
    </w:p>
    <w:p w14:paraId="5A2CB173" w14:textId="5FB0D10F" w:rsidR="00D20069" w:rsidRDefault="00D20069" w:rsidP="00D238EF">
      <w:pPr>
        <w:rPr>
          <w:rFonts w:ascii="Calibri" w:eastAsia="Calibri" w:hAnsi="Calibri" w:cs="Calibri"/>
          <w:color w:val="000000"/>
        </w:rPr>
      </w:pPr>
    </w:p>
    <w:p w14:paraId="76C7E637" w14:textId="725AE8A9" w:rsidR="00B36196" w:rsidRDefault="0084518D" w:rsidP="000723D5">
      <w:pPr>
        <w:pStyle w:val="Ttulo1"/>
      </w:pPr>
      <w:r>
        <w:t xml:space="preserve">Operaciones de adquisición de empresas </w:t>
      </w:r>
      <w:r w:rsidR="00D238EF">
        <w:t>de Indonesia</w:t>
      </w:r>
      <w:r>
        <w:t xml:space="preserve"> en Argentina</w:t>
      </w:r>
    </w:p>
    <w:p w14:paraId="6DD7B135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48B6D3E2" w14:textId="6C625DFB" w:rsidR="003C611D" w:rsidRPr="003C611D" w:rsidRDefault="0084518D" w:rsidP="006C6596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5" w:name="_2et92p0" w:colFirst="0" w:colLast="0"/>
      <w:bookmarkEnd w:id="5"/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2D22FF"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</w:rPr>
        <w:t xml:space="preserve"> y </w:t>
      </w:r>
      <w:r w:rsidR="002D22FF">
        <w:rPr>
          <w:rFonts w:ascii="Calibri" w:eastAsia="Calibri" w:hAnsi="Calibri" w:cs="Calibri"/>
        </w:rPr>
        <w:t>marzo de 2026</w:t>
      </w:r>
      <w:r w:rsidR="006C6596">
        <w:rPr>
          <w:rFonts w:ascii="Calibri" w:eastAsia="Calibri" w:hAnsi="Calibri" w:cs="Calibri"/>
        </w:rPr>
        <w:t>, no</w:t>
      </w:r>
      <w:r>
        <w:rPr>
          <w:rFonts w:ascii="Calibri" w:eastAsia="Calibri" w:hAnsi="Calibri" w:cs="Calibri"/>
        </w:rPr>
        <w:t xml:space="preserve"> se </w:t>
      </w:r>
      <w:r w:rsidR="006C6596">
        <w:rPr>
          <w:rFonts w:ascii="Calibri" w:eastAsia="Calibri" w:hAnsi="Calibri" w:cs="Calibri"/>
        </w:rPr>
        <w:t>registraron operaciones</w:t>
      </w:r>
      <w:r>
        <w:rPr>
          <w:rFonts w:ascii="Calibri" w:eastAsia="Calibri" w:hAnsi="Calibri" w:cs="Calibri"/>
        </w:rPr>
        <w:t xml:space="preserve"> de adquisición (total o parcial) de compañías localizadas en Argentina por parte de empresas </w:t>
      </w:r>
      <w:r w:rsidR="00D20069">
        <w:rPr>
          <w:rFonts w:ascii="Calibri" w:eastAsia="Calibri" w:hAnsi="Calibri" w:cs="Calibri"/>
        </w:rPr>
        <w:t xml:space="preserve">de </w:t>
      </w:r>
      <w:r w:rsidR="006C6596">
        <w:rPr>
          <w:rFonts w:ascii="Calibri" w:eastAsia="Calibri" w:hAnsi="Calibri" w:cs="Calibri"/>
        </w:rPr>
        <w:t>Indonesia</w:t>
      </w:r>
      <w:r>
        <w:rPr>
          <w:rFonts w:ascii="Calibri" w:eastAsia="Calibri" w:hAnsi="Calibri" w:cs="Calibri"/>
        </w:rPr>
        <w:t xml:space="preserve">. </w:t>
      </w:r>
      <w:bookmarkStart w:id="6" w:name="_p542x2ync3ec" w:colFirst="0" w:colLast="0"/>
      <w:bookmarkEnd w:id="6"/>
    </w:p>
    <w:sectPr w:rsidR="003C611D" w:rsidRPr="003C611D" w:rsidSect="006236F7">
      <w:type w:val="continuous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2909CD" w14:textId="77777777" w:rsidR="00617A7E" w:rsidRDefault="00617A7E">
      <w:r>
        <w:separator/>
      </w:r>
    </w:p>
  </w:endnote>
  <w:endnote w:type="continuationSeparator" w:id="0">
    <w:p w14:paraId="1C6E23AD" w14:textId="77777777" w:rsidR="00617A7E" w:rsidRDefault="0061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330914" w14:textId="77777777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84518D">
      <w:rPr>
        <w:color w:val="000000"/>
      </w:rPr>
      <w:instrText>PAGE</w:instrText>
    </w:r>
    <w:r>
      <w:rPr>
        <w:color w:val="000000"/>
      </w:rPr>
      <w:fldChar w:fldCharType="end"/>
    </w:r>
  </w:p>
  <w:p w14:paraId="4BF00142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D5DF2B" w14:textId="3E154534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="0084518D"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D944F2">
      <w:rPr>
        <w:rFonts w:ascii="Calibri" w:eastAsia="Calibri" w:hAnsi="Calibri" w:cs="Calibri"/>
        <w:noProof/>
        <w:color w:val="000000"/>
        <w:sz w:val="20"/>
        <w:szCs w:val="20"/>
      </w:rPr>
      <w:t>6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07DF4C11" w14:textId="77777777" w:rsidR="00B36196" w:rsidRDefault="0084518D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14:paraId="1C75DAAE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33D5C6" w14:textId="77777777" w:rsidR="00617A7E" w:rsidRDefault="00617A7E">
      <w:r>
        <w:separator/>
      </w:r>
    </w:p>
  </w:footnote>
  <w:footnote w:type="continuationSeparator" w:id="0">
    <w:p w14:paraId="633A9FB1" w14:textId="77777777" w:rsidR="00617A7E" w:rsidRDefault="00617A7E">
      <w:r>
        <w:continuationSeparator/>
      </w:r>
    </w:p>
  </w:footnote>
  <w:footnote w:id="1">
    <w:p w14:paraId="537093F4" w14:textId="77777777" w:rsidR="00B36196" w:rsidRDefault="008451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57900" w14:textId="2375EF52" w:rsidR="0081356E" w:rsidRDefault="00AA571D">
    <w:pPr>
      <w:pStyle w:val="Encabezado"/>
    </w:pPr>
    <w:r w:rsidRPr="00AA571D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567BD132" wp14:editId="05C29553">
          <wp:simplePos x="0" y="0"/>
          <wp:positionH relativeFrom="margin">
            <wp:posOffset>4648200</wp:posOffset>
          </wp:positionH>
          <wp:positionV relativeFrom="paragraph">
            <wp:posOffset>81280</wp:posOffset>
          </wp:positionV>
          <wp:extent cx="866775" cy="582930"/>
          <wp:effectExtent l="0" t="0" r="9525" b="7620"/>
          <wp:wrapThrough wrapText="bothSides">
            <wp:wrapPolygon edited="0">
              <wp:start x="0" y="0"/>
              <wp:lineTo x="0" y="21176"/>
              <wp:lineTo x="21363" y="21176"/>
              <wp:lineTo x="21363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582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56E">
      <w:rPr>
        <w:noProof/>
        <w:lang w:val="es-AR" w:eastAsia="es-AR"/>
      </w:rPr>
      <mc:AlternateContent>
        <mc:Choice Requires="wps">
          <w:drawing>
            <wp:inline distT="0" distB="0" distL="0" distR="0" wp14:anchorId="521DF660" wp14:editId="092C3D6D">
              <wp:extent cx="304800" cy="304800"/>
              <wp:effectExtent l="0" t="0" r="0" b="0"/>
              <wp:docPr id="2" name="Rectángulo 2" descr="Bandera de Singapur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rect w14:anchorId="2C900C90" id="Rectángulo 2" o:spid="_x0000_s1026" alt="Bandera de Singapur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BCT0c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  <w:r w:rsidR="0081356E" w:rsidRPr="0081356E">
      <w:t xml:space="preserve"> </w:t>
    </w:r>
  </w:p>
  <w:p w14:paraId="4BCB18FC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74BCD74A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6CD59B6A" w14:textId="66A3E4BB" w:rsidR="00B36196" w:rsidRDefault="00D4251E" w:rsidP="00D425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rFonts w:asciiTheme="majorHAnsi" w:hAnsiTheme="majorHAnsi"/>
        <w:b/>
        <w:color w:val="000000"/>
      </w:rPr>
    </w:pPr>
    <w:r>
      <w:rPr>
        <w:rFonts w:asciiTheme="majorHAnsi" w:hAnsiTheme="majorHAnsi"/>
        <w:b/>
        <w:color w:val="000000"/>
      </w:rPr>
      <w:t xml:space="preserve">                                                                                                                                         </w:t>
    </w:r>
    <w:r w:rsidR="00AA571D" w:rsidRPr="00D4251E">
      <w:rPr>
        <w:rFonts w:asciiTheme="majorHAnsi" w:hAnsiTheme="majorHAnsi"/>
        <w:b/>
        <w:color w:val="000000"/>
      </w:rPr>
      <w:t>INDONESIA</w:t>
    </w:r>
  </w:p>
  <w:p w14:paraId="388AD471" w14:textId="701B39A9" w:rsidR="00D4251E" w:rsidRPr="00D4251E" w:rsidRDefault="00D4251E" w:rsidP="00D4251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rFonts w:asciiTheme="majorHAnsi" w:hAnsiTheme="majorHAnsi"/>
        <w:b/>
        <w:color w:val="000000"/>
      </w:rPr>
    </w:pPr>
    <w:r>
      <w:rPr>
        <w:rFonts w:asciiTheme="majorHAnsi" w:hAnsiTheme="majorHAnsi"/>
        <w:b/>
        <w:color w:val="000000"/>
      </w:rPr>
      <w:t xml:space="preserve">                                                                                                                                        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315D"/>
    <w:multiLevelType w:val="multilevel"/>
    <w:tmpl w:val="F724CED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19E3145"/>
    <w:multiLevelType w:val="hybridMultilevel"/>
    <w:tmpl w:val="63A63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B2838"/>
    <w:multiLevelType w:val="hybridMultilevel"/>
    <w:tmpl w:val="09648A54"/>
    <w:lvl w:ilvl="0" w:tplc="35403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0D2114"/>
    <w:multiLevelType w:val="multilevel"/>
    <w:tmpl w:val="8720520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95E2914"/>
    <w:multiLevelType w:val="multilevel"/>
    <w:tmpl w:val="56FC8F74"/>
    <w:lvl w:ilvl="0">
      <w:start w:val="1"/>
      <w:numFmt w:val="decimal"/>
      <w:pStyle w:val="Ttulo1"/>
      <w:lvlText w:val="%1."/>
      <w:lvlJc w:val="left"/>
      <w:pPr>
        <w:ind w:left="501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7">
    <w:nsid w:val="2F0501C7"/>
    <w:multiLevelType w:val="hybridMultilevel"/>
    <w:tmpl w:val="BF2EE0D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36410"/>
    <w:multiLevelType w:val="multilevel"/>
    <w:tmpl w:val="14B24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E4771AF"/>
    <w:multiLevelType w:val="multilevel"/>
    <w:tmpl w:val="359AC1E8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5F34F0"/>
    <w:multiLevelType w:val="multilevel"/>
    <w:tmpl w:val="333CE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44AC401D"/>
    <w:multiLevelType w:val="multilevel"/>
    <w:tmpl w:val="C56AEE2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59A018C9"/>
    <w:multiLevelType w:val="multilevel"/>
    <w:tmpl w:val="EC8AE9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E7567D3"/>
    <w:multiLevelType w:val="hybridMultilevel"/>
    <w:tmpl w:val="AEE4077C"/>
    <w:lvl w:ilvl="0" w:tplc="0C0A000F">
      <w:start w:val="1"/>
      <w:numFmt w:val="decimal"/>
      <w:lvlText w:val="%1."/>
      <w:lvlJc w:val="left"/>
      <w:pPr>
        <w:ind w:left="975" w:hanging="360"/>
      </w:p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5">
    <w:nsid w:val="60753FB4"/>
    <w:multiLevelType w:val="multilevel"/>
    <w:tmpl w:val="5AA29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9D8460F"/>
    <w:multiLevelType w:val="hybridMultilevel"/>
    <w:tmpl w:val="E390A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D8120F"/>
    <w:multiLevelType w:val="hybridMultilevel"/>
    <w:tmpl w:val="EACAE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836312"/>
    <w:multiLevelType w:val="multilevel"/>
    <w:tmpl w:val="CB725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7CB62E6B"/>
    <w:multiLevelType w:val="multilevel"/>
    <w:tmpl w:val="D94E3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1"/>
  </w:num>
  <w:num w:numId="3">
    <w:abstractNumId w:val="13"/>
  </w:num>
  <w:num w:numId="4">
    <w:abstractNumId w:val="15"/>
  </w:num>
  <w:num w:numId="5">
    <w:abstractNumId w:val="0"/>
  </w:num>
  <w:num w:numId="6">
    <w:abstractNumId w:val="19"/>
  </w:num>
  <w:num w:numId="7">
    <w:abstractNumId w:val="6"/>
  </w:num>
  <w:num w:numId="8">
    <w:abstractNumId w:val="9"/>
  </w:num>
  <w:num w:numId="9">
    <w:abstractNumId w:val="12"/>
  </w:num>
  <w:num w:numId="10">
    <w:abstractNumId w:val="17"/>
  </w:num>
  <w:num w:numId="11">
    <w:abstractNumId w:val="14"/>
  </w:num>
  <w:num w:numId="12">
    <w:abstractNumId w:val="18"/>
  </w:num>
  <w:num w:numId="13">
    <w:abstractNumId w:val="3"/>
  </w:num>
  <w:num w:numId="14">
    <w:abstractNumId w:val="16"/>
  </w:num>
  <w:num w:numId="1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"/>
  </w:num>
  <w:num w:numId="18">
    <w:abstractNumId w:val="5"/>
  </w:num>
  <w:num w:numId="19">
    <w:abstractNumId w:val="20"/>
  </w:num>
  <w:num w:numId="20">
    <w:abstractNumId w:val="2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196"/>
    <w:rsid w:val="0000589C"/>
    <w:rsid w:val="000123C6"/>
    <w:rsid w:val="00032762"/>
    <w:rsid w:val="0003558C"/>
    <w:rsid w:val="000424C2"/>
    <w:rsid w:val="0004298E"/>
    <w:rsid w:val="0005397B"/>
    <w:rsid w:val="00065AD2"/>
    <w:rsid w:val="00067031"/>
    <w:rsid w:val="000723D5"/>
    <w:rsid w:val="000760E7"/>
    <w:rsid w:val="000909F9"/>
    <w:rsid w:val="000946BE"/>
    <w:rsid w:val="000B308A"/>
    <w:rsid w:val="000B4940"/>
    <w:rsid w:val="000B5BA5"/>
    <w:rsid w:val="000B726E"/>
    <w:rsid w:val="000C1868"/>
    <w:rsid w:val="000D4327"/>
    <w:rsid w:val="000F4FD0"/>
    <w:rsid w:val="000F6A2D"/>
    <w:rsid w:val="00106991"/>
    <w:rsid w:val="0011426D"/>
    <w:rsid w:val="001265D5"/>
    <w:rsid w:val="001361BF"/>
    <w:rsid w:val="00142179"/>
    <w:rsid w:val="00151020"/>
    <w:rsid w:val="0017443C"/>
    <w:rsid w:val="00194BCB"/>
    <w:rsid w:val="00196554"/>
    <w:rsid w:val="00196F5A"/>
    <w:rsid w:val="001B03D3"/>
    <w:rsid w:val="001D0ED8"/>
    <w:rsid w:val="001D0FD0"/>
    <w:rsid w:val="001D3D66"/>
    <w:rsid w:val="001E0E63"/>
    <w:rsid w:val="001E37E2"/>
    <w:rsid w:val="001F50C4"/>
    <w:rsid w:val="00213866"/>
    <w:rsid w:val="002139E5"/>
    <w:rsid w:val="002177F2"/>
    <w:rsid w:val="0022361A"/>
    <w:rsid w:val="0022508A"/>
    <w:rsid w:val="00250703"/>
    <w:rsid w:val="00264928"/>
    <w:rsid w:val="00277353"/>
    <w:rsid w:val="00286797"/>
    <w:rsid w:val="00287FF2"/>
    <w:rsid w:val="00290FF5"/>
    <w:rsid w:val="002A0F41"/>
    <w:rsid w:val="002C4F9D"/>
    <w:rsid w:val="002D1ADA"/>
    <w:rsid w:val="002D22FF"/>
    <w:rsid w:val="002D2E7A"/>
    <w:rsid w:val="002D3BB6"/>
    <w:rsid w:val="002D6B52"/>
    <w:rsid w:val="002D7F63"/>
    <w:rsid w:val="002E0EB8"/>
    <w:rsid w:val="002E3979"/>
    <w:rsid w:val="002E39DD"/>
    <w:rsid w:val="0032120C"/>
    <w:rsid w:val="00326E93"/>
    <w:rsid w:val="00330180"/>
    <w:rsid w:val="00334643"/>
    <w:rsid w:val="00336CF0"/>
    <w:rsid w:val="00347451"/>
    <w:rsid w:val="00350C64"/>
    <w:rsid w:val="00363629"/>
    <w:rsid w:val="00377CD4"/>
    <w:rsid w:val="0038452F"/>
    <w:rsid w:val="00384ECF"/>
    <w:rsid w:val="00385806"/>
    <w:rsid w:val="003C555B"/>
    <w:rsid w:val="003C611D"/>
    <w:rsid w:val="003C62D2"/>
    <w:rsid w:val="003E0985"/>
    <w:rsid w:val="003E6F01"/>
    <w:rsid w:val="00400F97"/>
    <w:rsid w:val="004111A1"/>
    <w:rsid w:val="00417973"/>
    <w:rsid w:val="00421928"/>
    <w:rsid w:val="004307CD"/>
    <w:rsid w:val="00432E7D"/>
    <w:rsid w:val="0043423D"/>
    <w:rsid w:val="004379E4"/>
    <w:rsid w:val="00442937"/>
    <w:rsid w:val="004449D6"/>
    <w:rsid w:val="00445227"/>
    <w:rsid w:val="004673A1"/>
    <w:rsid w:val="00472510"/>
    <w:rsid w:val="00476945"/>
    <w:rsid w:val="00476D69"/>
    <w:rsid w:val="00485F13"/>
    <w:rsid w:val="00497627"/>
    <w:rsid w:val="004A3497"/>
    <w:rsid w:val="004A42F6"/>
    <w:rsid w:val="004A5D72"/>
    <w:rsid w:val="004C35BD"/>
    <w:rsid w:val="004E71FD"/>
    <w:rsid w:val="004F6DDD"/>
    <w:rsid w:val="0050049F"/>
    <w:rsid w:val="00503A49"/>
    <w:rsid w:val="00512811"/>
    <w:rsid w:val="0052495F"/>
    <w:rsid w:val="00530564"/>
    <w:rsid w:val="00536A4A"/>
    <w:rsid w:val="00543072"/>
    <w:rsid w:val="005542C2"/>
    <w:rsid w:val="0056011C"/>
    <w:rsid w:val="00570A21"/>
    <w:rsid w:val="00573468"/>
    <w:rsid w:val="00575936"/>
    <w:rsid w:val="005765B5"/>
    <w:rsid w:val="00581BEA"/>
    <w:rsid w:val="00583533"/>
    <w:rsid w:val="00583F4B"/>
    <w:rsid w:val="00593352"/>
    <w:rsid w:val="005935DC"/>
    <w:rsid w:val="00593BCA"/>
    <w:rsid w:val="005A65F9"/>
    <w:rsid w:val="005B2BD6"/>
    <w:rsid w:val="005C3108"/>
    <w:rsid w:val="005C3968"/>
    <w:rsid w:val="005F37F4"/>
    <w:rsid w:val="005F6A8C"/>
    <w:rsid w:val="00600AA8"/>
    <w:rsid w:val="00617A7E"/>
    <w:rsid w:val="006236F7"/>
    <w:rsid w:val="00631BC3"/>
    <w:rsid w:val="006417E2"/>
    <w:rsid w:val="006511BB"/>
    <w:rsid w:val="00665F33"/>
    <w:rsid w:val="00677559"/>
    <w:rsid w:val="00692D3F"/>
    <w:rsid w:val="00693988"/>
    <w:rsid w:val="006963CF"/>
    <w:rsid w:val="006B5DCA"/>
    <w:rsid w:val="006C20FA"/>
    <w:rsid w:val="006C64D6"/>
    <w:rsid w:val="006C6596"/>
    <w:rsid w:val="006D5962"/>
    <w:rsid w:val="006E3AE4"/>
    <w:rsid w:val="006F15FB"/>
    <w:rsid w:val="006F27BB"/>
    <w:rsid w:val="0070408F"/>
    <w:rsid w:val="00722FC3"/>
    <w:rsid w:val="00724D2F"/>
    <w:rsid w:val="0072728B"/>
    <w:rsid w:val="007609A2"/>
    <w:rsid w:val="00760A9E"/>
    <w:rsid w:val="00774765"/>
    <w:rsid w:val="00774A18"/>
    <w:rsid w:val="00774CD3"/>
    <w:rsid w:val="007C1E4E"/>
    <w:rsid w:val="007C410F"/>
    <w:rsid w:val="007D0F14"/>
    <w:rsid w:val="007E2BA0"/>
    <w:rsid w:val="007E39FC"/>
    <w:rsid w:val="007F07A7"/>
    <w:rsid w:val="007F53B1"/>
    <w:rsid w:val="0080218F"/>
    <w:rsid w:val="00804901"/>
    <w:rsid w:val="00811B98"/>
    <w:rsid w:val="0081356E"/>
    <w:rsid w:val="00816DBC"/>
    <w:rsid w:val="0084518D"/>
    <w:rsid w:val="00857745"/>
    <w:rsid w:val="008604A1"/>
    <w:rsid w:val="008611CD"/>
    <w:rsid w:val="008631A6"/>
    <w:rsid w:val="0086687E"/>
    <w:rsid w:val="00867271"/>
    <w:rsid w:val="00870588"/>
    <w:rsid w:val="008730A4"/>
    <w:rsid w:val="00882462"/>
    <w:rsid w:val="008849F8"/>
    <w:rsid w:val="00892705"/>
    <w:rsid w:val="008A4CE9"/>
    <w:rsid w:val="008B27FD"/>
    <w:rsid w:val="008C0957"/>
    <w:rsid w:val="008C3F1C"/>
    <w:rsid w:val="008C4A79"/>
    <w:rsid w:val="008D5000"/>
    <w:rsid w:val="009000B3"/>
    <w:rsid w:val="0090658C"/>
    <w:rsid w:val="00914DC8"/>
    <w:rsid w:val="00921040"/>
    <w:rsid w:val="00921757"/>
    <w:rsid w:val="00923A34"/>
    <w:rsid w:val="00924E5A"/>
    <w:rsid w:val="009612B2"/>
    <w:rsid w:val="00963C7A"/>
    <w:rsid w:val="00966D6E"/>
    <w:rsid w:val="00973B40"/>
    <w:rsid w:val="009846A9"/>
    <w:rsid w:val="009A6CBB"/>
    <w:rsid w:val="009B28CB"/>
    <w:rsid w:val="009B59BF"/>
    <w:rsid w:val="009B5E41"/>
    <w:rsid w:val="009C22AF"/>
    <w:rsid w:val="009D2489"/>
    <w:rsid w:val="009D637A"/>
    <w:rsid w:val="009D6908"/>
    <w:rsid w:val="009D7ED6"/>
    <w:rsid w:val="009F0B6E"/>
    <w:rsid w:val="009F2463"/>
    <w:rsid w:val="00A07AF5"/>
    <w:rsid w:val="00A12EB4"/>
    <w:rsid w:val="00A16DF2"/>
    <w:rsid w:val="00A37AF6"/>
    <w:rsid w:val="00A61C58"/>
    <w:rsid w:val="00A636D5"/>
    <w:rsid w:val="00A701E9"/>
    <w:rsid w:val="00A71543"/>
    <w:rsid w:val="00A71928"/>
    <w:rsid w:val="00A741BB"/>
    <w:rsid w:val="00A752F0"/>
    <w:rsid w:val="00A8249B"/>
    <w:rsid w:val="00A949E3"/>
    <w:rsid w:val="00AA3EF6"/>
    <w:rsid w:val="00AA571D"/>
    <w:rsid w:val="00AA5F84"/>
    <w:rsid w:val="00AB1EDA"/>
    <w:rsid w:val="00AD6DCB"/>
    <w:rsid w:val="00AE222E"/>
    <w:rsid w:val="00AE5C5B"/>
    <w:rsid w:val="00AF67B6"/>
    <w:rsid w:val="00B01A9B"/>
    <w:rsid w:val="00B03C35"/>
    <w:rsid w:val="00B07039"/>
    <w:rsid w:val="00B20326"/>
    <w:rsid w:val="00B20379"/>
    <w:rsid w:val="00B261C3"/>
    <w:rsid w:val="00B31CB9"/>
    <w:rsid w:val="00B36196"/>
    <w:rsid w:val="00B6143E"/>
    <w:rsid w:val="00B66761"/>
    <w:rsid w:val="00B6760A"/>
    <w:rsid w:val="00B727F7"/>
    <w:rsid w:val="00BB04F8"/>
    <w:rsid w:val="00BC2E2E"/>
    <w:rsid w:val="00BD2D25"/>
    <w:rsid w:val="00BE28C7"/>
    <w:rsid w:val="00BF1827"/>
    <w:rsid w:val="00BF1B6C"/>
    <w:rsid w:val="00C245DD"/>
    <w:rsid w:val="00C97C90"/>
    <w:rsid w:val="00CC059D"/>
    <w:rsid w:val="00CC66D5"/>
    <w:rsid w:val="00CC7D16"/>
    <w:rsid w:val="00CC7FA8"/>
    <w:rsid w:val="00CE3E78"/>
    <w:rsid w:val="00CE7D70"/>
    <w:rsid w:val="00CF3779"/>
    <w:rsid w:val="00CF4277"/>
    <w:rsid w:val="00D01FEC"/>
    <w:rsid w:val="00D14844"/>
    <w:rsid w:val="00D20069"/>
    <w:rsid w:val="00D23495"/>
    <w:rsid w:val="00D238EF"/>
    <w:rsid w:val="00D3067B"/>
    <w:rsid w:val="00D31822"/>
    <w:rsid w:val="00D31A67"/>
    <w:rsid w:val="00D342AD"/>
    <w:rsid w:val="00D4251E"/>
    <w:rsid w:val="00D52560"/>
    <w:rsid w:val="00D56836"/>
    <w:rsid w:val="00D57C0B"/>
    <w:rsid w:val="00D70A77"/>
    <w:rsid w:val="00D82910"/>
    <w:rsid w:val="00D84C08"/>
    <w:rsid w:val="00D84E36"/>
    <w:rsid w:val="00D944F2"/>
    <w:rsid w:val="00DB33FE"/>
    <w:rsid w:val="00DD6228"/>
    <w:rsid w:val="00DE2345"/>
    <w:rsid w:val="00DE2C32"/>
    <w:rsid w:val="00DF293F"/>
    <w:rsid w:val="00DF625D"/>
    <w:rsid w:val="00E00956"/>
    <w:rsid w:val="00E16085"/>
    <w:rsid w:val="00E1759B"/>
    <w:rsid w:val="00E247FA"/>
    <w:rsid w:val="00E30CCD"/>
    <w:rsid w:val="00E32B9C"/>
    <w:rsid w:val="00E330D2"/>
    <w:rsid w:val="00E35707"/>
    <w:rsid w:val="00E41A97"/>
    <w:rsid w:val="00E5231A"/>
    <w:rsid w:val="00E53C17"/>
    <w:rsid w:val="00E573D4"/>
    <w:rsid w:val="00E66CD6"/>
    <w:rsid w:val="00E74D35"/>
    <w:rsid w:val="00E76D5E"/>
    <w:rsid w:val="00E77E96"/>
    <w:rsid w:val="00E86729"/>
    <w:rsid w:val="00EA498A"/>
    <w:rsid w:val="00EB2D46"/>
    <w:rsid w:val="00EC176B"/>
    <w:rsid w:val="00ED2C83"/>
    <w:rsid w:val="00EE0547"/>
    <w:rsid w:val="00EF0995"/>
    <w:rsid w:val="00F006C9"/>
    <w:rsid w:val="00F073C8"/>
    <w:rsid w:val="00F07FE5"/>
    <w:rsid w:val="00F164DF"/>
    <w:rsid w:val="00F244B8"/>
    <w:rsid w:val="00F265E3"/>
    <w:rsid w:val="00F3543E"/>
    <w:rsid w:val="00F522B3"/>
    <w:rsid w:val="00F52D00"/>
    <w:rsid w:val="00F564A9"/>
    <w:rsid w:val="00F62EAC"/>
    <w:rsid w:val="00F71168"/>
    <w:rsid w:val="00F75649"/>
    <w:rsid w:val="00F7746D"/>
    <w:rsid w:val="00F90E16"/>
    <w:rsid w:val="00F916BE"/>
    <w:rsid w:val="00F95B1D"/>
    <w:rsid w:val="00FB0F21"/>
    <w:rsid w:val="00FB7975"/>
    <w:rsid w:val="00FC44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,"/>
  <w14:docId w14:val="2AB8EE5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D72"/>
  </w:style>
  <w:style w:type="paragraph" w:styleId="Ttulo1">
    <w:name w:val="heading 1"/>
    <w:basedOn w:val="Normal"/>
    <w:next w:val="Normal"/>
    <w:uiPriority w:val="9"/>
    <w:qFormat/>
    <w:rsid w:val="000723D5"/>
    <w:pPr>
      <w:numPr>
        <w:numId w:val="7"/>
      </w:numPr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A5D72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A5D72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A5D72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A5D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A5D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A5D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4A5D72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4A5D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A5D7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4A5D7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4A5D7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247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7F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47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7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47F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7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47F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247FA"/>
    <w:pPr>
      <w:ind w:left="720"/>
      <w:contextualSpacing/>
    </w:pPr>
  </w:style>
  <w:style w:type="paragraph" w:styleId="Revisin">
    <w:name w:val="Revision"/>
    <w:hidden/>
    <w:uiPriority w:val="99"/>
    <w:semiHidden/>
    <w:rsid w:val="00CF4277"/>
  </w:style>
  <w:style w:type="character" w:customStyle="1" w:styleId="Ttulo10">
    <w:name w:val="Título1"/>
    <w:basedOn w:val="Fuentedeprrafopredeter"/>
    <w:rsid w:val="001B03D3"/>
  </w:style>
  <w:style w:type="paragraph" w:styleId="Encabezado">
    <w:name w:val="header"/>
    <w:basedOn w:val="Normal"/>
    <w:link w:val="Encabezado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22E"/>
  </w:style>
  <w:style w:type="paragraph" w:styleId="Piedepgina">
    <w:name w:val="footer"/>
    <w:basedOn w:val="Normal"/>
    <w:link w:val="Piedepgina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22E"/>
  </w:style>
  <w:style w:type="character" w:styleId="Hipervnculo">
    <w:name w:val="Hyperlink"/>
    <w:basedOn w:val="Fuentedeprrafopredeter"/>
    <w:uiPriority w:val="99"/>
    <w:unhideWhenUsed/>
    <w:rsid w:val="000F6A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D72"/>
  </w:style>
  <w:style w:type="paragraph" w:styleId="Ttulo1">
    <w:name w:val="heading 1"/>
    <w:basedOn w:val="Normal"/>
    <w:next w:val="Normal"/>
    <w:uiPriority w:val="9"/>
    <w:qFormat/>
    <w:rsid w:val="000723D5"/>
    <w:pPr>
      <w:numPr>
        <w:numId w:val="7"/>
      </w:numPr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A5D72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A5D72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A5D72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A5D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A5D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A5D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4A5D72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4A5D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A5D7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4A5D7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4A5D72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247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7F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47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7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47F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7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47F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247FA"/>
    <w:pPr>
      <w:ind w:left="720"/>
      <w:contextualSpacing/>
    </w:pPr>
  </w:style>
  <w:style w:type="paragraph" w:styleId="Revisin">
    <w:name w:val="Revision"/>
    <w:hidden/>
    <w:uiPriority w:val="99"/>
    <w:semiHidden/>
    <w:rsid w:val="00CF4277"/>
  </w:style>
  <w:style w:type="character" w:customStyle="1" w:styleId="Ttulo10">
    <w:name w:val="Título1"/>
    <w:basedOn w:val="Fuentedeprrafopredeter"/>
    <w:rsid w:val="001B03D3"/>
  </w:style>
  <w:style w:type="paragraph" w:styleId="Encabezado">
    <w:name w:val="header"/>
    <w:basedOn w:val="Normal"/>
    <w:link w:val="Encabezado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22E"/>
  </w:style>
  <w:style w:type="paragraph" w:styleId="Piedepgina">
    <w:name w:val="footer"/>
    <w:basedOn w:val="Normal"/>
    <w:link w:val="Piedepgina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22E"/>
  </w:style>
  <w:style w:type="character" w:styleId="Hipervnculo">
    <w:name w:val="Hyperlink"/>
    <w:basedOn w:val="Fuentedeprrafopredeter"/>
    <w:uiPriority w:val="99"/>
    <w:unhideWhenUsed/>
    <w:rsid w:val="000F6A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5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hart" Target="charts/chart4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chart" Target="charts/chart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4106</c:v>
                </c:pt>
                <c:pt idx="1">
                  <c:v>3853</c:v>
                </c:pt>
                <c:pt idx="2">
                  <c:v>4287</c:v>
                </c:pt>
                <c:pt idx="3">
                  <c:v>4730</c:v>
                </c:pt>
                <c:pt idx="4">
                  <c:v>4876</c:v>
                </c:pt>
                <c:pt idx="5">
                  <c:v>4925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631-466C-A343-069D4CC13F3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5900416"/>
        <c:axId val="1149955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-2.4737167594310453E-3"/>
                  <c:y val="-4.59770114942528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8631-466C-A343-069D4CC13F31}"/>
                </c:ext>
              </c:extLst>
            </c:dLbl>
            <c:dLbl>
              <c:idx val="5"/>
              <c:layout>
                <c:manualLayout>
                  <c:x val="-7.4211502782931356E-3"/>
                  <c:y val="-3.536693191865606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8631-466C-A343-069D4CC13F3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0.05</c:v>
                </c:pt>
                <c:pt idx="1">
                  <c:v>-2.1000000000000001E-2</c:v>
                </c:pt>
                <c:pt idx="2">
                  <c:v>3.6999999999999998E-2</c:v>
                </c:pt>
                <c:pt idx="3">
                  <c:v>5.2999999999999999E-2</c:v>
                </c:pt>
                <c:pt idx="4">
                  <c:v>0.05</c:v>
                </c:pt>
                <c:pt idx="5">
                  <c:v>0.05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631-466C-A343-069D4CC13F3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15707904"/>
        <c:axId val="114997504"/>
      </c:lineChart>
      <c:catAx>
        <c:axId val="759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4995584"/>
        <c:crosses val="autoZero"/>
        <c:auto val="1"/>
        <c:lblAlgn val="ctr"/>
        <c:lblOffset val="100"/>
        <c:noMultiLvlLbl val="0"/>
      </c:catAx>
      <c:valAx>
        <c:axId val="114995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75900416"/>
        <c:crosses val="autoZero"/>
        <c:crossBetween val="between"/>
      </c:valAx>
      <c:valAx>
        <c:axId val="11499750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707904"/>
        <c:crosses val="max"/>
        <c:crossBetween val="between"/>
      </c:valAx>
      <c:catAx>
        <c:axId val="11570790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499750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0.03</c:v>
                </c:pt>
                <c:pt idx="1">
                  <c:v>1.9E-2</c:v>
                </c:pt>
                <c:pt idx="2">
                  <c:v>1.6E-2</c:v>
                </c:pt>
                <c:pt idx="3">
                  <c:v>4.2000000000000003E-2</c:v>
                </c:pt>
                <c:pt idx="4">
                  <c:v>3.6999999999999998E-2</c:v>
                </c:pt>
                <c:pt idx="5">
                  <c:v>2.1999999999999999E-2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099-4F60-A048-B2935D702E90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4.2999999999999997E-2</c:v>
                </c:pt>
                <c:pt idx="2">
                  <c:v>3.7999999999999999E-2</c:v>
                </c:pt>
                <c:pt idx="3">
                  <c:v>3.5000000000000003E-2</c:v>
                </c:pt>
                <c:pt idx="4">
                  <c:v>3.3000000000000002E-2</c:v>
                </c:pt>
                <c:pt idx="5">
                  <c:v>3.3000000000000002E-2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099-4F60-A048-B2935D702E9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9209088"/>
        <c:axId val="149210624"/>
      </c:barChart>
      <c:catAx>
        <c:axId val="149209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9210624"/>
        <c:crosses val="autoZero"/>
        <c:auto val="1"/>
        <c:lblAlgn val="ctr"/>
        <c:lblOffset val="100"/>
        <c:noMultiLvlLbl val="0"/>
      </c:catAx>
      <c:valAx>
        <c:axId val="14921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49209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25060</c:v>
                </c:pt>
                <c:pt idx="1">
                  <c:v>160735</c:v>
                </c:pt>
                <c:pt idx="2">
                  <c:v>305666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20A-4662-9ABC-943AAC24072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6940</c:v>
                </c:pt>
                <c:pt idx="1">
                  <c:v>6672</c:v>
                </c:pt>
                <c:pt idx="2">
                  <c:v>124611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20A-4662-9ABC-943AAC2407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3396608"/>
        <c:axId val="5554944"/>
      </c:barChart>
      <c:catAx>
        <c:axId val="163396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554944"/>
        <c:crosses val="autoZero"/>
        <c:auto val="1"/>
        <c:lblAlgn val="ctr"/>
        <c:lblOffset val="100"/>
        <c:noMultiLvlLbl val="0"/>
      </c:catAx>
      <c:valAx>
        <c:axId val="555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63396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23883</c:v>
                </c:pt>
                <c:pt idx="1">
                  <c:v>18591</c:v>
                </c:pt>
                <c:pt idx="2">
                  <c:v>21131</c:v>
                </c:pt>
                <c:pt idx="3">
                  <c:v>25390</c:v>
                </c:pt>
                <c:pt idx="4">
                  <c:v>21497</c:v>
                </c:pt>
                <c:pt idx="5">
                  <c:v>24212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7E8-47A1-98E2-7680FA6C898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3352</c:v>
                </c:pt>
                <c:pt idx="1">
                  <c:v>4448</c:v>
                </c:pt>
                <c:pt idx="2">
                  <c:v>3845</c:v>
                </c:pt>
                <c:pt idx="3">
                  <c:v>7323</c:v>
                </c:pt>
                <c:pt idx="4">
                  <c:v>7080</c:v>
                </c:pt>
                <c:pt idx="5">
                  <c:v>9703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7E8-47A1-98E2-7680FA6C898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65056"/>
        <c:axId val="5566848"/>
      </c:barChart>
      <c:catAx>
        <c:axId val="55650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566848"/>
        <c:crosses val="autoZero"/>
        <c:auto val="1"/>
        <c:lblAlgn val="ctr"/>
        <c:lblOffset val="100"/>
        <c:noMultiLvlLbl val="0"/>
      </c:catAx>
      <c:valAx>
        <c:axId val="5566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565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1F9BF-D4CE-4DAE-90F2-802108E00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849</Words>
  <Characters>4119</Characters>
  <Application>Microsoft Office Word</Application>
  <DocSecurity>0</DocSecurity>
  <Lines>316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verofrancce</dc:creator>
  <cp:lastModifiedBy>Brezicki, Emilio</cp:lastModifiedBy>
  <cp:revision>5</cp:revision>
  <dcterms:created xsi:type="dcterms:W3CDTF">2026-03-30T14:57:00Z</dcterms:created>
  <dcterms:modified xsi:type="dcterms:W3CDTF">2026-03-30T16:55:00Z</dcterms:modified>
</cp:coreProperties>
</file>