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18A" w:rsidRDefault="00991650" w:rsidP="00AD51D5">
      <w:pPr>
        <w:pStyle w:val="PargrafodaLista"/>
        <w:numPr>
          <w:ilvl w:val="0"/>
          <w:numId w:val="1"/>
        </w:numPr>
      </w:pPr>
      <w:r>
        <w:t>Quando uma recomendação é selecionada, ao clicar no botão “Enviar avaliação” o sistema fica pensando, mas não prossegue. Se depois de um tempo voltar</w:t>
      </w:r>
      <w:r w:rsidR="0061100C">
        <w:t>mos</w:t>
      </w:r>
      <w:r>
        <w:t xml:space="preserve"> à tela anterior, podemos verificar que a avaliação foi finalizada.</w:t>
      </w:r>
    </w:p>
    <w:p w:rsidR="0001718A" w:rsidRDefault="0001718A">
      <w:r>
        <w:rPr>
          <w:noProof/>
          <w:lang w:eastAsia="pt-BR"/>
        </w:rPr>
        <w:drawing>
          <wp:inline distT="0" distB="0" distL="0" distR="0" wp14:anchorId="6E48D983" wp14:editId="53529135">
            <wp:extent cx="5400040" cy="33751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C6" w:rsidRDefault="006C12C6"/>
    <w:p w:rsidR="006C12C6" w:rsidRDefault="0061100C" w:rsidP="00AD51D5">
      <w:pPr>
        <w:pStyle w:val="PargrafodaLista"/>
        <w:numPr>
          <w:ilvl w:val="0"/>
          <w:numId w:val="1"/>
        </w:numPr>
      </w:pPr>
      <w:r>
        <w:t>No início do processo de avaliação, d</w:t>
      </w:r>
      <w:r w:rsidR="006C12C6">
        <w:t>eixar só “Título”</w:t>
      </w:r>
      <w:r>
        <w:t xml:space="preserve"> onde está “Título do artigo”.</w:t>
      </w:r>
    </w:p>
    <w:p w:rsidR="006C12C6" w:rsidRDefault="006C12C6">
      <w:r>
        <w:rPr>
          <w:noProof/>
          <w:lang w:eastAsia="pt-BR"/>
        </w:rPr>
        <w:drawing>
          <wp:inline distT="0" distB="0" distL="0" distR="0" wp14:anchorId="37AB218E" wp14:editId="61183F9B">
            <wp:extent cx="5400040" cy="33751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7F" w:rsidRDefault="007C5C7F" w:rsidP="006C12C6"/>
    <w:p w:rsidR="006C12C6" w:rsidRDefault="0061100C" w:rsidP="00AD51D5">
      <w:pPr>
        <w:pStyle w:val="PargrafodaLista"/>
        <w:numPr>
          <w:ilvl w:val="0"/>
          <w:numId w:val="1"/>
        </w:numPr>
      </w:pPr>
      <w:r>
        <w:lastRenderedPageBreak/>
        <w:t xml:space="preserve">Nas recomendações seria possível retirar “Submeter </w:t>
      </w:r>
      <w:proofErr w:type="gramStart"/>
      <w:r>
        <w:t>a</w:t>
      </w:r>
      <w:proofErr w:type="gramEnd"/>
      <w:r>
        <w:t xml:space="preserve"> outra revista” e “Ver comentários”?</w:t>
      </w:r>
    </w:p>
    <w:p w:rsidR="006C12C6" w:rsidRDefault="006C12C6">
      <w:r>
        <w:rPr>
          <w:noProof/>
          <w:lang w:eastAsia="pt-BR"/>
        </w:rPr>
        <w:drawing>
          <wp:inline distT="0" distB="0" distL="0" distR="0" wp14:anchorId="1EFA788E" wp14:editId="463425D9">
            <wp:extent cx="5400040" cy="33751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0C" w:rsidRDefault="00754341" w:rsidP="00AD51D5">
      <w:pPr>
        <w:pStyle w:val="PargrafodaLista"/>
        <w:numPr>
          <w:ilvl w:val="0"/>
          <w:numId w:val="1"/>
        </w:numPr>
      </w:pPr>
      <w:r>
        <w:t xml:space="preserve">Ainda nessa tela, ao pressionar o botão “Enviar Arquivo”, aparece uma caixa para o processo. Seria possível alterar o texto </w:t>
      </w:r>
      <w:r w:rsidR="003E0039">
        <w:t>dos botões</w:t>
      </w:r>
      <w:bookmarkStart w:id="0" w:name="_GoBack"/>
      <w:bookmarkEnd w:id="0"/>
      <w:r>
        <w:t xml:space="preserve"> “Enviar arquivo” para “Selecionar arquivo”?</w:t>
      </w:r>
    </w:p>
    <w:p w:rsidR="00754341" w:rsidRDefault="0075434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867588</wp:posOffset>
                </wp:positionV>
                <wp:extent cx="775824" cy="512064"/>
                <wp:effectExtent l="0" t="0" r="24765" b="21590"/>
                <wp:wrapNone/>
                <wp:docPr id="9" name="Forma liv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24" cy="512064"/>
                        </a:xfrm>
                        <a:custGeom>
                          <a:avLst/>
                          <a:gdLst>
                            <a:gd name="connsiteX0" fmla="*/ 212141 w 775824"/>
                            <a:gd name="connsiteY0" fmla="*/ 29261 h 512064"/>
                            <a:gd name="connsiteX1" fmla="*/ 175565 w 775824"/>
                            <a:gd name="connsiteY1" fmla="*/ 51206 h 512064"/>
                            <a:gd name="connsiteX2" fmla="*/ 131674 w 775824"/>
                            <a:gd name="connsiteY2" fmla="*/ 65837 h 512064"/>
                            <a:gd name="connsiteX3" fmla="*/ 87782 w 775824"/>
                            <a:gd name="connsiteY3" fmla="*/ 80467 h 512064"/>
                            <a:gd name="connsiteX4" fmla="*/ 58522 w 775824"/>
                            <a:gd name="connsiteY4" fmla="*/ 87782 h 512064"/>
                            <a:gd name="connsiteX5" fmla="*/ 14630 w 775824"/>
                            <a:gd name="connsiteY5" fmla="*/ 124358 h 512064"/>
                            <a:gd name="connsiteX6" fmla="*/ 0 w 775824"/>
                            <a:gd name="connsiteY6" fmla="*/ 168249 h 512064"/>
                            <a:gd name="connsiteX7" fmla="*/ 7315 w 775824"/>
                            <a:gd name="connsiteY7" fmla="*/ 314553 h 512064"/>
                            <a:gd name="connsiteX8" fmla="*/ 14630 w 775824"/>
                            <a:gd name="connsiteY8" fmla="*/ 343814 h 512064"/>
                            <a:gd name="connsiteX9" fmla="*/ 58522 w 775824"/>
                            <a:gd name="connsiteY9" fmla="*/ 380390 h 512064"/>
                            <a:gd name="connsiteX10" fmla="*/ 87782 w 775824"/>
                            <a:gd name="connsiteY10" fmla="*/ 416966 h 512064"/>
                            <a:gd name="connsiteX11" fmla="*/ 124358 w 775824"/>
                            <a:gd name="connsiteY11" fmla="*/ 453542 h 512064"/>
                            <a:gd name="connsiteX12" fmla="*/ 138989 w 775824"/>
                            <a:gd name="connsiteY12" fmla="*/ 468173 h 512064"/>
                            <a:gd name="connsiteX13" fmla="*/ 182880 w 775824"/>
                            <a:gd name="connsiteY13" fmla="*/ 482803 h 512064"/>
                            <a:gd name="connsiteX14" fmla="*/ 204826 w 775824"/>
                            <a:gd name="connsiteY14" fmla="*/ 497433 h 512064"/>
                            <a:gd name="connsiteX15" fmla="*/ 336499 w 775824"/>
                            <a:gd name="connsiteY15" fmla="*/ 512064 h 512064"/>
                            <a:gd name="connsiteX16" fmla="*/ 680314 w 775824"/>
                            <a:gd name="connsiteY16" fmla="*/ 504749 h 512064"/>
                            <a:gd name="connsiteX17" fmla="*/ 702259 w 775824"/>
                            <a:gd name="connsiteY17" fmla="*/ 490118 h 512064"/>
                            <a:gd name="connsiteX18" fmla="*/ 731520 w 775824"/>
                            <a:gd name="connsiteY18" fmla="*/ 453542 h 512064"/>
                            <a:gd name="connsiteX19" fmla="*/ 753466 w 775824"/>
                            <a:gd name="connsiteY19" fmla="*/ 424281 h 512064"/>
                            <a:gd name="connsiteX20" fmla="*/ 760781 w 775824"/>
                            <a:gd name="connsiteY20" fmla="*/ 380390 h 512064"/>
                            <a:gd name="connsiteX21" fmla="*/ 775411 w 775824"/>
                            <a:gd name="connsiteY21" fmla="*/ 358445 h 512064"/>
                            <a:gd name="connsiteX22" fmla="*/ 768096 w 775824"/>
                            <a:gd name="connsiteY22" fmla="*/ 270662 h 512064"/>
                            <a:gd name="connsiteX23" fmla="*/ 746150 w 775824"/>
                            <a:gd name="connsiteY23" fmla="*/ 234086 h 512064"/>
                            <a:gd name="connsiteX24" fmla="*/ 731520 w 775824"/>
                            <a:gd name="connsiteY24" fmla="*/ 212141 h 512064"/>
                            <a:gd name="connsiteX25" fmla="*/ 709574 w 775824"/>
                            <a:gd name="connsiteY25" fmla="*/ 190195 h 512064"/>
                            <a:gd name="connsiteX26" fmla="*/ 694944 w 775824"/>
                            <a:gd name="connsiteY26" fmla="*/ 168249 h 512064"/>
                            <a:gd name="connsiteX27" fmla="*/ 651053 w 775824"/>
                            <a:gd name="connsiteY27" fmla="*/ 117043 h 512064"/>
                            <a:gd name="connsiteX28" fmla="*/ 599846 w 775824"/>
                            <a:gd name="connsiteY28" fmla="*/ 58521 h 512064"/>
                            <a:gd name="connsiteX29" fmla="*/ 555955 w 775824"/>
                            <a:gd name="connsiteY29" fmla="*/ 29261 h 512064"/>
                            <a:gd name="connsiteX30" fmla="*/ 534010 w 775824"/>
                            <a:gd name="connsiteY30" fmla="*/ 14630 h 512064"/>
                            <a:gd name="connsiteX31" fmla="*/ 431597 w 775824"/>
                            <a:gd name="connsiteY31" fmla="*/ 0 h 512064"/>
                            <a:gd name="connsiteX32" fmla="*/ 197510 w 775824"/>
                            <a:gd name="connsiteY32" fmla="*/ 7315 h 512064"/>
                            <a:gd name="connsiteX33" fmla="*/ 160934 w 775824"/>
                            <a:gd name="connsiteY33" fmla="*/ 36576 h 512064"/>
                            <a:gd name="connsiteX34" fmla="*/ 109728 w 775824"/>
                            <a:gd name="connsiteY34" fmla="*/ 51206 h 512064"/>
                            <a:gd name="connsiteX35" fmla="*/ 87782 w 775824"/>
                            <a:gd name="connsiteY35" fmla="*/ 65837 h 5120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75824" h="512064">
                              <a:moveTo>
                                <a:pt x="212141" y="29261"/>
                              </a:moveTo>
                              <a:cubicBezTo>
                                <a:pt x="199949" y="36576"/>
                                <a:pt x="188509" y="45323"/>
                                <a:pt x="175565" y="51206"/>
                              </a:cubicBezTo>
                              <a:cubicBezTo>
                                <a:pt x="161526" y="57588"/>
                                <a:pt x="146304" y="60960"/>
                                <a:pt x="131674" y="65837"/>
                              </a:cubicBezTo>
                              <a:lnTo>
                                <a:pt x="87782" y="80467"/>
                              </a:lnTo>
                              <a:cubicBezTo>
                                <a:pt x="78244" y="83646"/>
                                <a:pt x="68275" y="85344"/>
                                <a:pt x="58522" y="87782"/>
                              </a:cubicBezTo>
                              <a:cubicBezTo>
                                <a:pt x="32392" y="100847"/>
                                <a:pt x="26446" y="97772"/>
                                <a:pt x="14630" y="124358"/>
                              </a:cubicBezTo>
                              <a:cubicBezTo>
                                <a:pt x="8367" y="138450"/>
                                <a:pt x="0" y="168249"/>
                                <a:pt x="0" y="168249"/>
                              </a:cubicBezTo>
                              <a:cubicBezTo>
                                <a:pt x="2438" y="217017"/>
                                <a:pt x="3260" y="265893"/>
                                <a:pt x="7315" y="314553"/>
                              </a:cubicBezTo>
                              <a:cubicBezTo>
                                <a:pt x="8150" y="324572"/>
                                <a:pt x="10134" y="334822"/>
                                <a:pt x="14630" y="343814"/>
                              </a:cubicBezTo>
                              <a:cubicBezTo>
                                <a:pt x="19281" y="353116"/>
                                <a:pt x="56624" y="378967"/>
                                <a:pt x="58522" y="380390"/>
                              </a:cubicBezTo>
                              <a:cubicBezTo>
                                <a:pt x="71056" y="417993"/>
                                <a:pt x="56641" y="389717"/>
                                <a:pt x="87782" y="416966"/>
                              </a:cubicBezTo>
                              <a:cubicBezTo>
                                <a:pt x="100758" y="428320"/>
                                <a:pt x="112166" y="441350"/>
                                <a:pt x="124358" y="453542"/>
                              </a:cubicBezTo>
                              <a:cubicBezTo>
                                <a:pt x="129235" y="458419"/>
                                <a:pt x="132446" y="465992"/>
                                <a:pt x="138989" y="468173"/>
                              </a:cubicBezTo>
                              <a:lnTo>
                                <a:pt x="182880" y="482803"/>
                              </a:lnTo>
                              <a:cubicBezTo>
                                <a:pt x="191221" y="485583"/>
                                <a:pt x="196485" y="494653"/>
                                <a:pt x="204826" y="497433"/>
                              </a:cubicBezTo>
                              <a:cubicBezTo>
                                <a:pt x="229116" y="505530"/>
                                <a:pt x="330073" y="511529"/>
                                <a:pt x="336499" y="512064"/>
                              </a:cubicBezTo>
                              <a:cubicBezTo>
                                <a:pt x="451104" y="509626"/>
                                <a:pt x="565889" y="511615"/>
                                <a:pt x="680314" y="504749"/>
                              </a:cubicBezTo>
                              <a:cubicBezTo>
                                <a:pt x="689090" y="504222"/>
                                <a:pt x="695394" y="495610"/>
                                <a:pt x="702259" y="490118"/>
                              </a:cubicBezTo>
                              <a:cubicBezTo>
                                <a:pt x="718575" y="477066"/>
                                <a:pt x="718842" y="471291"/>
                                <a:pt x="731520" y="453542"/>
                              </a:cubicBezTo>
                              <a:cubicBezTo>
                                <a:pt x="738606" y="443621"/>
                                <a:pt x="746151" y="434035"/>
                                <a:pt x="753466" y="424281"/>
                              </a:cubicBezTo>
                              <a:cubicBezTo>
                                <a:pt x="755904" y="409651"/>
                                <a:pt x="756091" y="394461"/>
                                <a:pt x="760781" y="380390"/>
                              </a:cubicBezTo>
                              <a:cubicBezTo>
                                <a:pt x="763561" y="372050"/>
                                <a:pt x="774826" y="367217"/>
                                <a:pt x="775411" y="358445"/>
                              </a:cubicBezTo>
                              <a:cubicBezTo>
                                <a:pt x="777364" y="329148"/>
                                <a:pt x="771977" y="299767"/>
                                <a:pt x="768096" y="270662"/>
                              </a:cubicBezTo>
                              <a:cubicBezTo>
                                <a:pt x="764539" y="243985"/>
                                <a:pt x="760921" y="252549"/>
                                <a:pt x="746150" y="234086"/>
                              </a:cubicBezTo>
                              <a:cubicBezTo>
                                <a:pt x="740658" y="227221"/>
                                <a:pt x="737148" y="218895"/>
                                <a:pt x="731520" y="212141"/>
                              </a:cubicBezTo>
                              <a:cubicBezTo>
                                <a:pt x="724897" y="204193"/>
                                <a:pt x="716197" y="198143"/>
                                <a:pt x="709574" y="190195"/>
                              </a:cubicBezTo>
                              <a:cubicBezTo>
                                <a:pt x="703946" y="183441"/>
                                <a:pt x="700572" y="175003"/>
                                <a:pt x="694944" y="168249"/>
                              </a:cubicBezTo>
                              <a:cubicBezTo>
                                <a:pt x="647576" y="111408"/>
                                <a:pt x="699005" y="185546"/>
                                <a:pt x="651053" y="117043"/>
                              </a:cubicBezTo>
                              <a:cubicBezTo>
                                <a:pt x="592340" y="33166"/>
                                <a:pt x="648710" y="99241"/>
                                <a:pt x="599846" y="58521"/>
                              </a:cubicBezTo>
                              <a:cubicBezTo>
                                <a:pt x="563317" y="28080"/>
                                <a:pt x="594522" y="42116"/>
                                <a:pt x="555955" y="29261"/>
                              </a:cubicBezTo>
                              <a:cubicBezTo>
                                <a:pt x="548640" y="24384"/>
                                <a:pt x="542351" y="17410"/>
                                <a:pt x="534010" y="14630"/>
                              </a:cubicBezTo>
                              <a:cubicBezTo>
                                <a:pt x="521355" y="10412"/>
                                <a:pt x="437733" y="767"/>
                                <a:pt x="431597" y="0"/>
                              </a:cubicBezTo>
                              <a:cubicBezTo>
                                <a:pt x="353568" y="2438"/>
                                <a:pt x="275292" y="648"/>
                                <a:pt x="197510" y="7315"/>
                              </a:cubicBezTo>
                              <a:cubicBezTo>
                                <a:pt x="180431" y="8779"/>
                                <a:pt x="173462" y="29059"/>
                                <a:pt x="160934" y="36576"/>
                              </a:cubicBezTo>
                              <a:cubicBezTo>
                                <a:pt x="153438" y="41074"/>
                                <a:pt x="115194" y="49840"/>
                                <a:pt x="109728" y="51206"/>
                              </a:cubicBezTo>
                              <a:cubicBezTo>
                                <a:pt x="93374" y="67561"/>
                                <a:pt x="101995" y="65837"/>
                                <a:pt x="87782" y="6583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 9" o:spid="_x0000_s1026" style="position:absolute;margin-left:274.95pt;margin-top:68.3pt;width:61.1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5824,512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" path="m212141,29261v-12192,7315,-23632,16062,-36576,21945c161526,57588,146304,60960,131674,65837l87782,80467v-9538,3179,-19507,4877,-29260,7315c32392,100847,26446,97772,14630,124358,8367,138450,,168249,,168249v2438,48768,3260,97644,7315,146304c8150,324572,10134,334822,14630,343814v4651,9302,41994,35153,43892,36576c71056,417993,56641,389717,87782,416966v12976,11354,24384,24384,36576,36576c129235,458419,132446,465992,138989,468173r43891,14630c191221,485583,196485,494653,204826,497433v24290,8097,125247,14096,131673,14631c451104,509626,565889,511615,680314,504749v8776,-527,15080,-9139,21945,-14631c718575,477066,718842,471291,731520,453542v7086,-9921,14631,-19507,21946,-29261c755904,409651,756091,394461,760781,380390v2780,-8340,14045,-13173,14630,-21945c777364,329148,771977,299767,768096,270662v-3557,-26677,-7175,-18113,-21946,-36576c740658,227221,737148,218895,731520,212141v-6623,-7948,-15323,-13998,-21946,-21946c703946,183441,700572,175003,694944,168249v-47368,-56841,4061,17297,-43891,-51206c592340,33166,648710,99241,599846,58521,563317,28080,594522,42116,555955,29261,548640,24384,542351,17410,534010,14630,521355,10412,437733,767,431597,,353568,2438,275292,648,197510,7315,180431,8779,173462,29059,160934,36576v-7496,4498,-45740,13264,-51206,14630c93374,67561,101995,65837,87782,65837e" filled="f" strokecolor="red" strokeweight="2pt">
                <v:path arrowok="t" o:connecttype="custom" o:connectlocs="212141,29261;175565,51206;131674,65837;87782,80467;58522,87782;14630,124358;0,168249;7315,314553;14630,343814;58522,380390;87782,416966;124358,453542;138989,468173;182880,482803;204826,497433;336499,512064;680314,504749;702259,490118;731520,453542;753466,424281;760781,380390;775411,358445;768096,270662;746150,234086;731520,212141;709574,190195;694944,168249;651053,117043;599846,58521;555955,29261;534010,14630;431597,0;197510,7315;160934,36576;109728,51206;87782,65837" o:connectangles="0,0,0,0,0,0,0,0,0,0,0,0,0,0,0,0,0,0,0,0,0,0,0,0,0,0,0,0,0,0,0,0,0,0,0,0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3E07B8D" wp14:editId="53077AB7">
            <wp:extent cx="5400040" cy="33751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0C" w:rsidRDefault="0061100C"/>
    <w:p w:rsidR="0061100C" w:rsidRDefault="0061100C"/>
    <w:p w:rsidR="0061100C" w:rsidRDefault="00AD51D5" w:rsidP="00AD51D5">
      <w:pPr>
        <w:pStyle w:val="PargrafodaLista"/>
        <w:numPr>
          <w:ilvl w:val="0"/>
          <w:numId w:val="1"/>
        </w:numPr>
      </w:pPr>
      <w:r>
        <w:lastRenderedPageBreak/>
        <w:t xml:space="preserve">Acho que o limite para anexar arquivos (upload) está em </w:t>
      </w:r>
      <w:proofErr w:type="gramStart"/>
      <w:r>
        <w:t>2Mb</w:t>
      </w:r>
      <w:proofErr w:type="gramEnd"/>
      <w:r>
        <w:t xml:space="preserve">. É possível não ter um limite? Ou então alterar para </w:t>
      </w:r>
      <w:proofErr w:type="gramStart"/>
      <w:r>
        <w:t>10Mb</w:t>
      </w:r>
      <w:proofErr w:type="gramEnd"/>
      <w:r>
        <w:t>?</w:t>
      </w:r>
    </w:p>
    <w:p w:rsidR="00AD51D5" w:rsidRDefault="00AD51D5" w:rsidP="00AD51D5">
      <w:pPr>
        <w:pBdr>
          <w:bottom w:val="single" w:sz="6" w:space="1" w:color="auto"/>
        </w:pBdr>
      </w:pPr>
    </w:p>
    <w:p w:rsidR="00AD51D5" w:rsidRDefault="00AD51D5" w:rsidP="00AD51D5">
      <w:r>
        <w:t>Só para lembrar:</w:t>
      </w:r>
    </w:p>
    <w:p w:rsidR="00AD51D5" w:rsidRDefault="00AD51D5" w:rsidP="00AD51D5"/>
    <w:p w:rsidR="0061100C" w:rsidRDefault="00AD51D5" w:rsidP="00AD51D5">
      <w:pPr>
        <w:pStyle w:val="PargrafodaLista"/>
        <w:numPr>
          <w:ilvl w:val="0"/>
          <w:numId w:val="1"/>
        </w:numPr>
      </w:pPr>
      <w:r>
        <w:t>Ao enviar um projeto para avaliação, na solicitação mostrar primeiro o formulário de avaliação editado e não o padrão (Nenhum) - comentando ontem...</w:t>
      </w:r>
    </w:p>
    <w:p w:rsidR="00AD51D5" w:rsidRDefault="00AD51D5" w:rsidP="00AD51D5"/>
    <w:p w:rsidR="00AD51D5" w:rsidRPr="00AD51D5" w:rsidRDefault="00AD51D5" w:rsidP="00AD51D5">
      <w:pPr>
        <w:pStyle w:val="PargrafodaLista"/>
        <w:numPr>
          <w:ilvl w:val="0"/>
          <w:numId w:val="1"/>
        </w:numPr>
      </w:pPr>
      <w:r>
        <w:t>Alterar o texto</w:t>
      </w:r>
      <w:r>
        <w:t xml:space="preserve"> </w:t>
      </w:r>
      <w:r w:rsidRPr="00AD51D5">
        <w:rPr>
          <w:b/>
        </w:rPr>
        <w:t>Lista de Coautores (*Não incluir o nome do aluno, apenas de docentes)</w:t>
      </w:r>
      <w:r>
        <w:t xml:space="preserve"> para </w:t>
      </w:r>
      <w:r w:rsidRPr="00AD51D5">
        <w:rPr>
          <w:b/>
        </w:rPr>
        <w:t>Lista de Coautores (*Não incluir o nome do aluno</w:t>
      </w:r>
      <w:proofErr w:type="gramStart"/>
      <w:r w:rsidRPr="00AD51D5">
        <w:rPr>
          <w:b/>
        </w:rPr>
        <w:t>)</w:t>
      </w:r>
      <w:proofErr w:type="gramEnd"/>
    </w:p>
    <w:p w:rsidR="00AD51D5" w:rsidRDefault="00AD51D5" w:rsidP="00AD51D5">
      <w:pPr>
        <w:pStyle w:val="PargrafodaLista"/>
      </w:pPr>
    </w:p>
    <w:p w:rsidR="00AD51D5" w:rsidRDefault="00AD51D5" w:rsidP="00AD51D5">
      <w:pPr>
        <w:pStyle w:val="PargrafodaLista"/>
      </w:pPr>
    </w:p>
    <w:p w:rsidR="007B7F10" w:rsidRDefault="007B7F10" w:rsidP="00AD51D5">
      <w:pPr>
        <w:pStyle w:val="PargrafodaLista"/>
        <w:numPr>
          <w:ilvl w:val="0"/>
          <w:numId w:val="1"/>
        </w:numPr>
      </w:pPr>
      <w:r>
        <w:t>Alterar o texto em</w:t>
      </w:r>
    </w:p>
    <w:p w:rsidR="00AD51D5" w:rsidRPr="007B7F10" w:rsidRDefault="00AD51D5" w:rsidP="007B7F10">
      <w:pPr>
        <w:pStyle w:val="PargrafodaLista"/>
        <w:rPr>
          <w:b/>
        </w:rPr>
      </w:pPr>
      <w:r w:rsidRPr="007B7F10">
        <w:rPr>
          <w:b/>
        </w:rPr>
        <w:t>Informações adicionais (somente na submissão de pré-projetos e projetos)</w:t>
      </w:r>
    </w:p>
    <w:p w:rsidR="00AD51D5" w:rsidRDefault="00AD51D5" w:rsidP="007B7F10">
      <w:pPr>
        <w:pStyle w:val="PargrafodaLista"/>
      </w:pPr>
      <w:r>
        <w:t>O projeto envolve acesso ao Patrimônio Genético (PG) ou Conhecimento Tradicional Associado (CTA)?*</w:t>
      </w:r>
    </w:p>
    <w:p w:rsidR="007B7F10" w:rsidRDefault="007B7F10" w:rsidP="007B7F10">
      <w:pPr>
        <w:pStyle w:val="PargrafodaLista"/>
      </w:pPr>
    </w:p>
    <w:p w:rsidR="00AD51D5" w:rsidRDefault="007B7F10" w:rsidP="007B7F10">
      <w:pPr>
        <w:pStyle w:val="PargrafodaLista"/>
      </w:pPr>
      <w:r>
        <w:t>De “</w:t>
      </w:r>
      <w:r w:rsidR="00AD51D5">
        <w:t xml:space="preserve">Informe o número do cadastro no </w:t>
      </w:r>
      <w:proofErr w:type="spellStart"/>
      <w:proofErr w:type="gramStart"/>
      <w:r w:rsidR="00AD51D5">
        <w:t>SisGen</w:t>
      </w:r>
      <w:proofErr w:type="spellEnd"/>
      <w:proofErr w:type="gramEnd"/>
      <w:r>
        <w:t>”</w:t>
      </w:r>
    </w:p>
    <w:p w:rsidR="007B7F10" w:rsidRDefault="007B7F10" w:rsidP="007B7F10">
      <w:pPr>
        <w:pStyle w:val="PargrafodaLista"/>
      </w:pPr>
      <w:r>
        <w:t xml:space="preserve">Para </w:t>
      </w:r>
      <w:r w:rsidRPr="007B7F10">
        <w:t xml:space="preserve">"Em caso afirmativo, informe o número do cadastro no </w:t>
      </w:r>
      <w:proofErr w:type="spellStart"/>
      <w:proofErr w:type="gramStart"/>
      <w:r w:rsidRPr="007B7F10">
        <w:t>SisGen</w:t>
      </w:r>
      <w:proofErr w:type="spellEnd"/>
      <w:proofErr w:type="gramEnd"/>
      <w:r w:rsidRPr="007B7F10">
        <w:t>"</w:t>
      </w:r>
    </w:p>
    <w:p w:rsidR="00754341" w:rsidRDefault="00754341" w:rsidP="0061100C"/>
    <w:p w:rsidR="00754341" w:rsidRDefault="00754341" w:rsidP="0061100C"/>
    <w:p w:rsidR="0061100C" w:rsidRDefault="0061100C"/>
    <w:sectPr w:rsidR="00611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74C1"/>
    <w:multiLevelType w:val="hybridMultilevel"/>
    <w:tmpl w:val="6FF8F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8A"/>
    <w:rsid w:val="0001718A"/>
    <w:rsid w:val="003E0039"/>
    <w:rsid w:val="0061100C"/>
    <w:rsid w:val="006C12C6"/>
    <w:rsid w:val="00754341"/>
    <w:rsid w:val="00797474"/>
    <w:rsid w:val="007B7F10"/>
    <w:rsid w:val="007C5C7F"/>
    <w:rsid w:val="00991650"/>
    <w:rsid w:val="00A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18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5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718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Ferreira Antunes Negrao dos Santos</dc:creator>
  <cp:lastModifiedBy>Celia Ferreira Antunes Negrao dos Santos</cp:lastModifiedBy>
  <cp:revision>4</cp:revision>
  <dcterms:created xsi:type="dcterms:W3CDTF">2022-06-23T11:38:00Z</dcterms:created>
  <dcterms:modified xsi:type="dcterms:W3CDTF">2022-06-23T18:03:00Z</dcterms:modified>
</cp:coreProperties>
</file>