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C5923" w14:textId="7335B70A" w:rsidR="0052512A" w:rsidRDefault="0052512A" w:rsidP="00880552">
      <w:pPr>
        <w:spacing w:after="0"/>
        <w:jc w:val="both"/>
      </w:pPr>
    </w:p>
    <w:p w14:paraId="6EBBF7FC" w14:textId="3C257A67" w:rsidR="00C323DB" w:rsidRDefault="00C323DB" w:rsidP="00880552">
      <w:pPr>
        <w:spacing w:after="0"/>
        <w:jc w:val="both"/>
      </w:pPr>
    </w:p>
    <w:p w14:paraId="04D5A500" w14:textId="1327B3D7" w:rsidR="00C323DB" w:rsidRDefault="00C323DB" w:rsidP="00880552">
      <w:pPr>
        <w:spacing w:after="0"/>
        <w:jc w:val="both"/>
      </w:pPr>
    </w:p>
    <w:p w14:paraId="752AF37A" w14:textId="0BCB8E41" w:rsidR="00C323DB" w:rsidRDefault="00C323DB" w:rsidP="00880552">
      <w:pPr>
        <w:spacing w:after="0"/>
        <w:jc w:val="both"/>
      </w:pPr>
    </w:p>
    <w:p w14:paraId="1B1CFBB4" w14:textId="41F0E2AF" w:rsidR="00C323DB" w:rsidRDefault="00C323DB" w:rsidP="00880552">
      <w:pPr>
        <w:spacing w:after="0"/>
        <w:jc w:val="both"/>
      </w:pPr>
    </w:p>
    <w:p w14:paraId="3DFACE35" w14:textId="77777777" w:rsidR="007F0DD4" w:rsidRPr="000F4944" w:rsidRDefault="007F0DD4" w:rsidP="00880552">
      <w:pPr>
        <w:spacing w:after="0"/>
        <w:jc w:val="both"/>
        <w:rPr>
          <w:rFonts w:ascii="Times New Roman" w:hAnsi="Times New Roman" w:cs="Times New Roman"/>
          <w:sz w:val="24"/>
          <w:szCs w:val="24"/>
        </w:rPr>
      </w:pPr>
    </w:p>
    <w:p w14:paraId="5135398D" w14:textId="42669402" w:rsidR="00C323DB" w:rsidRPr="000F4944" w:rsidRDefault="00C323DB" w:rsidP="00880552">
      <w:pPr>
        <w:spacing w:after="0"/>
        <w:ind w:left="5103"/>
        <w:jc w:val="both"/>
        <w:rPr>
          <w:rFonts w:ascii="Times New Roman" w:hAnsi="Times New Roman" w:cs="Times New Roman"/>
          <w:sz w:val="24"/>
          <w:szCs w:val="24"/>
        </w:rPr>
      </w:pPr>
    </w:p>
    <w:p w14:paraId="7448EFE2" w14:textId="77777777" w:rsidR="00DE5C8B" w:rsidRPr="000F4944" w:rsidRDefault="00DE5C8B" w:rsidP="00880552">
      <w:pPr>
        <w:spacing w:after="0"/>
        <w:ind w:left="5103"/>
        <w:jc w:val="both"/>
        <w:rPr>
          <w:rFonts w:ascii="Times New Roman" w:hAnsi="Times New Roman" w:cs="Times New Roman"/>
          <w:sz w:val="24"/>
          <w:szCs w:val="24"/>
        </w:rPr>
      </w:pPr>
    </w:p>
    <w:p w14:paraId="17C17964" w14:textId="745AAF85" w:rsidR="00C323DB" w:rsidRPr="000F4944" w:rsidRDefault="00C323DB" w:rsidP="00880552">
      <w:pPr>
        <w:spacing w:after="0"/>
        <w:jc w:val="both"/>
        <w:rPr>
          <w:rFonts w:ascii="Times New Roman" w:hAnsi="Times New Roman" w:cs="Times New Roman"/>
          <w:sz w:val="24"/>
          <w:szCs w:val="24"/>
        </w:rPr>
      </w:pPr>
    </w:p>
    <w:p w14:paraId="560C6904" w14:textId="01A92357" w:rsidR="00C323DB" w:rsidRPr="0023738F" w:rsidRDefault="00DE5C8B" w:rsidP="00880552">
      <w:pPr>
        <w:spacing w:after="0" w:line="360" w:lineRule="auto"/>
        <w:ind w:left="4678"/>
        <w:jc w:val="both"/>
        <w:rPr>
          <w:rFonts w:ascii="Times New Roman" w:hAnsi="Times New Roman" w:cs="Times New Roman"/>
          <w:sz w:val="24"/>
          <w:szCs w:val="24"/>
        </w:rPr>
      </w:pPr>
      <w:r w:rsidRPr="0023738F">
        <w:rPr>
          <w:rFonts w:ascii="Times New Roman" w:hAnsi="Times New Roman" w:cs="Times New Roman"/>
          <w:sz w:val="24"/>
          <w:szCs w:val="24"/>
        </w:rPr>
        <w:t>Projeto de Iniciação Científica submetido</w:t>
      </w:r>
      <w:r w:rsidR="00FE1201" w:rsidRPr="0023738F">
        <w:rPr>
          <w:rFonts w:ascii="Times New Roman" w:hAnsi="Times New Roman" w:cs="Times New Roman"/>
          <w:sz w:val="24"/>
          <w:szCs w:val="24"/>
        </w:rPr>
        <w:t xml:space="preserve"> para avaliação no Edital: (</w:t>
      </w:r>
      <w:r w:rsidR="00A33873" w:rsidRPr="0023738F">
        <w:rPr>
          <w:rFonts w:ascii="Times New Roman" w:hAnsi="Times New Roman" w:cs="Times New Roman"/>
          <w:sz w:val="24"/>
          <w:szCs w:val="24"/>
        </w:rPr>
        <w:t>4/2022 -</w:t>
      </w:r>
      <w:r w:rsidR="00AC6DFC" w:rsidRPr="0023738F">
        <w:rPr>
          <w:rFonts w:ascii="Times New Roman" w:hAnsi="Times New Roman" w:cs="Times New Roman"/>
          <w:sz w:val="24"/>
          <w:szCs w:val="24"/>
        </w:rPr>
        <w:t xml:space="preserve"> </w:t>
      </w:r>
      <w:r w:rsidR="00AC6DFC" w:rsidRPr="00880552">
        <w:rPr>
          <w:rFonts w:ascii="Times New Roman" w:hAnsi="Times New Roman" w:cs="Times New Roman"/>
          <w:sz w:val="24"/>
          <w:szCs w:val="24"/>
        </w:rPr>
        <w:t>PIBIC-AF/CNPq</w:t>
      </w:r>
      <w:r w:rsidR="00FE1201" w:rsidRPr="0023738F">
        <w:rPr>
          <w:rFonts w:ascii="Times New Roman" w:hAnsi="Times New Roman" w:cs="Times New Roman"/>
          <w:sz w:val="24"/>
          <w:szCs w:val="24"/>
        </w:rPr>
        <w:t>)</w:t>
      </w:r>
    </w:p>
    <w:p w14:paraId="008F2D0F" w14:textId="0FC038E5" w:rsidR="00C323DB" w:rsidRPr="000F4944" w:rsidRDefault="00C323DB" w:rsidP="00880552">
      <w:pPr>
        <w:spacing w:after="0" w:line="360" w:lineRule="auto"/>
        <w:jc w:val="both"/>
        <w:rPr>
          <w:rFonts w:ascii="Times New Roman" w:hAnsi="Times New Roman" w:cs="Times New Roman"/>
          <w:sz w:val="24"/>
          <w:szCs w:val="24"/>
        </w:rPr>
      </w:pPr>
    </w:p>
    <w:p w14:paraId="5C53759E" w14:textId="08D41E3C" w:rsidR="00C323DB" w:rsidRPr="000F4944" w:rsidRDefault="00C323DB" w:rsidP="00880552">
      <w:pPr>
        <w:spacing w:after="0" w:line="360" w:lineRule="auto"/>
        <w:jc w:val="both"/>
        <w:rPr>
          <w:rFonts w:ascii="Times New Roman" w:hAnsi="Times New Roman" w:cs="Times New Roman"/>
          <w:sz w:val="24"/>
          <w:szCs w:val="24"/>
        </w:rPr>
      </w:pPr>
    </w:p>
    <w:p w14:paraId="4C9887E9" w14:textId="12A2E49E" w:rsidR="00C323DB" w:rsidRPr="000F4944" w:rsidRDefault="00C323DB" w:rsidP="00880552">
      <w:pPr>
        <w:spacing w:after="0" w:line="360" w:lineRule="auto"/>
        <w:jc w:val="both"/>
        <w:rPr>
          <w:rFonts w:ascii="Times New Roman" w:hAnsi="Times New Roman" w:cs="Times New Roman"/>
          <w:sz w:val="24"/>
          <w:szCs w:val="24"/>
        </w:rPr>
      </w:pPr>
    </w:p>
    <w:p w14:paraId="6F0F2FDF" w14:textId="34AC7081" w:rsidR="00DE5C8B" w:rsidRPr="000F4944" w:rsidRDefault="00DE5C8B" w:rsidP="00880552">
      <w:pPr>
        <w:spacing w:after="0" w:line="360" w:lineRule="auto"/>
        <w:jc w:val="both"/>
        <w:rPr>
          <w:rFonts w:ascii="Times New Roman" w:hAnsi="Times New Roman" w:cs="Times New Roman"/>
          <w:sz w:val="24"/>
          <w:szCs w:val="24"/>
        </w:rPr>
      </w:pPr>
    </w:p>
    <w:p w14:paraId="5664CD51" w14:textId="74258F10" w:rsidR="00DE5C8B" w:rsidRPr="000F4944" w:rsidRDefault="00DE5C8B" w:rsidP="00880552">
      <w:pPr>
        <w:spacing w:after="0" w:line="360" w:lineRule="auto"/>
        <w:jc w:val="both"/>
        <w:rPr>
          <w:rFonts w:ascii="Times New Roman" w:hAnsi="Times New Roman" w:cs="Times New Roman"/>
          <w:sz w:val="24"/>
          <w:szCs w:val="24"/>
        </w:rPr>
      </w:pPr>
    </w:p>
    <w:p w14:paraId="5FEE5591" w14:textId="55558626" w:rsidR="00DE5C8B" w:rsidRPr="000F4944" w:rsidRDefault="00DE5C8B" w:rsidP="00880552">
      <w:pPr>
        <w:spacing w:after="0" w:line="360" w:lineRule="auto"/>
        <w:jc w:val="both"/>
        <w:rPr>
          <w:rFonts w:ascii="Times New Roman" w:hAnsi="Times New Roman" w:cs="Times New Roman"/>
          <w:sz w:val="24"/>
          <w:szCs w:val="24"/>
        </w:rPr>
      </w:pPr>
    </w:p>
    <w:p w14:paraId="4D083DEA" w14:textId="503C193E" w:rsidR="00DE5C8B" w:rsidRPr="000F4944" w:rsidRDefault="00DE5C8B" w:rsidP="00880552">
      <w:pPr>
        <w:spacing w:after="0" w:line="360" w:lineRule="auto"/>
        <w:jc w:val="both"/>
        <w:rPr>
          <w:rFonts w:ascii="Times New Roman" w:hAnsi="Times New Roman" w:cs="Times New Roman"/>
          <w:sz w:val="24"/>
          <w:szCs w:val="24"/>
        </w:rPr>
      </w:pPr>
    </w:p>
    <w:p w14:paraId="4C2CB570" w14:textId="040E0889" w:rsidR="00DE5C8B" w:rsidRPr="00C661A8" w:rsidRDefault="00DE5C8B" w:rsidP="00880552">
      <w:pPr>
        <w:spacing w:after="0" w:line="360" w:lineRule="auto"/>
        <w:jc w:val="both"/>
        <w:rPr>
          <w:rFonts w:ascii="Times New Roman" w:hAnsi="Times New Roman" w:cs="Times New Roman"/>
          <w:b/>
          <w:sz w:val="24"/>
          <w:szCs w:val="24"/>
        </w:rPr>
      </w:pPr>
      <w:r w:rsidRPr="00C661A8">
        <w:rPr>
          <w:rFonts w:ascii="Times New Roman" w:hAnsi="Times New Roman" w:cs="Times New Roman"/>
          <w:b/>
          <w:sz w:val="24"/>
          <w:szCs w:val="24"/>
        </w:rPr>
        <w:t xml:space="preserve">Título do projeto: </w:t>
      </w:r>
      <w:r w:rsidR="007815F8">
        <w:rPr>
          <w:rFonts w:ascii="Times New Roman" w:hAnsi="Times New Roman" w:cs="Times New Roman"/>
          <w:b/>
          <w:sz w:val="24"/>
          <w:szCs w:val="24"/>
        </w:rPr>
        <w:t>I</w:t>
      </w:r>
      <w:r w:rsidR="00140144" w:rsidRPr="00C661A8">
        <w:rPr>
          <w:rFonts w:ascii="Times New Roman" w:hAnsi="Times New Roman" w:cs="Times New Roman"/>
          <w:bCs/>
          <w:sz w:val="24"/>
          <w:szCs w:val="24"/>
        </w:rPr>
        <w:t xml:space="preserve">ntegração </w:t>
      </w:r>
      <w:r w:rsidR="007A2C51" w:rsidRPr="00C661A8">
        <w:rPr>
          <w:rFonts w:ascii="Times New Roman" w:hAnsi="Times New Roman" w:cs="Times New Roman"/>
          <w:bCs/>
          <w:sz w:val="24"/>
          <w:szCs w:val="24"/>
        </w:rPr>
        <w:t>sul</w:t>
      </w:r>
      <w:r w:rsidR="00140144" w:rsidRPr="00C661A8">
        <w:rPr>
          <w:rFonts w:ascii="Times New Roman" w:hAnsi="Times New Roman" w:cs="Times New Roman"/>
          <w:bCs/>
          <w:sz w:val="24"/>
          <w:szCs w:val="24"/>
        </w:rPr>
        <w:t xml:space="preserve">-americana </w:t>
      </w:r>
      <w:r w:rsidR="00163ABD" w:rsidRPr="00C661A8">
        <w:rPr>
          <w:rFonts w:ascii="Times New Roman" w:hAnsi="Times New Roman" w:cs="Times New Roman"/>
          <w:bCs/>
          <w:sz w:val="24"/>
          <w:szCs w:val="24"/>
        </w:rPr>
        <w:t>para o</w:t>
      </w:r>
      <w:r w:rsidR="00140144" w:rsidRPr="00C661A8">
        <w:rPr>
          <w:rFonts w:ascii="Times New Roman" w:hAnsi="Times New Roman" w:cs="Times New Roman"/>
          <w:bCs/>
          <w:sz w:val="24"/>
          <w:szCs w:val="24"/>
        </w:rPr>
        <w:t xml:space="preserve"> </w:t>
      </w:r>
      <w:r w:rsidR="00455CCB">
        <w:rPr>
          <w:rFonts w:ascii="Times New Roman" w:hAnsi="Times New Roman" w:cs="Times New Roman"/>
          <w:bCs/>
          <w:sz w:val="24"/>
          <w:szCs w:val="24"/>
        </w:rPr>
        <w:t>Vivir Bien</w:t>
      </w:r>
      <w:r w:rsidR="00163ABD" w:rsidRPr="00C661A8">
        <w:rPr>
          <w:rFonts w:ascii="Times New Roman" w:hAnsi="Times New Roman" w:cs="Times New Roman"/>
          <w:b/>
          <w:sz w:val="24"/>
          <w:szCs w:val="24"/>
        </w:rPr>
        <w:t xml:space="preserve"> </w:t>
      </w:r>
    </w:p>
    <w:p w14:paraId="04A47945" w14:textId="7532DF0E" w:rsidR="00DE5C8B" w:rsidRPr="00C661A8" w:rsidRDefault="00DE5C8B" w:rsidP="00880552">
      <w:pPr>
        <w:spacing w:after="0" w:line="360" w:lineRule="auto"/>
        <w:jc w:val="both"/>
        <w:rPr>
          <w:rFonts w:ascii="Times New Roman" w:hAnsi="Times New Roman" w:cs="Times New Roman"/>
          <w:bCs/>
          <w:sz w:val="24"/>
          <w:szCs w:val="24"/>
        </w:rPr>
      </w:pPr>
      <w:r w:rsidRPr="00C661A8">
        <w:rPr>
          <w:rFonts w:ascii="Times New Roman" w:hAnsi="Times New Roman" w:cs="Times New Roman"/>
          <w:b/>
          <w:sz w:val="24"/>
          <w:szCs w:val="24"/>
        </w:rPr>
        <w:t>Palavras-chave do projeto:</w:t>
      </w:r>
      <w:r w:rsidR="00140144" w:rsidRPr="00C661A8">
        <w:rPr>
          <w:rFonts w:ascii="Times New Roman" w:hAnsi="Times New Roman" w:cs="Times New Roman"/>
          <w:b/>
          <w:sz w:val="24"/>
          <w:szCs w:val="24"/>
        </w:rPr>
        <w:t xml:space="preserve"> </w:t>
      </w:r>
      <w:r w:rsidR="00140144" w:rsidRPr="00C661A8">
        <w:rPr>
          <w:rFonts w:ascii="Times New Roman" w:hAnsi="Times New Roman" w:cs="Times New Roman"/>
          <w:bCs/>
          <w:sz w:val="24"/>
          <w:szCs w:val="24"/>
        </w:rPr>
        <w:t xml:space="preserve">Integração </w:t>
      </w:r>
      <w:r w:rsidR="00A203AB" w:rsidRPr="00C661A8">
        <w:rPr>
          <w:rFonts w:ascii="Times New Roman" w:hAnsi="Times New Roman" w:cs="Times New Roman"/>
          <w:bCs/>
          <w:sz w:val="24"/>
          <w:szCs w:val="24"/>
        </w:rPr>
        <w:t>regional</w:t>
      </w:r>
      <w:r w:rsidR="00140144" w:rsidRPr="00C661A8">
        <w:rPr>
          <w:rFonts w:ascii="Times New Roman" w:hAnsi="Times New Roman" w:cs="Times New Roman"/>
          <w:bCs/>
          <w:sz w:val="24"/>
          <w:szCs w:val="24"/>
        </w:rPr>
        <w:t xml:space="preserve">, </w:t>
      </w:r>
      <w:r w:rsidR="000817DD">
        <w:rPr>
          <w:rFonts w:ascii="Times New Roman" w:hAnsi="Times New Roman" w:cs="Times New Roman"/>
          <w:bCs/>
          <w:sz w:val="24"/>
          <w:szCs w:val="24"/>
        </w:rPr>
        <w:t xml:space="preserve">América do Sul, </w:t>
      </w:r>
      <w:r w:rsidR="00455CCB">
        <w:rPr>
          <w:rFonts w:ascii="Times New Roman" w:hAnsi="Times New Roman" w:cs="Times New Roman"/>
          <w:bCs/>
          <w:sz w:val="24"/>
          <w:szCs w:val="24"/>
        </w:rPr>
        <w:t>Vivir Bien</w:t>
      </w:r>
      <w:r w:rsidR="003E6306">
        <w:rPr>
          <w:rFonts w:ascii="Times New Roman" w:hAnsi="Times New Roman" w:cs="Times New Roman"/>
          <w:bCs/>
          <w:sz w:val="24"/>
          <w:szCs w:val="24"/>
        </w:rPr>
        <w:t xml:space="preserve">, Povos indígenas, </w:t>
      </w:r>
      <w:r w:rsidR="007E270B">
        <w:rPr>
          <w:rFonts w:ascii="Times New Roman" w:hAnsi="Times New Roman" w:cs="Times New Roman"/>
          <w:bCs/>
          <w:sz w:val="24"/>
          <w:szCs w:val="24"/>
        </w:rPr>
        <w:t>N</w:t>
      </w:r>
      <w:r w:rsidR="003E6306">
        <w:rPr>
          <w:rFonts w:ascii="Times New Roman" w:hAnsi="Times New Roman" w:cs="Times New Roman"/>
          <w:bCs/>
          <w:sz w:val="24"/>
          <w:szCs w:val="24"/>
        </w:rPr>
        <w:t>atureza</w:t>
      </w:r>
      <w:r w:rsidR="00140144" w:rsidRPr="00C661A8">
        <w:rPr>
          <w:rFonts w:ascii="Times New Roman" w:hAnsi="Times New Roman" w:cs="Times New Roman"/>
          <w:bCs/>
          <w:sz w:val="24"/>
          <w:szCs w:val="24"/>
        </w:rPr>
        <w:t>.</w:t>
      </w:r>
    </w:p>
    <w:p w14:paraId="010EA951" w14:textId="16CB3E40" w:rsidR="00FE1201" w:rsidRDefault="00DE5C8B" w:rsidP="00880552">
      <w:pPr>
        <w:spacing w:after="0" w:line="360" w:lineRule="auto"/>
        <w:jc w:val="both"/>
        <w:rPr>
          <w:rFonts w:ascii="Times New Roman" w:hAnsi="Times New Roman" w:cs="Times New Roman"/>
          <w:b/>
          <w:sz w:val="24"/>
          <w:szCs w:val="24"/>
        </w:rPr>
      </w:pPr>
      <w:r w:rsidRPr="00C661A8">
        <w:rPr>
          <w:rFonts w:ascii="Times New Roman" w:hAnsi="Times New Roman" w:cs="Times New Roman"/>
          <w:b/>
          <w:sz w:val="24"/>
          <w:szCs w:val="24"/>
        </w:rPr>
        <w:t>Área do conhecimento do projeto:</w:t>
      </w:r>
      <w:r w:rsidR="00BC4BAC" w:rsidRPr="00C661A8">
        <w:rPr>
          <w:rFonts w:ascii="Times New Roman" w:hAnsi="Times New Roman" w:cs="Times New Roman"/>
          <w:b/>
          <w:sz w:val="24"/>
          <w:szCs w:val="24"/>
        </w:rPr>
        <w:t xml:space="preserve"> </w:t>
      </w:r>
      <w:r w:rsidR="003E5DB3">
        <w:rPr>
          <w:rFonts w:ascii="Times New Roman" w:hAnsi="Times New Roman" w:cs="Times New Roman"/>
          <w:b/>
          <w:sz w:val="24"/>
          <w:szCs w:val="24"/>
        </w:rPr>
        <w:t xml:space="preserve">Interdisciplinar, Ciência Política, </w:t>
      </w:r>
      <w:r w:rsidR="00BC4BAC" w:rsidRPr="00C661A8">
        <w:rPr>
          <w:rFonts w:ascii="Times New Roman" w:hAnsi="Times New Roman" w:cs="Times New Roman"/>
          <w:bCs/>
          <w:sz w:val="24"/>
          <w:szCs w:val="24"/>
        </w:rPr>
        <w:t>Relações Internacionais</w:t>
      </w:r>
      <w:r w:rsidR="00155082" w:rsidRPr="000F4944">
        <w:rPr>
          <w:rFonts w:ascii="Times New Roman" w:hAnsi="Times New Roman" w:cs="Times New Roman"/>
          <w:b/>
          <w:sz w:val="24"/>
          <w:szCs w:val="24"/>
        </w:rPr>
        <w:t>.</w:t>
      </w:r>
      <w:r w:rsidR="00BC4BAC" w:rsidRPr="000F4944">
        <w:rPr>
          <w:rFonts w:ascii="Times New Roman" w:hAnsi="Times New Roman" w:cs="Times New Roman"/>
          <w:b/>
          <w:sz w:val="24"/>
          <w:szCs w:val="24"/>
        </w:rPr>
        <w:t xml:space="preserve">  </w:t>
      </w:r>
    </w:p>
    <w:p w14:paraId="188B8EFE" w14:textId="77777777" w:rsidR="00633496" w:rsidRDefault="00633496" w:rsidP="00880552">
      <w:pPr>
        <w:spacing w:after="0" w:line="360" w:lineRule="auto"/>
        <w:jc w:val="both"/>
        <w:rPr>
          <w:rFonts w:ascii="Times New Roman" w:hAnsi="Times New Roman" w:cs="Times New Roman"/>
          <w:b/>
          <w:sz w:val="24"/>
          <w:szCs w:val="24"/>
        </w:rPr>
      </w:pPr>
    </w:p>
    <w:p w14:paraId="3CF9666A" w14:textId="77777777" w:rsidR="00633496" w:rsidRDefault="00633496" w:rsidP="00880552">
      <w:pPr>
        <w:spacing w:after="0" w:line="360" w:lineRule="auto"/>
        <w:jc w:val="both"/>
        <w:rPr>
          <w:rFonts w:ascii="Times New Roman" w:hAnsi="Times New Roman" w:cs="Times New Roman"/>
          <w:b/>
          <w:sz w:val="24"/>
          <w:szCs w:val="24"/>
        </w:rPr>
      </w:pPr>
    </w:p>
    <w:p w14:paraId="4B56DC09" w14:textId="77777777" w:rsidR="0005266C" w:rsidRDefault="0005266C" w:rsidP="00880552">
      <w:pPr>
        <w:spacing w:after="0" w:line="360" w:lineRule="auto"/>
        <w:jc w:val="both"/>
        <w:rPr>
          <w:rFonts w:ascii="Times New Roman" w:hAnsi="Times New Roman" w:cs="Times New Roman"/>
          <w:b/>
          <w:sz w:val="24"/>
          <w:szCs w:val="24"/>
        </w:rPr>
      </w:pPr>
    </w:p>
    <w:p w14:paraId="5E441E48" w14:textId="77777777" w:rsidR="0005266C" w:rsidRDefault="0005266C" w:rsidP="00880552">
      <w:pPr>
        <w:spacing w:after="0" w:line="360" w:lineRule="auto"/>
        <w:jc w:val="both"/>
        <w:rPr>
          <w:rFonts w:ascii="Times New Roman" w:hAnsi="Times New Roman" w:cs="Times New Roman"/>
          <w:b/>
          <w:sz w:val="24"/>
          <w:szCs w:val="24"/>
        </w:rPr>
      </w:pPr>
    </w:p>
    <w:p w14:paraId="764AA843" w14:textId="77777777" w:rsidR="0005266C" w:rsidRDefault="0005266C" w:rsidP="00880552">
      <w:pPr>
        <w:spacing w:after="0" w:line="360" w:lineRule="auto"/>
        <w:jc w:val="both"/>
        <w:rPr>
          <w:rFonts w:ascii="Times New Roman" w:hAnsi="Times New Roman" w:cs="Times New Roman"/>
          <w:b/>
          <w:sz w:val="24"/>
          <w:szCs w:val="24"/>
        </w:rPr>
      </w:pPr>
    </w:p>
    <w:p w14:paraId="46DAB691" w14:textId="77777777" w:rsidR="00633496" w:rsidRDefault="00633496" w:rsidP="00880552">
      <w:pPr>
        <w:spacing w:after="0" w:line="360" w:lineRule="auto"/>
        <w:jc w:val="both"/>
        <w:rPr>
          <w:rFonts w:ascii="Times New Roman" w:hAnsi="Times New Roman" w:cs="Times New Roman"/>
          <w:b/>
          <w:sz w:val="24"/>
          <w:szCs w:val="24"/>
        </w:rPr>
      </w:pPr>
    </w:p>
    <w:p w14:paraId="4F9AAC25" w14:textId="77777777" w:rsidR="00633496" w:rsidRDefault="00633496" w:rsidP="00880552">
      <w:pPr>
        <w:spacing w:after="0" w:line="360" w:lineRule="auto"/>
        <w:jc w:val="both"/>
        <w:rPr>
          <w:rFonts w:ascii="Times New Roman" w:hAnsi="Times New Roman" w:cs="Times New Roman"/>
          <w:b/>
          <w:sz w:val="24"/>
          <w:szCs w:val="24"/>
        </w:rPr>
      </w:pPr>
    </w:p>
    <w:p w14:paraId="7BCAEE9D" w14:textId="77777777" w:rsidR="00633496" w:rsidRPr="00C661A8" w:rsidRDefault="00633496" w:rsidP="00880552">
      <w:pPr>
        <w:spacing w:after="0" w:line="360" w:lineRule="auto"/>
        <w:jc w:val="both"/>
        <w:rPr>
          <w:rFonts w:ascii="Times New Roman" w:hAnsi="Times New Roman" w:cs="Times New Roman"/>
          <w:b/>
          <w:sz w:val="24"/>
          <w:szCs w:val="24"/>
        </w:rPr>
      </w:pPr>
    </w:p>
    <w:sdt>
      <w:sdtPr>
        <w:rPr>
          <w:rFonts w:ascii="Times New Roman" w:eastAsiaTheme="minorHAnsi" w:hAnsi="Times New Roman" w:cs="Times New Roman"/>
          <w:color w:val="auto"/>
          <w:sz w:val="24"/>
          <w:szCs w:val="24"/>
          <w:lang w:eastAsia="en-US"/>
        </w:rPr>
        <w:id w:val="1019288613"/>
        <w:docPartObj>
          <w:docPartGallery w:val="Table of Contents"/>
          <w:docPartUnique/>
        </w:docPartObj>
      </w:sdtPr>
      <w:sdtEndPr>
        <w:rPr>
          <w:rFonts w:eastAsiaTheme="majorEastAsia"/>
          <w:b/>
          <w:bCs/>
          <w:color w:val="2F5496" w:themeColor="accent1" w:themeShade="BF"/>
          <w:lang w:eastAsia="pt-BR"/>
        </w:rPr>
      </w:sdtEndPr>
      <w:sdtContent>
        <w:p w14:paraId="59C51491" w14:textId="77777777" w:rsidR="003073A0" w:rsidRPr="000F4944" w:rsidRDefault="003073A0" w:rsidP="00880552">
          <w:pPr>
            <w:pStyle w:val="CabealhodoSumrio"/>
            <w:spacing w:before="0" w:line="360" w:lineRule="auto"/>
            <w:jc w:val="both"/>
            <w:rPr>
              <w:rFonts w:ascii="Times New Roman" w:eastAsiaTheme="minorHAnsi" w:hAnsi="Times New Roman" w:cs="Times New Roman"/>
              <w:color w:val="auto"/>
              <w:sz w:val="24"/>
              <w:szCs w:val="24"/>
              <w:lang w:eastAsia="en-US"/>
            </w:rPr>
          </w:pPr>
        </w:p>
        <w:p w14:paraId="3D712DAF" w14:textId="5BFDEA01" w:rsidR="00CB0DF9" w:rsidRPr="000F4944" w:rsidRDefault="003073A0" w:rsidP="00880552">
          <w:pPr>
            <w:pStyle w:val="CabealhodoSumrio"/>
            <w:spacing w:before="0" w:line="360" w:lineRule="auto"/>
            <w:jc w:val="both"/>
            <w:rPr>
              <w:rFonts w:ascii="Times New Roman" w:eastAsiaTheme="minorHAnsi" w:hAnsi="Times New Roman" w:cs="Times New Roman"/>
              <w:color w:val="auto"/>
              <w:sz w:val="24"/>
              <w:szCs w:val="24"/>
              <w:lang w:eastAsia="en-US"/>
            </w:rPr>
          </w:pPr>
          <w:r w:rsidRPr="000F4944">
            <w:rPr>
              <w:rFonts w:ascii="Times New Roman" w:eastAsiaTheme="minorHAnsi" w:hAnsi="Times New Roman" w:cs="Times New Roman"/>
              <w:color w:val="auto"/>
              <w:sz w:val="24"/>
              <w:szCs w:val="24"/>
              <w:lang w:eastAsia="en-US"/>
            </w:rPr>
            <w:t>SUMÁRIO</w:t>
          </w:r>
        </w:p>
        <w:p w14:paraId="08DD7A86" w14:textId="77777777" w:rsidR="005B5FF6" w:rsidRDefault="00CB0DF9" w:rsidP="0005266C">
          <w:pPr>
            <w:pStyle w:val="Sumrio1"/>
            <w:rPr>
              <w:rFonts w:eastAsiaTheme="minorEastAsia"/>
              <w:noProof/>
              <w:lang w:val="es-ES_tradnl" w:eastAsia="es-ES_tradnl"/>
            </w:rPr>
          </w:pPr>
          <w:r w:rsidRPr="000F4944">
            <w:rPr>
              <w:rFonts w:ascii="Times New Roman" w:hAnsi="Times New Roman" w:cs="Times New Roman"/>
              <w:sz w:val="24"/>
              <w:szCs w:val="24"/>
            </w:rPr>
            <w:fldChar w:fldCharType="begin"/>
          </w:r>
          <w:r w:rsidRPr="000F4944">
            <w:rPr>
              <w:rFonts w:ascii="Times New Roman" w:hAnsi="Times New Roman" w:cs="Times New Roman"/>
              <w:sz w:val="24"/>
              <w:szCs w:val="24"/>
            </w:rPr>
            <w:instrText xml:space="preserve"> TOC \o "1-3" \h \z \u </w:instrText>
          </w:r>
          <w:r w:rsidRPr="000F4944">
            <w:rPr>
              <w:rFonts w:ascii="Times New Roman" w:hAnsi="Times New Roman" w:cs="Times New Roman"/>
              <w:sz w:val="24"/>
              <w:szCs w:val="24"/>
            </w:rPr>
            <w:fldChar w:fldCharType="separate"/>
          </w:r>
          <w:hyperlink w:anchor="_Toc107500283" w:history="1">
            <w:r w:rsidR="005B5FF6" w:rsidRPr="00187A9B">
              <w:rPr>
                <w:rStyle w:val="Hyperlink"/>
                <w:rFonts w:ascii="Times New Roman" w:hAnsi="Times New Roman" w:cs="Times New Roman"/>
                <w:b/>
                <w:bCs/>
                <w:noProof/>
              </w:rPr>
              <w:t>1 RESUMO</w:t>
            </w:r>
            <w:r w:rsidR="005B5FF6">
              <w:rPr>
                <w:noProof/>
                <w:webHidden/>
              </w:rPr>
              <w:tab/>
            </w:r>
            <w:r w:rsidR="005B5FF6">
              <w:rPr>
                <w:noProof/>
                <w:webHidden/>
              </w:rPr>
              <w:fldChar w:fldCharType="begin"/>
            </w:r>
            <w:r w:rsidR="005B5FF6">
              <w:rPr>
                <w:noProof/>
                <w:webHidden/>
              </w:rPr>
              <w:instrText xml:space="preserve"> PAGEREF _Toc107500283 \h </w:instrText>
            </w:r>
            <w:r w:rsidR="005B5FF6">
              <w:rPr>
                <w:noProof/>
                <w:webHidden/>
              </w:rPr>
            </w:r>
            <w:r w:rsidR="005B5FF6">
              <w:rPr>
                <w:noProof/>
                <w:webHidden/>
              </w:rPr>
              <w:fldChar w:fldCharType="separate"/>
            </w:r>
            <w:r w:rsidR="005B5FF6">
              <w:rPr>
                <w:noProof/>
                <w:webHidden/>
              </w:rPr>
              <w:t>2</w:t>
            </w:r>
            <w:r w:rsidR="005B5FF6">
              <w:rPr>
                <w:noProof/>
                <w:webHidden/>
              </w:rPr>
              <w:fldChar w:fldCharType="end"/>
            </w:r>
          </w:hyperlink>
        </w:p>
        <w:p w14:paraId="33B22505" w14:textId="77777777" w:rsidR="005B5FF6" w:rsidRDefault="00DA1C4A" w:rsidP="0005266C">
          <w:pPr>
            <w:pStyle w:val="Sumrio1"/>
            <w:rPr>
              <w:rFonts w:eastAsiaTheme="minorEastAsia"/>
              <w:noProof/>
              <w:lang w:val="es-ES_tradnl" w:eastAsia="es-ES_tradnl"/>
            </w:rPr>
          </w:pPr>
          <w:hyperlink w:anchor="_Toc107500284" w:history="1">
            <w:r w:rsidR="005B5FF6" w:rsidRPr="00187A9B">
              <w:rPr>
                <w:rStyle w:val="Hyperlink"/>
                <w:rFonts w:ascii="Times New Roman" w:hAnsi="Times New Roman" w:cs="Times New Roman"/>
                <w:b/>
                <w:bCs/>
                <w:noProof/>
              </w:rPr>
              <w:t>2 INTRODUÇÃO E JUSTIFICATIVA</w:t>
            </w:r>
            <w:r w:rsidR="005B5FF6">
              <w:rPr>
                <w:noProof/>
                <w:webHidden/>
              </w:rPr>
              <w:tab/>
            </w:r>
            <w:r w:rsidR="005B5FF6">
              <w:rPr>
                <w:noProof/>
                <w:webHidden/>
              </w:rPr>
              <w:fldChar w:fldCharType="begin"/>
            </w:r>
            <w:r w:rsidR="005B5FF6">
              <w:rPr>
                <w:noProof/>
                <w:webHidden/>
              </w:rPr>
              <w:instrText xml:space="preserve"> PAGEREF _Toc107500284 \h </w:instrText>
            </w:r>
            <w:r w:rsidR="005B5FF6">
              <w:rPr>
                <w:noProof/>
                <w:webHidden/>
              </w:rPr>
            </w:r>
            <w:r w:rsidR="005B5FF6">
              <w:rPr>
                <w:noProof/>
                <w:webHidden/>
              </w:rPr>
              <w:fldChar w:fldCharType="separate"/>
            </w:r>
            <w:r w:rsidR="005B5FF6">
              <w:rPr>
                <w:noProof/>
                <w:webHidden/>
              </w:rPr>
              <w:t>2</w:t>
            </w:r>
            <w:r w:rsidR="005B5FF6">
              <w:rPr>
                <w:noProof/>
                <w:webHidden/>
              </w:rPr>
              <w:fldChar w:fldCharType="end"/>
            </w:r>
          </w:hyperlink>
        </w:p>
        <w:p w14:paraId="54430F73" w14:textId="77777777" w:rsidR="005B5FF6" w:rsidRDefault="00DA1C4A" w:rsidP="0005266C">
          <w:pPr>
            <w:pStyle w:val="Sumrio1"/>
            <w:rPr>
              <w:rFonts w:eastAsiaTheme="minorEastAsia"/>
              <w:noProof/>
              <w:lang w:val="es-ES_tradnl" w:eastAsia="es-ES_tradnl"/>
            </w:rPr>
          </w:pPr>
          <w:hyperlink w:anchor="_Toc107500285" w:history="1">
            <w:r w:rsidR="005B5FF6" w:rsidRPr="00187A9B">
              <w:rPr>
                <w:rStyle w:val="Hyperlink"/>
                <w:rFonts w:ascii="Times New Roman" w:hAnsi="Times New Roman" w:cs="Times New Roman"/>
                <w:noProof/>
              </w:rPr>
              <w:t>2.1 Regionalismo e regionalização</w:t>
            </w:r>
            <w:r w:rsidR="005B5FF6">
              <w:rPr>
                <w:noProof/>
                <w:webHidden/>
              </w:rPr>
              <w:tab/>
            </w:r>
            <w:r w:rsidR="005B5FF6">
              <w:rPr>
                <w:noProof/>
                <w:webHidden/>
              </w:rPr>
              <w:fldChar w:fldCharType="begin"/>
            </w:r>
            <w:r w:rsidR="005B5FF6">
              <w:rPr>
                <w:noProof/>
                <w:webHidden/>
              </w:rPr>
              <w:instrText xml:space="preserve"> PAGEREF _Toc107500285 \h </w:instrText>
            </w:r>
            <w:r w:rsidR="005B5FF6">
              <w:rPr>
                <w:noProof/>
                <w:webHidden/>
              </w:rPr>
            </w:r>
            <w:r w:rsidR="005B5FF6">
              <w:rPr>
                <w:noProof/>
                <w:webHidden/>
              </w:rPr>
              <w:fldChar w:fldCharType="separate"/>
            </w:r>
            <w:r w:rsidR="005B5FF6">
              <w:rPr>
                <w:noProof/>
                <w:webHidden/>
              </w:rPr>
              <w:t>2</w:t>
            </w:r>
            <w:r w:rsidR="005B5FF6">
              <w:rPr>
                <w:noProof/>
                <w:webHidden/>
              </w:rPr>
              <w:fldChar w:fldCharType="end"/>
            </w:r>
          </w:hyperlink>
        </w:p>
        <w:p w14:paraId="2BB4986E" w14:textId="77777777" w:rsidR="005B5FF6" w:rsidRDefault="00DA1C4A" w:rsidP="0005266C">
          <w:pPr>
            <w:pStyle w:val="Sumrio1"/>
            <w:rPr>
              <w:rFonts w:eastAsiaTheme="minorEastAsia"/>
              <w:noProof/>
              <w:lang w:val="es-ES_tradnl" w:eastAsia="es-ES_tradnl"/>
            </w:rPr>
          </w:pPr>
          <w:hyperlink w:anchor="_Toc107500286" w:history="1">
            <w:r w:rsidR="005B5FF6" w:rsidRPr="00187A9B">
              <w:rPr>
                <w:rStyle w:val="Hyperlink"/>
                <w:rFonts w:ascii="Times New Roman" w:hAnsi="Times New Roman" w:cs="Times New Roman"/>
                <w:noProof/>
              </w:rPr>
              <w:t>2.2 Regionalismo Sul-americano</w:t>
            </w:r>
            <w:r w:rsidR="005B5FF6">
              <w:rPr>
                <w:noProof/>
                <w:webHidden/>
              </w:rPr>
              <w:tab/>
            </w:r>
            <w:r w:rsidR="005B5FF6">
              <w:rPr>
                <w:noProof/>
                <w:webHidden/>
              </w:rPr>
              <w:fldChar w:fldCharType="begin"/>
            </w:r>
            <w:r w:rsidR="005B5FF6">
              <w:rPr>
                <w:noProof/>
                <w:webHidden/>
              </w:rPr>
              <w:instrText xml:space="preserve"> PAGEREF _Toc107500286 \h </w:instrText>
            </w:r>
            <w:r w:rsidR="005B5FF6">
              <w:rPr>
                <w:noProof/>
                <w:webHidden/>
              </w:rPr>
            </w:r>
            <w:r w:rsidR="005B5FF6">
              <w:rPr>
                <w:noProof/>
                <w:webHidden/>
              </w:rPr>
              <w:fldChar w:fldCharType="separate"/>
            </w:r>
            <w:r w:rsidR="005B5FF6">
              <w:rPr>
                <w:noProof/>
                <w:webHidden/>
              </w:rPr>
              <w:t>3</w:t>
            </w:r>
            <w:r w:rsidR="005B5FF6">
              <w:rPr>
                <w:noProof/>
                <w:webHidden/>
              </w:rPr>
              <w:fldChar w:fldCharType="end"/>
            </w:r>
          </w:hyperlink>
        </w:p>
        <w:p w14:paraId="4A486BC8" w14:textId="3D1833DA" w:rsidR="005B5FF6" w:rsidRDefault="00DA1C4A" w:rsidP="0005266C">
          <w:pPr>
            <w:pStyle w:val="Sumrio1"/>
            <w:rPr>
              <w:rFonts w:eastAsiaTheme="minorEastAsia"/>
              <w:noProof/>
              <w:lang w:val="es-ES_tradnl" w:eastAsia="es-ES_tradnl"/>
            </w:rPr>
          </w:pPr>
          <w:hyperlink w:anchor="_Toc107500287" w:history="1">
            <w:r w:rsidR="00D34C5A" w:rsidRPr="00187A9B">
              <w:rPr>
                <w:rStyle w:val="Hyperlink"/>
                <w:rFonts w:ascii="Times New Roman" w:hAnsi="Times New Roman" w:cs="Times New Roman"/>
                <w:noProof/>
              </w:rPr>
              <w:t>2.</w:t>
            </w:r>
            <w:r w:rsidR="00D34C5A">
              <w:rPr>
                <w:rStyle w:val="Hyperlink"/>
                <w:rFonts w:ascii="Times New Roman" w:hAnsi="Times New Roman" w:cs="Times New Roman"/>
                <w:noProof/>
              </w:rPr>
              <w:t>3</w:t>
            </w:r>
            <w:r w:rsidR="00D34C5A" w:rsidRPr="00187A9B">
              <w:rPr>
                <w:rStyle w:val="Hyperlink"/>
                <w:rFonts w:ascii="Times New Roman" w:hAnsi="Times New Roman" w:cs="Times New Roman"/>
                <w:noProof/>
              </w:rPr>
              <w:t xml:space="preserve"> </w:t>
            </w:r>
            <w:r w:rsidR="00D34C5A">
              <w:rPr>
                <w:rStyle w:val="Hyperlink"/>
                <w:rFonts w:ascii="Times New Roman" w:hAnsi="Times New Roman" w:cs="Times New Roman"/>
                <w:noProof/>
              </w:rPr>
              <w:t xml:space="preserve">O </w:t>
            </w:r>
            <w:r w:rsidR="00F71B6C">
              <w:rPr>
                <w:rStyle w:val="Hyperlink"/>
                <w:rFonts w:ascii="Times New Roman" w:hAnsi="Times New Roman" w:cs="Times New Roman"/>
                <w:noProof/>
              </w:rPr>
              <w:t>desenvolvimento que não considera os povos indigenas e a natureza</w:t>
            </w:r>
            <w:r w:rsidR="00D34C5A">
              <w:rPr>
                <w:noProof/>
                <w:webHidden/>
              </w:rPr>
              <w:tab/>
            </w:r>
            <w:r w:rsidR="005B5FF6">
              <w:rPr>
                <w:noProof/>
                <w:webHidden/>
              </w:rPr>
              <w:fldChar w:fldCharType="begin"/>
            </w:r>
            <w:r w:rsidR="005B5FF6">
              <w:rPr>
                <w:noProof/>
                <w:webHidden/>
              </w:rPr>
              <w:instrText xml:space="preserve"> PAGEREF _Toc107500287 \h </w:instrText>
            </w:r>
            <w:r w:rsidR="005B5FF6">
              <w:rPr>
                <w:noProof/>
                <w:webHidden/>
              </w:rPr>
            </w:r>
            <w:r w:rsidR="005B5FF6">
              <w:rPr>
                <w:noProof/>
                <w:webHidden/>
              </w:rPr>
              <w:fldChar w:fldCharType="separate"/>
            </w:r>
            <w:r w:rsidR="00D34C5A">
              <w:rPr>
                <w:noProof/>
                <w:webHidden/>
              </w:rPr>
              <w:t>7</w:t>
            </w:r>
            <w:r w:rsidR="005B5FF6">
              <w:rPr>
                <w:noProof/>
                <w:webHidden/>
              </w:rPr>
              <w:fldChar w:fldCharType="end"/>
            </w:r>
          </w:hyperlink>
        </w:p>
        <w:p w14:paraId="575BBDDB" w14:textId="1CF43E5A" w:rsidR="005B5FF6" w:rsidRDefault="00DA1C4A" w:rsidP="0005266C">
          <w:pPr>
            <w:pStyle w:val="Sumrio1"/>
            <w:rPr>
              <w:rFonts w:eastAsiaTheme="minorEastAsia"/>
              <w:noProof/>
              <w:lang w:val="es-ES_tradnl" w:eastAsia="es-ES_tradnl"/>
            </w:rPr>
          </w:pPr>
          <w:hyperlink w:anchor="_Toc107500288" w:history="1">
            <w:r w:rsidR="005B5FF6" w:rsidRPr="00187A9B">
              <w:rPr>
                <w:rStyle w:val="Hyperlink"/>
                <w:rFonts w:ascii="Times New Roman" w:hAnsi="Times New Roman" w:cs="Times New Roman"/>
                <w:noProof/>
              </w:rPr>
              <w:t xml:space="preserve">2.4  O </w:t>
            </w:r>
            <w:r w:rsidR="00F71B6C" w:rsidRPr="00187A9B">
              <w:rPr>
                <w:rStyle w:val="Hyperlink"/>
                <w:rFonts w:ascii="Times New Roman" w:hAnsi="Times New Roman" w:cs="Times New Roman"/>
                <w:noProof/>
              </w:rPr>
              <w:t>vivir bien como alternativa ao desenvolvimento</w:t>
            </w:r>
            <w:r w:rsidR="005B5FF6">
              <w:rPr>
                <w:noProof/>
                <w:webHidden/>
              </w:rPr>
              <w:tab/>
            </w:r>
            <w:r w:rsidR="005B5FF6">
              <w:rPr>
                <w:noProof/>
                <w:webHidden/>
              </w:rPr>
              <w:fldChar w:fldCharType="begin"/>
            </w:r>
            <w:r w:rsidR="005B5FF6">
              <w:rPr>
                <w:noProof/>
                <w:webHidden/>
              </w:rPr>
              <w:instrText xml:space="preserve"> PAGEREF _Toc107500288 \h </w:instrText>
            </w:r>
            <w:r w:rsidR="005B5FF6">
              <w:rPr>
                <w:noProof/>
                <w:webHidden/>
              </w:rPr>
            </w:r>
            <w:r w:rsidR="005B5FF6">
              <w:rPr>
                <w:noProof/>
                <w:webHidden/>
              </w:rPr>
              <w:fldChar w:fldCharType="separate"/>
            </w:r>
            <w:r w:rsidR="005B5FF6">
              <w:rPr>
                <w:noProof/>
                <w:webHidden/>
              </w:rPr>
              <w:t>7</w:t>
            </w:r>
            <w:r w:rsidR="005B5FF6">
              <w:rPr>
                <w:noProof/>
                <w:webHidden/>
              </w:rPr>
              <w:fldChar w:fldCharType="end"/>
            </w:r>
          </w:hyperlink>
        </w:p>
        <w:p w14:paraId="758F7178" w14:textId="77777777" w:rsidR="005B5FF6" w:rsidRDefault="00DA1C4A" w:rsidP="0005266C">
          <w:pPr>
            <w:pStyle w:val="Sumrio1"/>
            <w:rPr>
              <w:rFonts w:eastAsiaTheme="minorEastAsia"/>
              <w:noProof/>
              <w:lang w:val="es-ES_tradnl" w:eastAsia="es-ES_tradnl"/>
            </w:rPr>
          </w:pPr>
          <w:hyperlink w:anchor="_Toc107500289" w:history="1">
            <w:r w:rsidR="005B5FF6" w:rsidRPr="00187A9B">
              <w:rPr>
                <w:rStyle w:val="Hyperlink"/>
                <w:rFonts w:ascii="Times New Roman" w:hAnsi="Times New Roman" w:cs="Times New Roman"/>
                <w:b/>
                <w:bCs/>
                <w:noProof/>
              </w:rPr>
              <w:t>3 OBJETIVOS</w:t>
            </w:r>
            <w:r w:rsidR="005B5FF6">
              <w:rPr>
                <w:noProof/>
                <w:webHidden/>
              </w:rPr>
              <w:tab/>
            </w:r>
            <w:r w:rsidR="005B5FF6">
              <w:rPr>
                <w:noProof/>
                <w:webHidden/>
              </w:rPr>
              <w:fldChar w:fldCharType="begin"/>
            </w:r>
            <w:r w:rsidR="005B5FF6">
              <w:rPr>
                <w:noProof/>
                <w:webHidden/>
              </w:rPr>
              <w:instrText xml:space="preserve"> PAGEREF _Toc107500289 \h </w:instrText>
            </w:r>
            <w:r w:rsidR="005B5FF6">
              <w:rPr>
                <w:noProof/>
                <w:webHidden/>
              </w:rPr>
            </w:r>
            <w:r w:rsidR="005B5FF6">
              <w:rPr>
                <w:noProof/>
                <w:webHidden/>
              </w:rPr>
              <w:fldChar w:fldCharType="separate"/>
            </w:r>
            <w:r w:rsidR="005B5FF6">
              <w:rPr>
                <w:noProof/>
                <w:webHidden/>
              </w:rPr>
              <w:t>10</w:t>
            </w:r>
            <w:r w:rsidR="005B5FF6">
              <w:rPr>
                <w:noProof/>
                <w:webHidden/>
              </w:rPr>
              <w:fldChar w:fldCharType="end"/>
            </w:r>
          </w:hyperlink>
        </w:p>
        <w:p w14:paraId="1B00EC8D" w14:textId="77777777" w:rsidR="005B5FF6" w:rsidRDefault="00DA1C4A" w:rsidP="0005266C">
          <w:pPr>
            <w:pStyle w:val="Sumrio1"/>
            <w:rPr>
              <w:rFonts w:eastAsiaTheme="minorEastAsia"/>
              <w:noProof/>
              <w:lang w:val="es-ES_tradnl" w:eastAsia="es-ES_tradnl"/>
            </w:rPr>
          </w:pPr>
          <w:hyperlink w:anchor="_Toc107500290" w:history="1">
            <w:r w:rsidR="005B5FF6" w:rsidRPr="00187A9B">
              <w:rPr>
                <w:rStyle w:val="Hyperlink"/>
                <w:rFonts w:ascii="Times New Roman" w:hAnsi="Times New Roman" w:cs="Times New Roman"/>
                <w:noProof/>
              </w:rPr>
              <w:t>3.1 Objetivo Geral</w:t>
            </w:r>
            <w:r w:rsidR="005B5FF6">
              <w:rPr>
                <w:noProof/>
                <w:webHidden/>
              </w:rPr>
              <w:tab/>
            </w:r>
            <w:r w:rsidR="005B5FF6">
              <w:rPr>
                <w:noProof/>
                <w:webHidden/>
              </w:rPr>
              <w:fldChar w:fldCharType="begin"/>
            </w:r>
            <w:r w:rsidR="005B5FF6">
              <w:rPr>
                <w:noProof/>
                <w:webHidden/>
              </w:rPr>
              <w:instrText xml:space="preserve"> PAGEREF _Toc107500290 \h </w:instrText>
            </w:r>
            <w:r w:rsidR="005B5FF6">
              <w:rPr>
                <w:noProof/>
                <w:webHidden/>
              </w:rPr>
            </w:r>
            <w:r w:rsidR="005B5FF6">
              <w:rPr>
                <w:noProof/>
                <w:webHidden/>
              </w:rPr>
              <w:fldChar w:fldCharType="separate"/>
            </w:r>
            <w:r w:rsidR="005B5FF6">
              <w:rPr>
                <w:noProof/>
                <w:webHidden/>
              </w:rPr>
              <w:t>10</w:t>
            </w:r>
            <w:r w:rsidR="005B5FF6">
              <w:rPr>
                <w:noProof/>
                <w:webHidden/>
              </w:rPr>
              <w:fldChar w:fldCharType="end"/>
            </w:r>
          </w:hyperlink>
        </w:p>
        <w:p w14:paraId="0D7F9CB1" w14:textId="77777777" w:rsidR="005B5FF6" w:rsidRDefault="00DA1C4A" w:rsidP="0005266C">
          <w:pPr>
            <w:pStyle w:val="Sumrio1"/>
            <w:rPr>
              <w:rFonts w:eastAsiaTheme="minorEastAsia"/>
              <w:noProof/>
              <w:lang w:val="es-ES_tradnl" w:eastAsia="es-ES_tradnl"/>
            </w:rPr>
          </w:pPr>
          <w:hyperlink w:anchor="_Toc107500291" w:history="1">
            <w:r w:rsidR="005B5FF6" w:rsidRPr="00187A9B">
              <w:rPr>
                <w:rStyle w:val="Hyperlink"/>
                <w:rFonts w:ascii="Times New Roman" w:hAnsi="Times New Roman" w:cs="Times New Roman"/>
                <w:noProof/>
              </w:rPr>
              <w:t>3.2 Objetivos específicos</w:t>
            </w:r>
            <w:r w:rsidR="005B5FF6">
              <w:rPr>
                <w:noProof/>
                <w:webHidden/>
              </w:rPr>
              <w:tab/>
            </w:r>
            <w:r w:rsidR="005B5FF6">
              <w:rPr>
                <w:noProof/>
                <w:webHidden/>
              </w:rPr>
              <w:fldChar w:fldCharType="begin"/>
            </w:r>
            <w:r w:rsidR="005B5FF6">
              <w:rPr>
                <w:noProof/>
                <w:webHidden/>
              </w:rPr>
              <w:instrText xml:space="preserve"> PAGEREF _Toc107500291 \h </w:instrText>
            </w:r>
            <w:r w:rsidR="005B5FF6">
              <w:rPr>
                <w:noProof/>
                <w:webHidden/>
              </w:rPr>
            </w:r>
            <w:r w:rsidR="005B5FF6">
              <w:rPr>
                <w:noProof/>
                <w:webHidden/>
              </w:rPr>
              <w:fldChar w:fldCharType="separate"/>
            </w:r>
            <w:r w:rsidR="005B5FF6">
              <w:rPr>
                <w:noProof/>
                <w:webHidden/>
              </w:rPr>
              <w:t>10</w:t>
            </w:r>
            <w:r w:rsidR="005B5FF6">
              <w:rPr>
                <w:noProof/>
                <w:webHidden/>
              </w:rPr>
              <w:fldChar w:fldCharType="end"/>
            </w:r>
          </w:hyperlink>
        </w:p>
        <w:p w14:paraId="73AAE001" w14:textId="77777777" w:rsidR="005B5FF6" w:rsidRDefault="00DA1C4A" w:rsidP="0005266C">
          <w:pPr>
            <w:pStyle w:val="Sumrio1"/>
            <w:rPr>
              <w:rFonts w:eastAsiaTheme="minorEastAsia"/>
              <w:noProof/>
              <w:lang w:val="es-ES_tradnl" w:eastAsia="es-ES_tradnl"/>
            </w:rPr>
          </w:pPr>
          <w:hyperlink w:anchor="_Toc107500292" w:history="1">
            <w:r w:rsidR="005B5FF6" w:rsidRPr="00187A9B">
              <w:rPr>
                <w:rStyle w:val="Hyperlink"/>
                <w:rFonts w:ascii="Times New Roman" w:hAnsi="Times New Roman" w:cs="Times New Roman"/>
                <w:b/>
                <w:bCs/>
                <w:noProof/>
              </w:rPr>
              <w:t>4 METODOLOGIA</w:t>
            </w:r>
            <w:r w:rsidR="005B5FF6">
              <w:rPr>
                <w:noProof/>
                <w:webHidden/>
              </w:rPr>
              <w:tab/>
            </w:r>
            <w:r w:rsidR="005B5FF6">
              <w:rPr>
                <w:noProof/>
                <w:webHidden/>
              </w:rPr>
              <w:fldChar w:fldCharType="begin"/>
            </w:r>
            <w:r w:rsidR="005B5FF6">
              <w:rPr>
                <w:noProof/>
                <w:webHidden/>
              </w:rPr>
              <w:instrText xml:space="preserve"> PAGEREF _Toc107500292 \h </w:instrText>
            </w:r>
            <w:r w:rsidR="005B5FF6">
              <w:rPr>
                <w:noProof/>
                <w:webHidden/>
              </w:rPr>
            </w:r>
            <w:r w:rsidR="005B5FF6">
              <w:rPr>
                <w:noProof/>
                <w:webHidden/>
              </w:rPr>
              <w:fldChar w:fldCharType="separate"/>
            </w:r>
            <w:r w:rsidR="005B5FF6">
              <w:rPr>
                <w:noProof/>
                <w:webHidden/>
              </w:rPr>
              <w:t>10</w:t>
            </w:r>
            <w:r w:rsidR="005B5FF6">
              <w:rPr>
                <w:noProof/>
                <w:webHidden/>
              </w:rPr>
              <w:fldChar w:fldCharType="end"/>
            </w:r>
          </w:hyperlink>
        </w:p>
        <w:p w14:paraId="7D607EEB" w14:textId="77777777" w:rsidR="005B5FF6" w:rsidRDefault="00DA1C4A" w:rsidP="0005266C">
          <w:pPr>
            <w:pStyle w:val="Sumrio1"/>
            <w:rPr>
              <w:rFonts w:eastAsiaTheme="minorEastAsia"/>
              <w:noProof/>
              <w:lang w:val="es-ES_tradnl" w:eastAsia="es-ES_tradnl"/>
            </w:rPr>
          </w:pPr>
          <w:hyperlink w:anchor="_Toc107500293" w:history="1">
            <w:r w:rsidR="005B5FF6" w:rsidRPr="00187A9B">
              <w:rPr>
                <w:rStyle w:val="Hyperlink"/>
                <w:rFonts w:ascii="Times New Roman" w:hAnsi="Times New Roman" w:cs="Times New Roman"/>
                <w:b/>
                <w:bCs/>
                <w:noProof/>
              </w:rPr>
              <w:t>5 VIABILIDADE</w:t>
            </w:r>
            <w:r w:rsidR="005B5FF6">
              <w:rPr>
                <w:noProof/>
                <w:webHidden/>
              </w:rPr>
              <w:tab/>
            </w:r>
            <w:r w:rsidR="005B5FF6">
              <w:rPr>
                <w:noProof/>
                <w:webHidden/>
              </w:rPr>
              <w:fldChar w:fldCharType="begin"/>
            </w:r>
            <w:r w:rsidR="005B5FF6">
              <w:rPr>
                <w:noProof/>
                <w:webHidden/>
              </w:rPr>
              <w:instrText xml:space="preserve"> PAGEREF _Toc107500293 \h </w:instrText>
            </w:r>
            <w:r w:rsidR="005B5FF6">
              <w:rPr>
                <w:noProof/>
                <w:webHidden/>
              </w:rPr>
            </w:r>
            <w:r w:rsidR="005B5FF6">
              <w:rPr>
                <w:noProof/>
                <w:webHidden/>
              </w:rPr>
              <w:fldChar w:fldCharType="separate"/>
            </w:r>
            <w:r w:rsidR="005B5FF6">
              <w:rPr>
                <w:noProof/>
                <w:webHidden/>
              </w:rPr>
              <w:t>11</w:t>
            </w:r>
            <w:r w:rsidR="005B5FF6">
              <w:rPr>
                <w:noProof/>
                <w:webHidden/>
              </w:rPr>
              <w:fldChar w:fldCharType="end"/>
            </w:r>
          </w:hyperlink>
        </w:p>
        <w:p w14:paraId="79F2079C" w14:textId="77777777" w:rsidR="005B5FF6" w:rsidRDefault="00DA1C4A" w:rsidP="0005266C">
          <w:pPr>
            <w:pStyle w:val="Sumrio1"/>
            <w:rPr>
              <w:rFonts w:eastAsiaTheme="minorEastAsia"/>
              <w:noProof/>
              <w:lang w:val="es-ES_tradnl" w:eastAsia="es-ES_tradnl"/>
            </w:rPr>
          </w:pPr>
          <w:hyperlink w:anchor="_Toc107500294" w:history="1">
            <w:r w:rsidR="005B5FF6" w:rsidRPr="00187A9B">
              <w:rPr>
                <w:rStyle w:val="Hyperlink"/>
                <w:rFonts w:ascii="Times New Roman" w:hAnsi="Times New Roman" w:cs="Times New Roman"/>
                <w:b/>
                <w:bCs/>
                <w:noProof/>
              </w:rPr>
              <w:t>6 CRONOGRAMA DE ATIVIDADES</w:t>
            </w:r>
            <w:r w:rsidR="005B5FF6">
              <w:rPr>
                <w:noProof/>
                <w:webHidden/>
              </w:rPr>
              <w:tab/>
            </w:r>
            <w:r w:rsidR="005B5FF6">
              <w:rPr>
                <w:noProof/>
                <w:webHidden/>
              </w:rPr>
              <w:fldChar w:fldCharType="begin"/>
            </w:r>
            <w:r w:rsidR="005B5FF6">
              <w:rPr>
                <w:noProof/>
                <w:webHidden/>
              </w:rPr>
              <w:instrText xml:space="preserve"> PAGEREF _Toc107500294 \h </w:instrText>
            </w:r>
            <w:r w:rsidR="005B5FF6">
              <w:rPr>
                <w:noProof/>
                <w:webHidden/>
              </w:rPr>
            </w:r>
            <w:r w:rsidR="005B5FF6">
              <w:rPr>
                <w:noProof/>
                <w:webHidden/>
              </w:rPr>
              <w:fldChar w:fldCharType="separate"/>
            </w:r>
            <w:r w:rsidR="005B5FF6">
              <w:rPr>
                <w:noProof/>
                <w:webHidden/>
              </w:rPr>
              <w:t>11</w:t>
            </w:r>
            <w:r w:rsidR="005B5FF6">
              <w:rPr>
                <w:noProof/>
                <w:webHidden/>
              </w:rPr>
              <w:fldChar w:fldCharType="end"/>
            </w:r>
          </w:hyperlink>
        </w:p>
        <w:p w14:paraId="551AF0D2" w14:textId="77777777" w:rsidR="005B5FF6" w:rsidRDefault="00DA1C4A" w:rsidP="0005266C">
          <w:pPr>
            <w:pStyle w:val="Sumrio1"/>
            <w:rPr>
              <w:rFonts w:eastAsiaTheme="minorEastAsia"/>
              <w:noProof/>
              <w:lang w:val="es-ES_tradnl" w:eastAsia="es-ES_tradnl"/>
            </w:rPr>
          </w:pPr>
          <w:hyperlink w:anchor="_Toc107500295" w:history="1">
            <w:r w:rsidR="005B5FF6" w:rsidRPr="00187A9B">
              <w:rPr>
                <w:rStyle w:val="Hyperlink"/>
                <w:rFonts w:ascii="Times New Roman" w:hAnsi="Times New Roman" w:cs="Times New Roman"/>
                <w:b/>
                <w:bCs/>
                <w:noProof/>
              </w:rPr>
              <w:t>REFERÊNCIAS:</w:t>
            </w:r>
            <w:r w:rsidR="005B5FF6">
              <w:rPr>
                <w:noProof/>
                <w:webHidden/>
              </w:rPr>
              <w:tab/>
            </w:r>
            <w:r w:rsidR="005B5FF6">
              <w:rPr>
                <w:noProof/>
                <w:webHidden/>
              </w:rPr>
              <w:fldChar w:fldCharType="begin"/>
            </w:r>
            <w:r w:rsidR="005B5FF6">
              <w:rPr>
                <w:noProof/>
                <w:webHidden/>
              </w:rPr>
              <w:instrText xml:space="preserve"> PAGEREF _Toc107500295 \h </w:instrText>
            </w:r>
            <w:r w:rsidR="005B5FF6">
              <w:rPr>
                <w:noProof/>
                <w:webHidden/>
              </w:rPr>
            </w:r>
            <w:r w:rsidR="005B5FF6">
              <w:rPr>
                <w:noProof/>
                <w:webHidden/>
              </w:rPr>
              <w:fldChar w:fldCharType="separate"/>
            </w:r>
            <w:r w:rsidR="005B5FF6">
              <w:rPr>
                <w:noProof/>
                <w:webHidden/>
              </w:rPr>
              <w:t>12</w:t>
            </w:r>
            <w:r w:rsidR="005B5FF6">
              <w:rPr>
                <w:noProof/>
                <w:webHidden/>
              </w:rPr>
              <w:fldChar w:fldCharType="end"/>
            </w:r>
          </w:hyperlink>
        </w:p>
        <w:p w14:paraId="1CD2CFEF" w14:textId="0B837ECD" w:rsidR="00DE5C8B" w:rsidRPr="000F4944" w:rsidRDefault="00CB0DF9" w:rsidP="00880552">
          <w:pPr>
            <w:pStyle w:val="CabealhodoSumrio"/>
            <w:spacing w:before="0" w:line="360" w:lineRule="auto"/>
            <w:jc w:val="both"/>
            <w:rPr>
              <w:rFonts w:ascii="Times New Roman" w:hAnsi="Times New Roman" w:cs="Times New Roman"/>
              <w:sz w:val="24"/>
              <w:szCs w:val="24"/>
            </w:rPr>
          </w:pPr>
          <w:r w:rsidRPr="000F4944">
            <w:rPr>
              <w:rFonts w:ascii="Times New Roman" w:eastAsiaTheme="minorHAnsi" w:hAnsi="Times New Roman" w:cs="Times New Roman"/>
              <w:color w:val="auto"/>
              <w:sz w:val="24"/>
              <w:szCs w:val="24"/>
              <w:lang w:eastAsia="en-US"/>
            </w:rPr>
            <w:fldChar w:fldCharType="end"/>
          </w:r>
        </w:p>
      </w:sdtContent>
    </w:sdt>
    <w:p w14:paraId="7E8CD4E6" w14:textId="7BD0723D" w:rsidR="003073A0" w:rsidRPr="000F4944" w:rsidRDefault="003073A0" w:rsidP="00880552">
      <w:pPr>
        <w:pStyle w:val="Ttulo1"/>
        <w:spacing w:before="0" w:line="360" w:lineRule="auto"/>
        <w:jc w:val="both"/>
        <w:rPr>
          <w:rFonts w:ascii="Times New Roman" w:hAnsi="Times New Roman" w:cs="Times New Roman"/>
          <w:b/>
          <w:bCs/>
          <w:color w:val="auto"/>
          <w:sz w:val="24"/>
          <w:szCs w:val="24"/>
        </w:rPr>
      </w:pPr>
    </w:p>
    <w:p w14:paraId="32273193" w14:textId="1D6517F7" w:rsidR="00CB0DF9" w:rsidRPr="00BC4E35" w:rsidRDefault="006D5B78" w:rsidP="00880552">
      <w:pPr>
        <w:pStyle w:val="Ttulo1"/>
        <w:spacing w:before="0" w:line="360" w:lineRule="auto"/>
        <w:jc w:val="both"/>
        <w:rPr>
          <w:rFonts w:ascii="Times New Roman" w:hAnsi="Times New Roman" w:cs="Times New Roman"/>
          <w:b/>
          <w:bCs/>
          <w:color w:val="auto"/>
          <w:sz w:val="24"/>
          <w:szCs w:val="24"/>
        </w:rPr>
      </w:pPr>
      <w:bookmarkStart w:id="0" w:name="_Toc107500283"/>
      <w:bookmarkStart w:id="1" w:name="_GoBack"/>
      <w:r w:rsidRPr="00BC4E35">
        <w:rPr>
          <w:rFonts w:ascii="Times New Roman" w:hAnsi="Times New Roman" w:cs="Times New Roman"/>
          <w:b/>
          <w:bCs/>
          <w:color w:val="auto"/>
          <w:sz w:val="24"/>
          <w:szCs w:val="24"/>
        </w:rPr>
        <w:t>1 RESUMO</w:t>
      </w:r>
      <w:bookmarkEnd w:id="0"/>
    </w:p>
    <w:p w14:paraId="762BF350" w14:textId="13B950B4" w:rsidR="00F1733B" w:rsidRPr="00BC4E35" w:rsidRDefault="00BC4E35" w:rsidP="00880552">
      <w:pPr>
        <w:spacing w:after="0" w:line="360" w:lineRule="auto"/>
        <w:jc w:val="both"/>
        <w:rPr>
          <w:rFonts w:ascii="Times New Roman" w:hAnsi="Times New Roman" w:cs="Times New Roman"/>
          <w:sz w:val="24"/>
          <w:szCs w:val="24"/>
        </w:rPr>
      </w:pPr>
      <w:r w:rsidRPr="00BC4E35">
        <w:rPr>
          <w:rFonts w:ascii="Times New Roman" w:hAnsi="Times New Roman" w:cs="Times New Roman"/>
          <w:sz w:val="24"/>
          <w:szCs w:val="24"/>
        </w:rPr>
        <w:t>O contexto dos governos progressistas sul-americano nos primeiros 15 anos do século XXI esteve marcado pelo surgimento de propostas inovadoras para a integração regional ,o novo regionalismo sul-americano “pós-liberal”. Diferentemente dos arranjos realizados no contexto neoliberal anterior, com foco na integração econômica, o regionalismo “pós-liberal” previa, também, maior justiça social e integração cultural e política. Apesar dos avanços das iniciativas, no entanto, elas não avançaram tanto no que diz respeito à necessidade de uma integração que respeite os territórios e os modos de existência dos povos indígenas. Esta pesquisa analisará as propostas para uma integração regional orientada pelo projeto político-civilizatório intercultural do Vivir bien surgidas, em especial, na Bolívia, durante o governo de Evo Morales Ayma. Pretende-se investigar em que medida o Vivir BIen pode ser um horizonte para o alcance de uma integração sul-americana (política, econômica e cultural) que  aponte para ações mais ecológicas e afinadas com as demandas dos povos indígenas da região.</w:t>
      </w:r>
      <w:r w:rsidR="00F1733B" w:rsidRPr="00BC4E35">
        <w:rPr>
          <w:rFonts w:ascii="Times New Roman" w:hAnsi="Times New Roman" w:cs="Times New Roman"/>
          <w:sz w:val="24"/>
          <w:szCs w:val="24"/>
        </w:rPr>
        <w:t>.</w:t>
      </w:r>
    </w:p>
    <w:bookmarkEnd w:id="1"/>
    <w:p w14:paraId="183132A5" w14:textId="77777777" w:rsidR="00C92717" w:rsidRPr="000F4944" w:rsidRDefault="00C92717" w:rsidP="00880552">
      <w:pPr>
        <w:spacing w:after="0" w:line="360" w:lineRule="auto"/>
        <w:jc w:val="both"/>
        <w:rPr>
          <w:rFonts w:ascii="Times New Roman" w:hAnsi="Times New Roman" w:cs="Times New Roman"/>
          <w:sz w:val="24"/>
          <w:szCs w:val="24"/>
        </w:rPr>
      </w:pPr>
    </w:p>
    <w:p w14:paraId="62E6AEE9" w14:textId="33E32B55" w:rsidR="00BC4BAC" w:rsidRPr="0094266F" w:rsidRDefault="006D5B78" w:rsidP="00880552">
      <w:pPr>
        <w:pStyle w:val="Ttulo1"/>
        <w:spacing w:before="0" w:line="360" w:lineRule="auto"/>
        <w:jc w:val="both"/>
        <w:rPr>
          <w:rFonts w:ascii="Times New Roman" w:hAnsi="Times New Roman" w:cs="Times New Roman"/>
          <w:b/>
          <w:bCs/>
          <w:color w:val="auto"/>
          <w:sz w:val="28"/>
          <w:szCs w:val="28"/>
        </w:rPr>
      </w:pPr>
      <w:bookmarkStart w:id="2" w:name="_Toc107500284"/>
      <w:r w:rsidRPr="0094266F">
        <w:rPr>
          <w:rFonts w:ascii="Times New Roman" w:hAnsi="Times New Roman" w:cs="Times New Roman"/>
          <w:b/>
          <w:bCs/>
          <w:color w:val="auto"/>
          <w:sz w:val="28"/>
          <w:szCs w:val="28"/>
        </w:rPr>
        <w:t>2 INTRODUÇÃO E JUSTIFICATIVA</w:t>
      </w:r>
      <w:bookmarkEnd w:id="2"/>
    </w:p>
    <w:p w14:paraId="228CDDFC" w14:textId="112CC259" w:rsidR="00F27D24" w:rsidRPr="000F4944" w:rsidRDefault="00F27D24" w:rsidP="00880552">
      <w:pPr>
        <w:spacing w:after="0" w:line="360" w:lineRule="auto"/>
        <w:jc w:val="both"/>
        <w:rPr>
          <w:rFonts w:ascii="Times New Roman" w:hAnsi="Times New Roman" w:cs="Times New Roman"/>
          <w:b/>
          <w:bCs/>
          <w:sz w:val="24"/>
          <w:szCs w:val="24"/>
        </w:rPr>
      </w:pPr>
    </w:p>
    <w:p w14:paraId="7D2893D7" w14:textId="03F1FAC9" w:rsidR="00F27D24" w:rsidRPr="004C2E4B" w:rsidRDefault="007F7E36" w:rsidP="00880552">
      <w:pPr>
        <w:pStyle w:val="Ttulo1"/>
        <w:spacing w:before="0" w:line="360" w:lineRule="auto"/>
        <w:ind w:firstLine="708"/>
        <w:jc w:val="both"/>
        <w:rPr>
          <w:rFonts w:ascii="Times New Roman" w:hAnsi="Times New Roman" w:cs="Times New Roman"/>
          <w:sz w:val="28"/>
          <w:szCs w:val="28"/>
        </w:rPr>
      </w:pPr>
      <w:bookmarkStart w:id="3" w:name="_Toc107500285"/>
      <w:r w:rsidRPr="004C2E4B">
        <w:rPr>
          <w:rFonts w:ascii="Times New Roman" w:hAnsi="Times New Roman" w:cs="Times New Roman"/>
          <w:color w:val="auto"/>
          <w:sz w:val="28"/>
          <w:szCs w:val="28"/>
        </w:rPr>
        <w:lastRenderedPageBreak/>
        <w:t xml:space="preserve">2.1 </w:t>
      </w:r>
      <w:r w:rsidR="00F27D24" w:rsidRPr="004C2E4B">
        <w:rPr>
          <w:rFonts w:ascii="Times New Roman" w:hAnsi="Times New Roman" w:cs="Times New Roman"/>
          <w:color w:val="auto"/>
          <w:sz w:val="28"/>
          <w:szCs w:val="28"/>
        </w:rPr>
        <w:t>Regionalismo</w:t>
      </w:r>
      <w:r w:rsidR="0025492D" w:rsidRPr="004C2E4B">
        <w:rPr>
          <w:rFonts w:ascii="Times New Roman" w:hAnsi="Times New Roman" w:cs="Times New Roman"/>
          <w:color w:val="auto"/>
          <w:sz w:val="28"/>
          <w:szCs w:val="28"/>
        </w:rPr>
        <w:t xml:space="preserve"> e regionalização</w:t>
      </w:r>
      <w:bookmarkEnd w:id="3"/>
    </w:p>
    <w:p w14:paraId="4628024E" w14:textId="4357414A" w:rsidR="00903C37" w:rsidRPr="000F4944" w:rsidRDefault="00AB1972"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S</w:t>
      </w:r>
      <w:r w:rsidR="0025492D" w:rsidRPr="000F4944">
        <w:rPr>
          <w:rFonts w:ascii="Times New Roman" w:hAnsi="Times New Roman" w:cs="Times New Roman"/>
          <w:sz w:val="24"/>
          <w:szCs w:val="24"/>
        </w:rPr>
        <w:t>egundo Hurrel</w:t>
      </w:r>
      <w:r w:rsidR="005B74B5" w:rsidRPr="000F4944">
        <w:rPr>
          <w:rFonts w:ascii="Times New Roman" w:hAnsi="Times New Roman" w:cs="Times New Roman"/>
          <w:sz w:val="24"/>
          <w:szCs w:val="24"/>
        </w:rPr>
        <w:t xml:space="preserve"> (</w:t>
      </w:r>
      <w:r w:rsidR="0025492D" w:rsidRPr="000F4944">
        <w:rPr>
          <w:rFonts w:ascii="Times New Roman" w:hAnsi="Times New Roman" w:cs="Times New Roman"/>
          <w:sz w:val="24"/>
          <w:szCs w:val="24"/>
        </w:rPr>
        <w:t>1995</w:t>
      </w:r>
      <w:r w:rsidR="005B74B5" w:rsidRPr="000F4944">
        <w:rPr>
          <w:rFonts w:ascii="Times New Roman" w:hAnsi="Times New Roman" w:cs="Times New Roman"/>
          <w:sz w:val="24"/>
          <w:szCs w:val="24"/>
        </w:rPr>
        <w:t>)</w:t>
      </w:r>
      <w:r w:rsidR="0025492D" w:rsidRPr="000F4944">
        <w:rPr>
          <w:rFonts w:ascii="Times New Roman" w:hAnsi="Times New Roman" w:cs="Times New Roman"/>
          <w:sz w:val="24"/>
          <w:szCs w:val="24"/>
        </w:rPr>
        <w:t xml:space="preserve"> podemos pensar </w:t>
      </w:r>
      <w:r w:rsidR="00456235" w:rsidRPr="000F4944">
        <w:rPr>
          <w:rFonts w:ascii="Times New Roman" w:hAnsi="Times New Roman" w:cs="Times New Roman"/>
          <w:sz w:val="24"/>
          <w:szCs w:val="24"/>
        </w:rPr>
        <w:t>o regionalismo</w:t>
      </w:r>
      <w:r w:rsidR="00F27D24" w:rsidRPr="000F4944">
        <w:rPr>
          <w:rFonts w:ascii="Times New Roman" w:hAnsi="Times New Roman" w:cs="Times New Roman"/>
          <w:sz w:val="24"/>
          <w:szCs w:val="24"/>
        </w:rPr>
        <w:t xml:space="preserve"> </w:t>
      </w:r>
      <w:r w:rsidR="00743CDB" w:rsidRPr="000F4944">
        <w:rPr>
          <w:rFonts w:ascii="Times New Roman" w:hAnsi="Times New Roman" w:cs="Times New Roman"/>
          <w:sz w:val="24"/>
          <w:szCs w:val="24"/>
        </w:rPr>
        <w:t>como</w:t>
      </w:r>
      <w:r w:rsidR="00B53ED8">
        <w:rPr>
          <w:rFonts w:ascii="Times New Roman" w:hAnsi="Times New Roman" w:cs="Times New Roman"/>
          <w:sz w:val="24"/>
          <w:szCs w:val="24"/>
        </w:rPr>
        <w:t xml:space="preserve">: </w:t>
      </w:r>
      <w:r w:rsidR="00743CDB" w:rsidRPr="000F4944">
        <w:rPr>
          <w:rFonts w:ascii="Times New Roman" w:hAnsi="Times New Roman" w:cs="Times New Roman"/>
          <w:sz w:val="24"/>
          <w:szCs w:val="24"/>
        </w:rPr>
        <w:t xml:space="preserve"> uma ação</w:t>
      </w:r>
      <w:r w:rsidR="0025492D" w:rsidRPr="000F4944">
        <w:rPr>
          <w:rFonts w:ascii="Times New Roman" w:hAnsi="Times New Roman" w:cs="Times New Roman"/>
          <w:sz w:val="24"/>
          <w:szCs w:val="24"/>
        </w:rPr>
        <w:t xml:space="preserve"> encabeçad</w:t>
      </w:r>
      <w:r w:rsidR="00743CDB" w:rsidRPr="000F4944">
        <w:rPr>
          <w:rFonts w:ascii="Times New Roman" w:hAnsi="Times New Roman" w:cs="Times New Roman"/>
          <w:sz w:val="24"/>
          <w:szCs w:val="24"/>
        </w:rPr>
        <w:t>a</w:t>
      </w:r>
      <w:r w:rsidR="0025492D" w:rsidRPr="000F4944">
        <w:rPr>
          <w:rFonts w:ascii="Times New Roman" w:hAnsi="Times New Roman" w:cs="Times New Roman"/>
          <w:sz w:val="24"/>
          <w:szCs w:val="24"/>
        </w:rPr>
        <w:t xml:space="preserve"> pelos </w:t>
      </w:r>
      <w:r w:rsidR="00F27D24" w:rsidRPr="000F4944">
        <w:rPr>
          <w:rFonts w:ascii="Times New Roman" w:hAnsi="Times New Roman" w:cs="Times New Roman"/>
          <w:sz w:val="24"/>
          <w:szCs w:val="24"/>
        </w:rPr>
        <w:t>Estados em prol de benefícios</w:t>
      </w:r>
      <w:r w:rsidR="00743CDB" w:rsidRPr="000F4944">
        <w:rPr>
          <w:rFonts w:ascii="Times New Roman" w:hAnsi="Times New Roman" w:cs="Times New Roman"/>
          <w:sz w:val="24"/>
          <w:szCs w:val="24"/>
        </w:rPr>
        <w:t xml:space="preserve"> e</w:t>
      </w:r>
      <w:r w:rsidR="0025492D" w:rsidRPr="000F4944">
        <w:rPr>
          <w:rFonts w:ascii="Times New Roman" w:hAnsi="Times New Roman" w:cs="Times New Roman"/>
          <w:sz w:val="24"/>
          <w:szCs w:val="24"/>
        </w:rPr>
        <w:t xml:space="preserve"> soluções para problemas comuns</w:t>
      </w:r>
      <w:r w:rsidR="00B53ED8">
        <w:rPr>
          <w:rFonts w:ascii="Times New Roman" w:hAnsi="Times New Roman" w:cs="Times New Roman"/>
          <w:sz w:val="24"/>
          <w:szCs w:val="24"/>
        </w:rPr>
        <w:t xml:space="preserve"> e </w:t>
      </w:r>
      <w:r w:rsidR="00F27D24" w:rsidRPr="000F4944">
        <w:rPr>
          <w:rFonts w:ascii="Times New Roman" w:hAnsi="Times New Roman" w:cs="Times New Roman"/>
          <w:sz w:val="24"/>
          <w:szCs w:val="24"/>
        </w:rPr>
        <w:t>a possibilidade de agir em conjunto no que tange ao cenário internacional</w:t>
      </w:r>
      <w:r w:rsidR="00B53ED8">
        <w:rPr>
          <w:rFonts w:ascii="Times New Roman" w:hAnsi="Times New Roman" w:cs="Times New Roman"/>
          <w:sz w:val="24"/>
          <w:szCs w:val="24"/>
        </w:rPr>
        <w:t xml:space="preserve">, </w:t>
      </w:r>
      <w:r w:rsidR="00DD0D4E">
        <w:rPr>
          <w:rFonts w:ascii="Times New Roman" w:hAnsi="Times New Roman" w:cs="Times New Roman"/>
          <w:sz w:val="24"/>
          <w:szCs w:val="24"/>
        </w:rPr>
        <w:t xml:space="preserve">sendo que </w:t>
      </w:r>
      <w:r w:rsidR="00DA1AB2" w:rsidRPr="000F4944">
        <w:rPr>
          <w:rFonts w:ascii="Times New Roman" w:hAnsi="Times New Roman" w:cs="Times New Roman"/>
          <w:sz w:val="24"/>
          <w:szCs w:val="24"/>
        </w:rPr>
        <w:t xml:space="preserve"> a</w:t>
      </w:r>
      <w:r w:rsidR="007F3CDF" w:rsidRPr="000F4944">
        <w:rPr>
          <w:rFonts w:ascii="Times New Roman" w:hAnsi="Times New Roman" w:cs="Times New Roman"/>
          <w:sz w:val="24"/>
          <w:szCs w:val="24"/>
        </w:rPr>
        <w:t xml:space="preserve"> consciência regional</w:t>
      </w:r>
      <w:r w:rsidR="00DD0D4E">
        <w:rPr>
          <w:rFonts w:ascii="Times New Roman" w:hAnsi="Times New Roman" w:cs="Times New Roman"/>
          <w:sz w:val="24"/>
          <w:szCs w:val="24"/>
        </w:rPr>
        <w:t xml:space="preserve"> -</w:t>
      </w:r>
      <w:r w:rsidR="00DD0D4E" w:rsidRPr="00DD0D4E">
        <w:rPr>
          <w:rFonts w:ascii="Times New Roman" w:hAnsi="Times New Roman" w:cs="Times New Roman"/>
          <w:sz w:val="24"/>
          <w:szCs w:val="24"/>
        </w:rPr>
        <w:t xml:space="preserve"> </w:t>
      </w:r>
      <w:r w:rsidR="00DD0D4E" w:rsidRPr="000F4944">
        <w:rPr>
          <w:rFonts w:ascii="Times New Roman" w:hAnsi="Times New Roman" w:cs="Times New Roman"/>
          <w:sz w:val="24"/>
          <w:szCs w:val="24"/>
        </w:rPr>
        <w:t>pautada em fatores religiosos, culturais e históricos semelhantes</w:t>
      </w:r>
      <w:r w:rsidR="00DD0D4E">
        <w:rPr>
          <w:rFonts w:ascii="Times New Roman" w:hAnsi="Times New Roman" w:cs="Times New Roman"/>
          <w:sz w:val="24"/>
          <w:szCs w:val="24"/>
        </w:rPr>
        <w:t xml:space="preserve"> -</w:t>
      </w:r>
      <w:r w:rsidR="007F3CDF" w:rsidRPr="000F4944">
        <w:rPr>
          <w:rFonts w:ascii="Times New Roman" w:hAnsi="Times New Roman" w:cs="Times New Roman"/>
          <w:sz w:val="24"/>
          <w:szCs w:val="24"/>
        </w:rPr>
        <w:t xml:space="preserve"> pode facilitar o trabalho desempenhado pelo Estado</w:t>
      </w:r>
      <w:r w:rsidR="00DA1AB2" w:rsidRPr="000F4944">
        <w:rPr>
          <w:rFonts w:ascii="Times New Roman" w:hAnsi="Times New Roman" w:cs="Times New Roman"/>
          <w:sz w:val="24"/>
          <w:szCs w:val="24"/>
        </w:rPr>
        <w:t xml:space="preserve">. </w:t>
      </w:r>
      <w:r w:rsidR="0065221E">
        <w:rPr>
          <w:rFonts w:ascii="Times New Roman" w:hAnsi="Times New Roman" w:cs="Times New Roman"/>
          <w:sz w:val="24"/>
          <w:szCs w:val="24"/>
        </w:rPr>
        <w:t>Ainda para o autor, e</w:t>
      </w:r>
      <w:r w:rsidR="007F3CDF" w:rsidRPr="000F4944">
        <w:rPr>
          <w:rFonts w:ascii="Times New Roman" w:hAnsi="Times New Roman" w:cs="Times New Roman"/>
          <w:sz w:val="24"/>
          <w:szCs w:val="24"/>
        </w:rPr>
        <w:t>ssa consciência regional pode ser levantada de</w:t>
      </w:r>
      <w:r w:rsidR="00124AA7" w:rsidRPr="000F4944">
        <w:rPr>
          <w:rFonts w:ascii="Times New Roman" w:hAnsi="Times New Roman" w:cs="Times New Roman"/>
          <w:sz w:val="24"/>
          <w:szCs w:val="24"/>
        </w:rPr>
        <w:t>v</w:t>
      </w:r>
      <w:r w:rsidR="007F3CDF" w:rsidRPr="000F4944">
        <w:rPr>
          <w:rFonts w:ascii="Times New Roman" w:hAnsi="Times New Roman" w:cs="Times New Roman"/>
          <w:sz w:val="24"/>
          <w:szCs w:val="24"/>
        </w:rPr>
        <w:t>ido a uma “ameaça” comum</w:t>
      </w:r>
      <w:r w:rsidR="00FA1A5D" w:rsidRPr="000F4944">
        <w:rPr>
          <w:rFonts w:ascii="Times New Roman" w:hAnsi="Times New Roman" w:cs="Times New Roman"/>
          <w:sz w:val="24"/>
          <w:szCs w:val="24"/>
        </w:rPr>
        <w:t xml:space="preserve">. </w:t>
      </w:r>
      <w:r w:rsidR="009A7B7F" w:rsidRPr="000F4944">
        <w:rPr>
          <w:rFonts w:ascii="Times New Roman" w:hAnsi="Times New Roman" w:cs="Times New Roman"/>
          <w:sz w:val="24"/>
          <w:szCs w:val="24"/>
        </w:rPr>
        <w:t xml:space="preserve">Como exemplo, </w:t>
      </w:r>
      <w:r w:rsidR="0065221E">
        <w:rPr>
          <w:rFonts w:ascii="Times New Roman" w:hAnsi="Times New Roman" w:cs="Times New Roman"/>
          <w:sz w:val="24"/>
          <w:szCs w:val="24"/>
        </w:rPr>
        <w:t>ele cita</w:t>
      </w:r>
      <w:r w:rsidR="009A7B7F" w:rsidRPr="000F4944">
        <w:rPr>
          <w:rFonts w:ascii="Times New Roman" w:hAnsi="Times New Roman" w:cs="Times New Roman"/>
          <w:sz w:val="24"/>
          <w:szCs w:val="24"/>
        </w:rPr>
        <w:t xml:space="preserve"> o</w:t>
      </w:r>
      <w:r w:rsidR="007F3CDF" w:rsidRPr="000F4944">
        <w:rPr>
          <w:rFonts w:ascii="Times New Roman" w:hAnsi="Times New Roman" w:cs="Times New Roman"/>
          <w:sz w:val="24"/>
          <w:szCs w:val="24"/>
        </w:rPr>
        <w:t xml:space="preserve"> regionalismo da UE </w:t>
      </w:r>
      <w:r w:rsidR="009A7B7F" w:rsidRPr="000F4944">
        <w:rPr>
          <w:rFonts w:ascii="Times New Roman" w:hAnsi="Times New Roman" w:cs="Times New Roman"/>
          <w:sz w:val="24"/>
          <w:szCs w:val="24"/>
        </w:rPr>
        <w:t xml:space="preserve">, uma </w:t>
      </w:r>
      <w:r w:rsidR="007F3CDF" w:rsidRPr="000F4944">
        <w:rPr>
          <w:rFonts w:ascii="Times New Roman" w:hAnsi="Times New Roman" w:cs="Times New Roman"/>
          <w:sz w:val="24"/>
          <w:szCs w:val="24"/>
        </w:rPr>
        <w:t xml:space="preserve">possibilidade encontrada </w:t>
      </w:r>
      <w:r w:rsidR="00DD0D4E">
        <w:rPr>
          <w:rFonts w:ascii="Times New Roman" w:hAnsi="Times New Roman" w:cs="Times New Roman"/>
          <w:sz w:val="24"/>
          <w:szCs w:val="24"/>
        </w:rPr>
        <w:t>pelos</w:t>
      </w:r>
      <w:r w:rsidR="00D32886" w:rsidRPr="000F4944">
        <w:rPr>
          <w:rFonts w:ascii="Times New Roman" w:hAnsi="Times New Roman" w:cs="Times New Roman"/>
          <w:sz w:val="24"/>
          <w:szCs w:val="24"/>
        </w:rPr>
        <w:t xml:space="preserve"> </w:t>
      </w:r>
      <w:r w:rsidR="007F3CDF" w:rsidRPr="000F4944">
        <w:rPr>
          <w:rFonts w:ascii="Times New Roman" w:hAnsi="Times New Roman" w:cs="Times New Roman"/>
          <w:sz w:val="24"/>
          <w:szCs w:val="24"/>
        </w:rPr>
        <w:t xml:space="preserve">Estados europeus </w:t>
      </w:r>
      <w:r w:rsidR="00DD0D4E">
        <w:rPr>
          <w:rFonts w:ascii="Times New Roman" w:hAnsi="Times New Roman" w:cs="Times New Roman"/>
          <w:sz w:val="24"/>
          <w:szCs w:val="24"/>
        </w:rPr>
        <w:t xml:space="preserve">para </w:t>
      </w:r>
      <w:r w:rsidR="007F3CDF" w:rsidRPr="000F4944">
        <w:rPr>
          <w:rFonts w:ascii="Times New Roman" w:hAnsi="Times New Roman" w:cs="Times New Roman"/>
          <w:sz w:val="24"/>
          <w:szCs w:val="24"/>
        </w:rPr>
        <w:t>terem potencial na política do pós-guerra</w:t>
      </w:r>
      <w:r w:rsidR="00DD0D4E">
        <w:rPr>
          <w:rFonts w:ascii="Times New Roman" w:hAnsi="Times New Roman" w:cs="Times New Roman"/>
          <w:sz w:val="24"/>
          <w:szCs w:val="24"/>
        </w:rPr>
        <w:t xml:space="preserve">, </w:t>
      </w:r>
      <w:r w:rsidR="00D64BAD" w:rsidRPr="000F4944">
        <w:rPr>
          <w:rFonts w:ascii="Times New Roman" w:hAnsi="Times New Roman" w:cs="Times New Roman"/>
          <w:sz w:val="24"/>
          <w:szCs w:val="24"/>
        </w:rPr>
        <w:t>no contexto da guerra-fria, quando Estados Unidos e União Soviética disputavam o controle político</w:t>
      </w:r>
      <w:r w:rsidR="00DD0D4E">
        <w:rPr>
          <w:rFonts w:ascii="Times New Roman" w:hAnsi="Times New Roman" w:cs="Times New Roman"/>
          <w:sz w:val="24"/>
          <w:szCs w:val="24"/>
        </w:rPr>
        <w:t xml:space="preserve"> do mundo</w:t>
      </w:r>
      <w:r w:rsidR="007F3CDF" w:rsidRPr="000F4944">
        <w:rPr>
          <w:rFonts w:ascii="Times New Roman" w:hAnsi="Times New Roman" w:cs="Times New Roman"/>
          <w:sz w:val="24"/>
          <w:szCs w:val="24"/>
        </w:rPr>
        <w:t>.</w:t>
      </w:r>
      <w:r w:rsidR="00D32886" w:rsidRPr="000F4944">
        <w:rPr>
          <w:rFonts w:ascii="Times New Roman" w:hAnsi="Times New Roman" w:cs="Times New Roman"/>
          <w:sz w:val="24"/>
          <w:szCs w:val="24"/>
        </w:rPr>
        <w:t xml:space="preserve"> </w:t>
      </w:r>
    </w:p>
    <w:p w14:paraId="3D86627A" w14:textId="63F21E33" w:rsidR="008D7F66" w:rsidRPr="000F4944" w:rsidRDefault="002371FD"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Dentro do campo teórico das Relações Internacionais e </w:t>
      </w:r>
      <w:r w:rsidR="00611450" w:rsidRPr="000F4944">
        <w:rPr>
          <w:rFonts w:ascii="Times New Roman" w:hAnsi="Times New Roman" w:cs="Times New Roman"/>
          <w:sz w:val="24"/>
          <w:szCs w:val="24"/>
        </w:rPr>
        <w:t xml:space="preserve">dos debates </w:t>
      </w:r>
      <w:r w:rsidRPr="000F4944">
        <w:rPr>
          <w:rFonts w:ascii="Times New Roman" w:hAnsi="Times New Roman" w:cs="Times New Roman"/>
          <w:sz w:val="24"/>
          <w:szCs w:val="24"/>
        </w:rPr>
        <w:t xml:space="preserve"> sobre o regionalismo e</w:t>
      </w:r>
      <w:r w:rsidR="000C3419" w:rsidRPr="000F4944">
        <w:rPr>
          <w:rFonts w:ascii="Times New Roman" w:hAnsi="Times New Roman" w:cs="Times New Roman"/>
          <w:sz w:val="24"/>
          <w:szCs w:val="24"/>
        </w:rPr>
        <w:t xml:space="preserve">xistem diferentes </w:t>
      </w:r>
      <w:r w:rsidR="00611450" w:rsidRPr="000F4944">
        <w:rPr>
          <w:rFonts w:ascii="Times New Roman" w:hAnsi="Times New Roman" w:cs="Times New Roman"/>
          <w:sz w:val="24"/>
          <w:szCs w:val="24"/>
        </w:rPr>
        <w:t>tendências de interpretação</w:t>
      </w:r>
      <w:r w:rsidR="0018406E">
        <w:rPr>
          <w:rFonts w:ascii="Times New Roman" w:hAnsi="Times New Roman" w:cs="Times New Roman"/>
          <w:sz w:val="24"/>
          <w:szCs w:val="24"/>
        </w:rPr>
        <w:t xml:space="preserve">, dentre as quais </w:t>
      </w:r>
      <w:r w:rsidR="00C576D0" w:rsidRPr="000F4944">
        <w:rPr>
          <w:rFonts w:ascii="Times New Roman" w:hAnsi="Times New Roman" w:cs="Times New Roman"/>
          <w:sz w:val="24"/>
          <w:szCs w:val="24"/>
        </w:rPr>
        <w:t>Hurrell (1995)</w:t>
      </w:r>
      <w:r w:rsidR="00F51173" w:rsidRPr="000F4944">
        <w:rPr>
          <w:rFonts w:ascii="Times New Roman" w:hAnsi="Times New Roman" w:cs="Times New Roman"/>
          <w:sz w:val="24"/>
          <w:szCs w:val="24"/>
        </w:rPr>
        <w:t xml:space="preserve"> destaca</w:t>
      </w:r>
      <w:r w:rsidR="0018406E">
        <w:rPr>
          <w:rFonts w:ascii="Times New Roman" w:hAnsi="Times New Roman" w:cs="Times New Roman"/>
          <w:sz w:val="24"/>
          <w:szCs w:val="24"/>
        </w:rPr>
        <w:t xml:space="preserve">: </w:t>
      </w:r>
      <w:r w:rsidR="00F51173" w:rsidRPr="000F4944">
        <w:rPr>
          <w:rFonts w:ascii="Times New Roman" w:hAnsi="Times New Roman" w:cs="Times New Roman"/>
          <w:sz w:val="24"/>
          <w:szCs w:val="24"/>
        </w:rPr>
        <w:t xml:space="preserve"> a </w:t>
      </w:r>
      <w:r w:rsidR="00611450" w:rsidRPr="000F4944">
        <w:rPr>
          <w:rFonts w:ascii="Times New Roman" w:hAnsi="Times New Roman" w:cs="Times New Roman"/>
          <w:sz w:val="24"/>
          <w:szCs w:val="24"/>
        </w:rPr>
        <w:t xml:space="preserve">corrente </w:t>
      </w:r>
      <w:r w:rsidR="00F51173" w:rsidRPr="000F4944">
        <w:rPr>
          <w:rFonts w:ascii="Times New Roman" w:hAnsi="Times New Roman" w:cs="Times New Roman"/>
          <w:sz w:val="24"/>
          <w:szCs w:val="24"/>
        </w:rPr>
        <w:t>neorrealista, a institucionalista neoliberal e a construtivista</w:t>
      </w:r>
      <w:r w:rsidR="00611450" w:rsidRPr="000F4944">
        <w:rPr>
          <w:rFonts w:ascii="Times New Roman" w:hAnsi="Times New Roman" w:cs="Times New Roman"/>
          <w:sz w:val="24"/>
          <w:szCs w:val="24"/>
        </w:rPr>
        <w:t>.</w:t>
      </w:r>
      <w:r w:rsidR="001D0320">
        <w:rPr>
          <w:rFonts w:ascii="Times New Roman" w:hAnsi="Times New Roman" w:cs="Times New Roman"/>
          <w:sz w:val="24"/>
          <w:szCs w:val="24"/>
        </w:rPr>
        <w:t xml:space="preserve"> </w:t>
      </w:r>
      <w:r w:rsidR="00AE421F">
        <w:rPr>
          <w:rFonts w:ascii="Times New Roman" w:hAnsi="Times New Roman" w:cs="Times New Roman"/>
          <w:sz w:val="24"/>
          <w:szCs w:val="24"/>
        </w:rPr>
        <w:t xml:space="preserve">A primeira pensa </w:t>
      </w:r>
      <w:r w:rsidR="00D32886" w:rsidRPr="000F4944">
        <w:rPr>
          <w:rFonts w:ascii="Times New Roman" w:hAnsi="Times New Roman" w:cs="Times New Roman"/>
          <w:sz w:val="24"/>
          <w:szCs w:val="24"/>
        </w:rPr>
        <w:t>o regionalismo olhando de fora para dentro, a fim de perceber o lugar que a região ocupa na geopolítica (HURRELL, 1995</w:t>
      </w:r>
      <w:r w:rsidR="002C66CC" w:rsidRPr="000F4944">
        <w:rPr>
          <w:rFonts w:ascii="Times New Roman" w:hAnsi="Times New Roman" w:cs="Times New Roman"/>
          <w:sz w:val="24"/>
          <w:szCs w:val="24"/>
        </w:rPr>
        <w:t>, p.</w:t>
      </w:r>
      <w:r w:rsidR="00FA1A5D" w:rsidRPr="000F4944">
        <w:rPr>
          <w:rFonts w:ascii="Times New Roman" w:hAnsi="Times New Roman" w:cs="Times New Roman"/>
          <w:sz w:val="24"/>
          <w:szCs w:val="24"/>
        </w:rPr>
        <w:t xml:space="preserve"> 31-32</w:t>
      </w:r>
      <w:r w:rsidR="00D32886" w:rsidRPr="000F4944">
        <w:rPr>
          <w:rFonts w:ascii="Times New Roman" w:hAnsi="Times New Roman" w:cs="Times New Roman"/>
          <w:sz w:val="24"/>
          <w:szCs w:val="24"/>
        </w:rPr>
        <w:t>).</w:t>
      </w:r>
      <w:r w:rsidR="007F3CDF" w:rsidRPr="000F4944">
        <w:rPr>
          <w:rFonts w:ascii="Times New Roman" w:hAnsi="Times New Roman" w:cs="Times New Roman"/>
          <w:sz w:val="24"/>
          <w:szCs w:val="24"/>
        </w:rPr>
        <w:t xml:space="preserve">  </w:t>
      </w:r>
      <w:r w:rsidR="007A2C51" w:rsidRPr="000F4944">
        <w:rPr>
          <w:rFonts w:ascii="Times New Roman" w:hAnsi="Times New Roman" w:cs="Times New Roman"/>
          <w:sz w:val="24"/>
          <w:szCs w:val="24"/>
        </w:rPr>
        <w:t xml:space="preserve">A </w:t>
      </w:r>
      <w:r w:rsidR="001D0320">
        <w:rPr>
          <w:rFonts w:ascii="Times New Roman" w:hAnsi="Times New Roman" w:cs="Times New Roman"/>
          <w:sz w:val="24"/>
          <w:szCs w:val="24"/>
        </w:rPr>
        <w:t>segunda</w:t>
      </w:r>
      <w:r w:rsidR="00296577" w:rsidRPr="000F4944">
        <w:rPr>
          <w:rFonts w:ascii="Times New Roman" w:hAnsi="Times New Roman" w:cs="Times New Roman"/>
          <w:sz w:val="24"/>
          <w:szCs w:val="24"/>
        </w:rPr>
        <w:t>,</w:t>
      </w:r>
      <w:r w:rsidR="007A2C51" w:rsidRPr="000F4944">
        <w:rPr>
          <w:rFonts w:ascii="Times New Roman" w:hAnsi="Times New Roman" w:cs="Times New Roman"/>
          <w:sz w:val="24"/>
          <w:szCs w:val="24"/>
        </w:rPr>
        <w:t xml:space="preserve"> </w:t>
      </w:r>
      <w:r w:rsidR="009D7029" w:rsidRPr="000F4944">
        <w:rPr>
          <w:rFonts w:ascii="Times New Roman" w:hAnsi="Times New Roman" w:cs="Times New Roman"/>
          <w:sz w:val="24"/>
          <w:szCs w:val="24"/>
        </w:rPr>
        <w:t>considera</w:t>
      </w:r>
      <w:r w:rsidR="007A2C51" w:rsidRPr="000F4944">
        <w:rPr>
          <w:rFonts w:ascii="Times New Roman" w:hAnsi="Times New Roman" w:cs="Times New Roman"/>
          <w:sz w:val="24"/>
          <w:szCs w:val="24"/>
        </w:rPr>
        <w:t xml:space="preserve"> </w:t>
      </w:r>
      <w:r w:rsidR="00296577" w:rsidRPr="000F4944">
        <w:rPr>
          <w:rFonts w:ascii="Times New Roman" w:hAnsi="Times New Roman" w:cs="Times New Roman"/>
          <w:sz w:val="24"/>
          <w:szCs w:val="24"/>
        </w:rPr>
        <w:t>que os</w:t>
      </w:r>
      <w:r w:rsidR="009D7029" w:rsidRPr="000F4944">
        <w:rPr>
          <w:rFonts w:ascii="Times New Roman" w:hAnsi="Times New Roman" w:cs="Times New Roman"/>
          <w:sz w:val="24"/>
          <w:szCs w:val="24"/>
        </w:rPr>
        <w:t xml:space="preserve"> fatores que </w:t>
      </w:r>
      <w:r w:rsidR="007A2C51" w:rsidRPr="000F4944">
        <w:rPr>
          <w:rFonts w:ascii="Times New Roman" w:hAnsi="Times New Roman" w:cs="Times New Roman"/>
          <w:sz w:val="24"/>
          <w:szCs w:val="24"/>
        </w:rPr>
        <w:t xml:space="preserve">levam a regionalização estão no campo da pertinência e </w:t>
      </w:r>
      <w:r w:rsidR="00296577" w:rsidRPr="000F4944">
        <w:rPr>
          <w:rFonts w:ascii="Times New Roman" w:hAnsi="Times New Roman" w:cs="Times New Roman"/>
          <w:sz w:val="24"/>
          <w:szCs w:val="24"/>
        </w:rPr>
        <w:t xml:space="preserve">da </w:t>
      </w:r>
      <w:r w:rsidR="007A2C51" w:rsidRPr="000F4944">
        <w:rPr>
          <w:rFonts w:ascii="Times New Roman" w:hAnsi="Times New Roman" w:cs="Times New Roman"/>
          <w:sz w:val="24"/>
          <w:szCs w:val="24"/>
        </w:rPr>
        <w:t xml:space="preserve">vantagem </w:t>
      </w:r>
      <w:r w:rsidR="00296577" w:rsidRPr="000F4944">
        <w:rPr>
          <w:rFonts w:ascii="Times New Roman" w:hAnsi="Times New Roman" w:cs="Times New Roman"/>
          <w:sz w:val="24"/>
          <w:szCs w:val="24"/>
        </w:rPr>
        <w:t xml:space="preserve">de se </w:t>
      </w:r>
      <w:r w:rsidR="00AB1972" w:rsidRPr="000F4944">
        <w:rPr>
          <w:rFonts w:ascii="Times New Roman" w:hAnsi="Times New Roman" w:cs="Times New Roman"/>
          <w:sz w:val="24"/>
          <w:szCs w:val="24"/>
        </w:rPr>
        <w:t xml:space="preserve">trabalhar em conjunto em prol de soluções para os Estados permeados pela </w:t>
      </w:r>
      <w:r w:rsidR="009D7029" w:rsidRPr="000F4944">
        <w:rPr>
          <w:rFonts w:ascii="Times New Roman" w:hAnsi="Times New Roman" w:cs="Times New Roman"/>
          <w:sz w:val="24"/>
          <w:szCs w:val="24"/>
        </w:rPr>
        <w:t>globalização</w:t>
      </w:r>
      <w:r w:rsidR="001D0320">
        <w:rPr>
          <w:rFonts w:ascii="Times New Roman" w:hAnsi="Times New Roman" w:cs="Times New Roman"/>
          <w:sz w:val="24"/>
          <w:szCs w:val="24"/>
        </w:rPr>
        <w:t xml:space="preserve"> </w:t>
      </w:r>
      <w:r w:rsidR="006F09D6" w:rsidRPr="000F4944">
        <w:rPr>
          <w:rFonts w:ascii="Times New Roman" w:hAnsi="Times New Roman" w:cs="Times New Roman"/>
          <w:sz w:val="24"/>
          <w:szCs w:val="24"/>
        </w:rPr>
        <w:t>(</w:t>
      </w:r>
      <w:r w:rsidR="00E50CD4" w:rsidRPr="000F4944">
        <w:rPr>
          <w:rFonts w:ascii="Times New Roman" w:hAnsi="Times New Roman" w:cs="Times New Roman"/>
          <w:sz w:val="24"/>
          <w:szCs w:val="24"/>
        </w:rPr>
        <w:t>HURRELL, 1995, p.</w:t>
      </w:r>
      <w:r w:rsidR="00917A68" w:rsidRPr="000F4944">
        <w:rPr>
          <w:rFonts w:ascii="Times New Roman" w:hAnsi="Times New Roman" w:cs="Times New Roman"/>
          <w:sz w:val="24"/>
          <w:szCs w:val="24"/>
        </w:rPr>
        <w:t xml:space="preserve"> 35-36</w:t>
      </w:r>
      <w:r w:rsidR="00E50CD4" w:rsidRPr="000F4944">
        <w:rPr>
          <w:rFonts w:ascii="Times New Roman" w:hAnsi="Times New Roman" w:cs="Times New Roman"/>
          <w:sz w:val="24"/>
          <w:szCs w:val="24"/>
        </w:rPr>
        <w:t xml:space="preserve">).  </w:t>
      </w:r>
      <w:r w:rsidR="00AB1972" w:rsidRPr="000F4944">
        <w:rPr>
          <w:rFonts w:ascii="Times New Roman" w:hAnsi="Times New Roman" w:cs="Times New Roman"/>
          <w:sz w:val="24"/>
          <w:szCs w:val="24"/>
        </w:rPr>
        <w:t>.</w:t>
      </w:r>
    </w:p>
    <w:p w14:paraId="6442203D" w14:textId="746BC788" w:rsidR="00456235" w:rsidRPr="000F4944" w:rsidRDefault="009D7029"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 </w:t>
      </w:r>
      <w:r w:rsidR="00AB1972" w:rsidRPr="000F4944">
        <w:rPr>
          <w:rFonts w:ascii="Times New Roman" w:hAnsi="Times New Roman" w:cs="Times New Roman"/>
          <w:sz w:val="24"/>
          <w:szCs w:val="24"/>
        </w:rPr>
        <w:t xml:space="preserve">Por fim, a corrente construtivista </w:t>
      </w:r>
      <w:r w:rsidR="008D7F66" w:rsidRPr="000F4944">
        <w:rPr>
          <w:rFonts w:ascii="Times New Roman" w:hAnsi="Times New Roman" w:cs="Times New Roman"/>
          <w:sz w:val="24"/>
          <w:szCs w:val="24"/>
        </w:rPr>
        <w:t>pensa o</w:t>
      </w:r>
      <w:r w:rsidR="00AB1972" w:rsidRPr="000F4944">
        <w:rPr>
          <w:rFonts w:ascii="Times New Roman" w:hAnsi="Times New Roman" w:cs="Times New Roman"/>
          <w:sz w:val="24"/>
          <w:szCs w:val="24"/>
        </w:rPr>
        <w:t xml:space="preserve"> regionalismo</w:t>
      </w:r>
      <w:r w:rsidR="00103D9A" w:rsidRPr="000F4944">
        <w:rPr>
          <w:rFonts w:ascii="Times New Roman" w:hAnsi="Times New Roman" w:cs="Times New Roman"/>
          <w:sz w:val="24"/>
          <w:szCs w:val="24"/>
        </w:rPr>
        <w:t xml:space="preserve"> </w:t>
      </w:r>
      <w:r w:rsidR="008D7F66" w:rsidRPr="000F4944">
        <w:rPr>
          <w:rFonts w:ascii="Times New Roman" w:hAnsi="Times New Roman" w:cs="Times New Roman"/>
          <w:sz w:val="24"/>
          <w:szCs w:val="24"/>
        </w:rPr>
        <w:t>como estando</w:t>
      </w:r>
      <w:r w:rsidR="00103D9A" w:rsidRPr="000F4944">
        <w:rPr>
          <w:rFonts w:ascii="Times New Roman" w:hAnsi="Times New Roman" w:cs="Times New Roman"/>
          <w:sz w:val="24"/>
          <w:szCs w:val="24"/>
        </w:rPr>
        <w:t xml:space="preserve"> pautado pelas autoimagens do Estados participantes e como se enxergam no mundo</w:t>
      </w:r>
      <w:r w:rsidR="001B078F" w:rsidRPr="000F4944">
        <w:rPr>
          <w:rFonts w:ascii="Times New Roman" w:hAnsi="Times New Roman" w:cs="Times New Roman"/>
          <w:sz w:val="24"/>
          <w:szCs w:val="24"/>
        </w:rPr>
        <w:t xml:space="preserve">. </w:t>
      </w:r>
      <w:r w:rsidR="00E81946" w:rsidRPr="000F4944">
        <w:rPr>
          <w:rFonts w:ascii="Times New Roman" w:hAnsi="Times New Roman" w:cs="Times New Roman"/>
          <w:sz w:val="24"/>
          <w:szCs w:val="24"/>
        </w:rPr>
        <w:t>Ë fundamental, aqui, a</w:t>
      </w:r>
      <w:r w:rsidR="00103D9A" w:rsidRPr="000F4944">
        <w:rPr>
          <w:rFonts w:ascii="Times New Roman" w:hAnsi="Times New Roman" w:cs="Times New Roman"/>
          <w:sz w:val="24"/>
          <w:szCs w:val="24"/>
        </w:rPr>
        <w:t xml:space="preserve"> leitura do lugar que ocupam no mundo e da</w:t>
      </w:r>
      <w:r w:rsidR="00534B7B">
        <w:rPr>
          <w:rFonts w:ascii="Times New Roman" w:hAnsi="Times New Roman" w:cs="Times New Roman"/>
          <w:sz w:val="24"/>
          <w:szCs w:val="24"/>
        </w:rPr>
        <w:t>s</w:t>
      </w:r>
      <w:r w:rsidR="00103D9A" w:rsidRPr="000F4944">
        <w:rPr>
          <w:rFonts w:ascii="Times New Roman" w:hAnsi="Times New Roman" w:cs="Times New Roman"/>
          <w:sz w:val="24"/>
          <w:szCs w:val="24"/>
        </w:rPr>
        <w:t xml:space="preserve"> história</w:t>
      </w:r>
      <w:r w:rsidR="00534B7B">
        <w:rPr>
          <w:rFonts w:ascii="Times New Roman" w:hAnsi="Times New Roman" w:cs="Times New Roman"/>
          <w:sz w:val="24"/>
          <w:szCs w:val="24"/>
        </w:rPr>
        <w:t>s</w:t>
      </w:r>
      <w:r w:rsidR="00103D9A" w:rsidRPr="000F4944">
        <w:rPr>
          <w:rFonts w:ascii="Times New Roman" w:hAnsi="Times New Roman" w:cs="Times New Roman"/>
          <w:sz w:val="24"/>
          <w:szCs w:val="24"/>
        </w:rPr>
        <w:t xml:space="preserve"> que </w:t>
      </w:r>
      <w:r w:rsidR="00534B7B">
        <w:rPr>
          <w:rFonts w:ascii="Times New Roman" w:hAnsi="Times New Roman" w:cs="Times New Roman"/>
          <w:sz w:val="24"/>
          <w:szCs w:val="24"/>
        </w:rPr>
        <w:t>perpassam os</w:t>
      </w:r>
      <w:r w:rsidR="00103D9A" w:rsidRPr="000F4944">
        <w:rPr>
          <w:rFonts w:ascii="Times New Roman" w:hAnsi="Times New Roman" w:cs="Times New Roman"/>
          <w:sz w:val="24"/>
          <w:szCs w:val="24"/>
        </w:rPr>
        <w:t xml:space="preserve"> Estados</w:t>
      </w:r>
      <w:r w:rsidR="00E81946" w:rsidRPr="000F4944">
        <w:rPr>
          <w:rFonts w:ascii="Times New Roman" w:hAnsi="Times New Roman" w:cs="Times New Roman"/>
          <w:sz w:val="24"/>
          <w:szCs w:val="24"/>
        </w:rPr>
        <w:t xml:space="preserve">, assim como </w:t>
      </w:r>
      <w:r w:rsidR="00534B7B">
        <w:rPr>
          <w:rFonts w:ascii="Times New Roman" w:hAnsi="Times New Roman" w:cs="Times New Roman"/>
          <w:sz w:val="24"/>
          <w:szCs w:val="24"/>
        </w:rPr>
        <w:t>as suas relações, semelhanças e divergências</w:t>
      </w:r>
      <w:r w:rsidR="00E81946" w:rsidRPr="000F4944">
        <w:rPr>
          <w:rFonts w:ascii="Times New Roman" w:hAnsi="Times New Roman" w:cs="Times New Roman"/>
          <w:sz w:val="24"/>
          <w:szCs w:val="24"/>
        </w:rPr>
        <w:t xml:space="preserve">. </w:t>
      </w:r>
      <w:r w:rsidR="00A210C6" w:rsidRPr="000F4944">
        <w:rPr>
          <w:rFonts w:ascii="Times New Roman" w:hAnsi="Times New Roman" w:cs="Times New Roman"/>
          <w:sz w:val="24"/>
          <w:szCs w:val="24"/>
        </w:rPr>
        <w:t>Esta pesquisa</w:t>
      </w:r>
      <w:r w:rsidR="00103D9A" w:rsidRPr="000F4944">
        <w:rPr>
          <w:rFonts w:ascii="Times New Roman" w:hAnsi="Times New Roman" w:cs="Times New Roman"/>
          <w:sz w:val="24"/>
          <w:szCs w:val="24"/>
        </w:rPr>
        <w:t xml:space="preserve"> pretende</w:t>
      </w:r>
      <w:r w:rsidR="00A210C6" w:rsidRPr="000F4944">
        <w:rPr>
          <w:rFonts w:ascii="Times New Roman" w:hAnsi="Times New Roman" w:cs="Times New Roman"/>
          <w:sz w:val="24"/>
          <w:szCs w:val="24"/>
        </w:rPr>
        <w:t xml:space="preserve"> aprofundar o estudo sobre o regionalismo e, em especial,</w:t>
      </w:r>
      <w:r w:rsidR="00103D9A" w:rsidRPr="000F4944">
        <w:rPr>
          <w:rFonts w:ascii="Times New Roman" w:hAnsi="Times New Roman" w:cs="Times New Roman"/>
          <w:sz w:val="24"/>
          <w:szCs w:val="24"/>
        </w:rPr>
        <w:t xml:space="preserve"> analisar </w:t>
      </w:r>
      <w:r w:rsidR="00A210C6" w:rsidRPr="000F4944">
        <w:rPr>
          <w:rFonts w:ascii="Times New Roman" w:hAnsi="Times New Roman" w:cs="Times New Roman"/>
          <w:sz w:val="24"/>
          <w:szCs w:val="24"/>
        </w:rPr>
        <w:t xml:space="preserve">a </w:t>
      </w:r>
      <w:r w:rsidR="00534B7B" w:rsidRPr="000F4944">
        <w:rPr>
          <w:rFonts w:ascii="Times New Roman" w:hAnsi="Times New Roman" w:cs="Times New Roman"/>
          <w:sz w:val="24"/>
          <w:szCs w:val="24"/>
        </w:rPr>
        <w:t>experiência sul</w:t>
      </w:r>
      <w:r w:rsidR="00103D9A" w:rsidRPr="000F4944">
        <w:rPr>
          <w:rFonts w:ascii="Times New Roman" w:hAnsi="Times New Roman" w:cs="Times New Roman"/>
          <w:sz w:val="24"/>
          <w:szCs w:val="24"/>
        </w:rPr>
        <w:t>-american</w:t>
      </w:r>
      <w:r w:rsidR="00A210C6" w:rsidRPr="000F4944">
        <w:rPr>
          <w:rFonts w:ascii="Times New Roman" w:hAnsi="Times New Roman" w:cs="Times New Roman"/>
          <w:sz w:val="24"/>
          <w:szCs w:val="24"/>
        </w:rPr>
        <w:t>a</w:t>
      </w:r>
      <w:r w:rsidR="00103D9A" w:rsidRPr="000F4944">
        <w:rPr>
          <w:rFonts w:ascii="Times New Roman" w:hAnsi="Times New Roman" w:cs="Times New Roman"/>
          <w:sz w:val="24"/>
          <w:szCs w:val="24"/>
        </w:rPr>
        <w:t xml:space="preserve"> considerando</w:t>
      </w:r>
      <w:r w:rsidR="009E56DA">
        <w:rPr>
          <w:rFonts w:ascii="Times New Roman" w:hAnsi="Times New Roman" w:cs="Times New Roman"/>
          <w:sz w:val="24"/>
          <w:szCs w:val="24"/>
        </w:rPr>
        <w:t>,</w:t>
      </w:r>
      <w:r w:rsidR="00103D9A" w:rsidRPr="000F4944">
        <w:rPr>
          <w:rFonts w:ascii="Times New Roman" w:hAnsi="Times New Roman" w:cs="Times New Roman"/>
          <w:sz w:val="24"/>
          <w:szCs w:val="24"/>
        </w:rPr>
        <w:t xml:space="preserve"> </w:t>
      </w:r>
      <w:r w:rsidR="009E56DA">
        <w:rPr>
          <w:rFonts w:ascii="Times New Roman" w:hAnsi="Times New Roman" w:cs="Times New Roman"/>
          <w:sz w:val="24"/>
          <w:szCs w:val="24"/>
        </w:rPr>
        <w:t>em especial, esta última</w:t>
      </w:r>
      <w:r w:rsidR="009E56DA" w:rsidRPr="000F4944">
        <w:rPr>
          <w:rFonts w:ascii="Times New Roman" w:hAnsi="Times New Roman" w:cs="Times New Roman"/>
          <w:sz w:val="24"/>
          <w:szCs w:val="24"/>
        </w:rPr>
        <w:t xml:space="preserve"> </w:t>
      </w:r>
      <w:r w:rsidR="009E56DA">
        <w:rPr>
          <w:rFonts w:ascii="Times New Roman" w:hAnsi="Times New Roman" w:cs="Times New Roman"/>
          <w:sz w:val="24"/>
          <w:szCs w:val="24"/>
        </w:rPr>
        <w:t>corrente de interpretação</w:t>
      </w:r>
      <w:r w:rsidR="00103D9A" w:rsidRPr="000F4944">
        <w:rPr>
          <w:rFonts w:ascii="Times New Roman" w:hAnsi="Times New Roman" w:cs="Times New Roman"/>
          <w:sz w:val="24"/>
          <w:szCs w:val="24"/>
        </w:rPr>
        <w:t xml:space="preserve"> </w:t>
      </w:r>
      <w:r w:rsidR="009E56DA">
        <w:rPr>
          <w:rFonts w:ascii="Times New Roman" w:hAnsi="Times New Roman" w:cs="Times New Roman"/>
          <w:sz w:val="24"/>
          <w:szCs w:val="24"/>
        </w:rPr>
        <w:t>sobre o regionalismo</w:t>
      </w:r>
      <w:r w:rsidR="00103D9A" w:rsidRPr="000F4944">
        <w:rPr>
          <w:rFonts w:ascii="Times New Roman" w:hAnsi="Times New Roman" w:cs="Times New Roman"/>
          <w:sz w:val="24"/>
          <w:szCs w:val="24"/>
        </w:rPr>
        <w:t xml:space="preserve">. </w:t>
      </w:r>
    </w:p>
    <w:p w14:paraId="21ECB948" w14:textId="118CCF2F" w:rsidR="00456235" w:rsidRPr="000F4944" w:rsidRDefault="00456235" w:rsidP="00880552">
      <w:pPr>
        <w:pStyle w:val="NormalWeb"/>
        <w:spacing w:before="0" w:beforeAutospacing="0" w:after="0" w:afterAutospacing="0" w:line="360" w:lineRule="auto"/>
        <w:jc w:val="both"/>
        <w:rPr>
          <w:rFonts w:eastAsiaTheme="minorHAnsi"/>
          <w:color w:val="FF0000"/>
          <w:lang w:val="pt-BR" w:eastAsia="en-US"/>
        </w:rPr>
      </w:pPr>
    </w:p>
    <w:p w14:paraId="61F4F140" w14:textId="363FF45A" w:rsidR="00456235" w:rsidRPr="004C2E4B" w:rsidRDefault="007F7E36" w:rsidP="00880552">
      <w:pPr>
        <w:pStyle w:val="Ttulo1"/>
        <w:spacing w:before="0" w:line="360" w:lineRule="auto"/>
        <w:ind w:firstLine="708"/>
        <w:jc w:val="both"/>
        <w:rPr>
          <w:sz w:val="28"/>
          <w:szCs w:val="28"/>
        </w:rPr>
      </w:pPr>
      <w:bookmarkStart w:id="4" w:name="_Toc107500286"/>
      <w:r w:rsidRPr="004C2E4B">
        <w:rPr>
          <w:rFonts w:ascii="Times New Roman" w:hAnsi="Times New Roman" w:cs="Times New Roman"/>
          <w:color w:val="auto"/>
          <w:sz w:val="28"/>
          <w:szCs w:val="28"/>
        </w:rPr>
        <w:t xml:space="preserve">2.2 </w:t>
      </w:r>
      <w:r w:rsidR="00456235" w:rsidRPr="004C2E4B">
        <w:rPr>
          <w:rFonts w:ascii="Times New Roman" w:hAnsi="Times New Roman" w:cs="Times New Roman"/>
          <w:color w:val="auto"/>
          <w:sz w:val="28"/>
          <w:szCs w:val="28"/>
        </w:rPr>
        <w:t>Regionalismo Sul-</w:t>
      </w:r>
      <w:r w:rsidR="00103D9A" w:rsidRPr="004C2E4B">
        <w:rPr>
          <w:rFonts w:ascii="Times New Roman" w:hAnsi="Times New Roman" w:cs="Times New Roman"/>
          <w:color w:val="auto"/>
          <w:sz w:val="28"/>
          <w:szCs w:val="28"/>
        </w:rPr>
        <w:t>americano</w:t>
      </w:r>
      <w:bookmarkEnd w:id="4"/>
      <w:r w:rsidR="00456235" w:rsidRPr="004C2E4B">
        <w:rPr>
          <w:rFonts w:ascii="Times New Roman" w:hAnsi="Times New Roman" w:cs="Times New Roman"/>
          <w:color w:val="auto"/>
          <w:sz w:val="28"/>
          <w:szCs w:val="28"/>
        </w:rPr>
        <w:t xml:space="preserve"> </w:t>
      </w:r>
    </w:p>
    <w:p w14:paraId="2BDBA56B" w14:textId="12EABB3B" w:rsidR="0018544B" w:rsidRDefault="00BC4BAC"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 </w:t>
      </w:r>
      <w:r w:rsidR="0018544B" w:rsidRPr="000F4944">
        <w:rPr>
          <w:rFonts w:ascii="Times New Roman" w:hAnsi="Times New Roman" w:cs="Times New Roman"/>
          <w:sz w:val="24"/>
          <w:szCs w:val="24"/>
        </w:rPr>
        <w:t xml:space="preserve">O regionalismo </w:t>
      </w:r>
      <w:r w:rsidR="0018544B">
        <w:rPr>
          <w:rFonts w:ascii="Times New Roman" w:hAnsi="Times New Roman" w:cs="Times New Roman"/>
          <w:sz w:val="24"/>
          <w:szCs w:val="24"/>
        </w:rPr>
        <w:t xml:space="preserve">na América do Sul </w:t>
      </w:r>
      <w:r w:rsidR="0018544B" w:rsidRPr="000F4944">
        <w:rPr>
          <w:rFonts w:ascii="Times New Roman" w:hAnsi="Times New Roman" w:cs="Times New Roman"/>
          <w:sz w:val="24"/>
          <w:szCs w:val="24"/>
        </w:rPr>
        <w:t xml:space="preserve">é composto por períodos de integração, fragmentação e desintegrações, que são caracterizados por </w:t>
      </w:r>
      <w:r w:rsidR="0018544B">
        <w:rPr>
          <w:rFonts w:ascii="Times New Roman" w:hAnsi="Times New Roman" w:cs="Times New Roman"/>
          <w:sz w:val="24"/>
          <w:szCs w:val="24"/>
        </w:rPr>
        <w:t>três</w:t>
      </w:r>
      <w:r w:rsidR="0018544B" w:rsidRPr="000F4944">
        <w:rPr>
          <w:rFonts w:ascii="Times New Roman" w:hAnsi="Times New Roman" w:cs="Times New Roman"/>
          <w:sz w:val="24"/>
          <w:szCs w:val="24"/>
        </w:rPr>
        <w:t xml:space="preserve"> onda</w:t>
      </w:r>
      <w:r w:rsidR="0018544B">
        <w:rPr>
          <w:rFonts w:ascii="Times New Roman" w:hAnsi="Times New Roman" w:cs="Times New Roman"/>
          <w:sz w:val="24"/>
          <w:szCs w:val="24"/>
        </w:rPr>
        <w:t>s. A</w:t>
      </w:r>
      <w:r w:rsidR="0018544B" w:rsidRPr="000F4944">
        <w:rPr>
          <w:rFonts w:ascii="Times New Roman" w:hAnsi="Times New Roman" w:cs="Times New Roman"/>
          <w:sz w:val="24"/>
          <w:szCs w:val="24"/>
        </w:rPr>
        <w:t xml:space="preserve"> </w:t>
      </w:r>
      <w:r w:rsidR="0018544B">
        <w:rPr>
          <w:rFonts w:ascii="Times New Roman" w:hAnsi="Times New Roman" w:cs="Times New Roman"/>
          <w:sz w:val="24"/>
          <w:szCs w:val="24"/>
        </w:rPr>
        <w:t>primeira</w:t>
      </w:r>
      <w:r w:rsidR="0018544B" w:rsidRPr="000F4944">
        <w:rPr>
          <w:rFonts w:ascii="Times New Roman" w:hAnsi="Times New Roman" w:cs="Times New Roman"/>
          <w:sz w:val="24"/>
          <w:szCs w:val="24"/>
        </w:rPr>
        <w:t xml:space="preserve"> onda é caracterizada por um regionalismo fechado de caráter desenvolvimentista (1950-1970)</w:t>
      </w:r>
      <w:r w:rsidR="0018544B">
        <w:rPr>
          <w:rFonts w:ascii="Times New Roman" w:hAnsi="Times New Roman" w:cs="Times New Roman"/>
          <w:sz w:val="24"/>
          <w:szCs w:val="24"/>
        </w:rPr>
        <w:t>, a segunda</w:t>
      </w:r>
      <w:r w:rsidR="0018544B" w:rsidRPr="000F4944">
        <w:rPr>
          <w:rFonts w:ascii="Times New Roman" w:hAnsi="Times New Roman" w:cs="Times New Roman"/>
          <w:sz w:val="24"/>
          <w:szCs w:val="24"/>
        </w:rPr>
        <w:t xml:space="preserve"> é  um regionalismo livre pautado pelo neoliberalismo (19</w:t>
      </w:r>
      <w:r w:rsidR="006338B9">
        <w:rPr>
          <w:rFonts w:ascii="Times New Roman" w:hAnsi="Times New Roman" w:cs="Times New Roman"/>
          <w:sz w:val="24"/>
          <w:szCs w:val="24"/>
        </w:rPr>
        <w:t>7</w:t>
      </w:r>
      <w:r w:rsidR="0018544B" w:rsidRPr="000F4944">
        <w:rPr>
          <w:rFonts w:ascii="Times New Roman" w:hAnsi="Times New Roman" w:cs="Times New Roman"/>
          <w:sz w:val="24"/>
          <w:szCs w:val="24"/>
        </w:rPr>
        <w:t>0-2000</w:t>
      </w:r>
      <w:r w:rsidR="0018544B">
        <w:rPr>
          <w:rFonts w:ascii="Times New Roman" w:hAnsi="Times New Roman" w:cs="Times New Roman"/>
          <w:sz w:val="24"/>
          <w:szCs w:val="24"/>
        </w:rPr>
        <w:t xml:space="preserve">) e, por fim, a última </w:t>
      </w:r>
      <w:r w:rsidR="0018544B" w:rsidRPr="000F4944">
        <w:rPr>
          <w:rFonts w:ascii="Times New Roman" w:hAnsi="Times New Roman" w:cs="Times New Roman"/>
          <w:sz w:val="24"/>
          <w:szCs w:val="24"/>
        </w:rPr>
        <w:t>onda (2000-2010)</w:t>
      </w:r>
      <w:r w:rsidR="0018544B">
        <w:rPr>
          <w:rFonts w:ascii="Times New Roman" w:hAnsi="Times New Roman" w:cs="Times New Roman"/>
          <w:sz w:val="24"/>
          <w:szCs w:val="24"/>
        </w:rPr>
        <w:t xml:space="preserve"> é</w:t>
      </w:r>
      <w:r w:rsidR="0018544B" w:rsidRPr="000F4944">
        <w:rPr>
          <w:rFonts w:ascii="Times New Roman" w:hAnsi="Times New Roman" w:cs="Times New Roman"/>
          <w:sz w:val="24"/>
          <w:szCs w:val="24"/>
        </w:rPr>
        <w:t xml:space="preserve"> qualificada por ser a onda pós-liberal</w:t>
      </w:r>
      <w:r w:rsidR="0018544B">
        <w:rPr>
          <w:rFonts w:ascii="Times New Roman" w:hAnsi="Times New Roman" w:cs="Times New Roman"/>
          <w:sz w:val="24"/>
          <w:szCs w:val="24"/>
        </w:rPr>
        <w:t xml:space="preserve">. A segunda e, </w:t>
      </w:r>
      <w:r w:rsidR="0018544B">
        <w:rPr>
          <w:rFonts w:ascii="Times New Roman" w:hAnsi="Times New Roman" w:cs="Times New Roman"/>
          <w:sz w:val="24"/>
          <w:szCs w:val="24"/>
        </w:rPr>
        <w:lastRenderedPageBreak/>
        <w:t xml:space="preserve">principalmente, a terceira onda, a pós-liberal,   são as que mais interessam a esta pesquisa </w:t>
      </w:r>
      <w:r w:rsidR="0018544B" w:rsidRPr="000F4944">
        <w:rPr>
          <w:rFonts w:ascii="Times New Roman" w:hAnsi="Times New Roman" w:cs="Times New Roman"/>
          <w:sz w:val="24"/>
          <w:szCs w:val="24"/>
        </w:rPr>
        <w:t>(CARVALHO e SENHORAS, 2020)</w:t>
      </w:r>
      <w:r w:rsidR="0018544B">
        <w:rPr>
          <w:rFonts w:ascii="Times New Roman" w:hAnsi="Times New Roman" w:cs="Times New Roman"/>
          <w:sz w:val="24"/>
          <w:szCs w:val="24"/>
        </w:rPr>
        <w:t xml:space="preserve">. </w:t>
      </w:r>
    </w:p>
    <w:p w14:paraId="2C39BE15" w14:textId="5B4BEC03" w:rsidR="00C661A8" w:rsidRDefault="00E6411F"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Uma leitura preliminar sobre as experiências do regionalismo na América do Sul </w:t>
      </w:r>
      <w:r w:rsidR="0055736B">
        <w:rPr>
          <w:rFonts w:ascii="Times New Roman" w:hAnsi="Times New Roman" w:cs="Times New Roman"/>
          <w:sz w:val="24"/>
          <w:szCs w:val="24"/>
        </w:rPr>
        <w:t xml:space="preserve">a partir da década de 1970 </w:t>
      </w:r>
      <w:r w:rsidRPr="000F4944">
        <w:rPr>
          <w:rFonts w:ascii="Times New Roman" w:hAnsi="Times New Roman" w:cs="Times New Roman"/>
          <w:sz w:val="24"/>
          <w:szCs w:val="24"/>
        </w:rPr>
        <w:t>indica</w:t>
      </w:r>
      <w:r w:rsidR="008A64C3" w:rsidRPr="000F4944">
        <w:rPr>
          <w:rFonts w:ascii="Times New Roman" w:hAnsi="Times New Roman" w:cs="Times New Roman"/>
          <w:sz w:val="24"/>
          <w:szCs w:val="24"/>
        </w:rPr>
        <w:t xml:space="preserve"> que os arranjos realizados </w:t>
      </w:r>
      <w:r w:rsidR="0055736B">
        <w:rPr>
          <w:rFonts w:ascii="Times New Roman" w:hAnsi="Times New Roman" w:cs="Times New Roman"/>
          <w:sz w:val="24"/>
          <w:szCs w:val="24"/>
        </w:rPr>
        <w:t>entre esta e o final da</w:t>
      </w:r>
      <w:r w:rsidR="008A64C3" w:rsidRPr="000F4944">
        <w:rPr>
          <w:rFonts w:ascii="Times New Roman" w:hAnsi="Times New Roman" w:cs="Times New Roman"/>
          <w:sz w:val="24"/>
          <w:szCs w:val="24"/>
        </w:rPr>
        <w:t xml:space="preserve"> década de 1990</w:t>
      </w:r>
      <w:r w:rsidR="00BC4BAC" w:rsidRPr="000F4944">
        <w:rPr>
          <w:rFonts w:ascii="Times New Roman" w:hAnsi="Times New Roman" w:cs="Times New Roman"/>
          <w:sz w:val="24"/>
          <w:szCs w:val="24"/>
        </w:rPr>
        <w:t xml:space="preserve"> </w:t>
      </w:r>
      <w:r w:rsidR="00E602EA" w:rsidRPr="000F4944">
        <w:rPr>
          <w:rFonts w:ascii="Times New Roman" w:hAnsi="Times New Roman" w:cs="Times New Roman"/>
          <w:sz w:val="24"/>
          <w:szCs w:val="24"/>
        </w:rPr>
        <w:t>tinham como</w:t>
      </w:r>
      <w:r w:rsidR="0055736B">
        <w:rPr>
          <w:rFonts w:ascii="Times New Roman" w:hAnsi="Times New Roman" w:cs="Times New Roman"/>
          <w:sz w:val="24"/>
          <w:szCs w:val="24"/>
        </w:rPr>
        <w:t xml:space="preserve"> principal</w:t>
      </w:r>
      <w:r w:rsidR="00E602EA" w:rsidRPr="000F4944">
        <w:rPr>
          <w:rFonts w:ascii="Times New Roman" w:hAnsi="Times New Roman" w:cs="Times New Roman"/>
          <w:sz w:val="24"/>
          <w:szCs w:val="24"/>
        </w:rPr>
        <w:t xml:space="preserve"> objetivo</w:t>
      </w:r>
      <w:r w:rsidR="0055736B">
        <w:rPr>
          <w:rFonts w:ascii="Times New Roman" w:hAnsi="Times New Roman" w:cs="Times New Roman"/>
          <w:sz w:val="24"/>
          <w:szCs w:val="24"/>
        </w:rPr>
        <w:t xml:space="preserve"> a criação de arranjos que permitissem uma</w:t>
      </w:r>
      <w:r w:rsidR="00E602EA" w:rsidRPr="000F4944">
        <w:rPr>
          <w:rFonts w:ascii="Times New Roman" w:hAnsi="Times New Roman" w:cs="Times New Roman"/>
          <w:sz w:val="24"/>
          <w:szCs w:val="24"/>
        </w:rPr>
        <w:t xml:space="preserve"> maior uma integração econômica</w:t>
      </w:r>
      <w:r w:rsidR="0055736B">
        <w:rPr>
          <w:rFonts w:ascii="Times New Roman" w:hAnsi="Times New Roman" w:cs="Times New Roman"/>
          <w:sz w:val="24"/>
          <w:szCs w:val="24"/>
        </w:rPr>
        <w:t xml:space="preserve"> entre os países, atendendo as </w:t>
      </w:r>
      <w:r w:rsidR="0055736B" w:rsidRPr="000F4944">
        <w:rPr>
          <w:rFonts w:ascii="Times New Roman" w:hAnsi="Times New Roman" w:cs="Times New Roman"/>
          <w:sz w:val="24"/>
          <w:szCs w:val="24"/>
        </w:rPr>
        <w:t xml:space="preserve">demandas do mercado e </w:t>
      </w:r>
      <w:r w:rsidR="0055736B">
        <w:rPr>
          <w:rFonts w:ascii="Times New Roman" w:hAnsi="Times New Roman" w:cs="Times New Roman"/>
          <w:sz w:val="24"/>
          <w:szCs w:val="24"/>
        </w:rPr>
        <w:t>d</w:t>
      </w:r>
      <w:r w:rsidR="0055736B" w:rsidRPr="000F4944">
        <w:rPr>
          <w:rFonts w:ascii="Times New Roman" w:hAnsi="Times New Roman" w:cs="Times New Roman"/>
          <w:sz w:val="24"/>
          <w:szCs w:val="24"/>
        </w:rPr>
        <w:t>a liberaliza</w:t>
      </w:r>
      <w:r w:rsidR="0055736B">
        <w:rPr>
          <w:rFonts w:ascii="Times New Roman" w:hAnsi="Times New Roman" w:cs="Times New Roman"/>
          <w:sz w:val="24"/>
          <w:szCs w:val="24"/>
        </w:rPr>
        <w:t>ção comercial</w:t>
      </w:r>
      <w:r w:rsidR="00E602EA" w:rsidRPr="000F4944">
        <w:rPr>
          <w:rFonts w:ascii="Times New Roman" w:hAnsi="Times New Roman" w:cs="Times New Roman"/>
          <w:sz w:val="24"/>
          <w:szCs w:val="24"/>
        </w:rPr>
        <w:t xml:space="preserve">. </w:t>
      </w:r>
    </w:p>
    <w:p w14:paraId="4EDE1047" w14:textId="77777777" w:rsidR="00D666D1" w:rsidRDefault="003E7399"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Entre as iniciativas</w:t>
      </w:r>
      <w:r w:rsidR="001508A0" w:rsidRPr="000F4944">
        <w:rPr>
          <w:rFonts w:ascii="Times New Roman" w:hAnsi="Times New Roman" w:cs="Times New Roman"/>
          <w:sz w:val="24"/>
          <w:szCs w:val="24"/>
        </w:rPr>
        <w:t xml:space="preserve"> de integração regional na América do Sul nas últimas duas décadas </w:t>
      </w:r>
      <w:r w:rsidR="00EF5AAD" w:rsidRPr="000F4944">
        <w:rPr>
          <w:rFonts w:ascii="Times New Roman" w:hAnsi="Times New Roman" w:cs="Times New Roman"/>
          <w:sz w:val="24"/>
          <w:szCs w:val="24"/>
        </w:rPr>
        <w:t>do século XX</w:t>
      </w:r>
      <w:r w:rsidR="006E3DE6" w:rsidRPr="000F4944">
        <w:rPr>
          <w:rFonts w:ascii="Times New Roman" w:hAnsi="Times New Roman" w:cs="Times New Roman"/>
          <w:sz w:val="24"/>
          <w:szCs w:val="24"/>
        </w:rPr>
        <w:t xml:space="preserve"> </w:t>
      </w:r>
      <w:r w:rsidRPr="000F4944">
        <w:rPr>
          <w:rFonts w:ascii="Times New Roman" w:hAnsi="Times New Roman" w:cs="Times New Roman"/>
          <w:sz w:val="24"/>
          <w:szCs w:val="24"/>
        </w:rPr>
        <w:t xml:space="preserve">destaca-se  </w:t>
      </w:r>
      <w:r w:rsidR="006E3DE6" w:rsidRPr="000F4944">
        <w:rPr>
          <w:rFonts w:ascii="Times New Roman" w:hAnsi="Times New Roman" w:cs="Times New Roman"/>
          <w:sz w:val="24"/>
          <w:szCs w:val="24"/>
        </w:rPr>
        <w:t xml:space="preserve">o </w:t>
      </w:r>
      <w:r w:rsidR="00F80B8F" w:rsidRPr="000F4944">
        <w:rPr>
          <w:rFonts w:ascii="Times New Roman" w:hAnsi="Times New Roman" w:cs="Times New Roman"/>
          <w:sz w:val="24"/>
          <w:szCs w:val="24"/>
        </w:rPr>
        <w:t>Mercado Comum do Sul (MERCOSUL)</w:t>
      </w:r>
      <w:r w:rsidRPr="000F4944">
        <w:rPr>
          <w:rFonts w:ascii="Times New Roman" w:hAnsi="Times New Roman" w:cs="Times New Roman"/>
          <w:sz w:val="24"/>
          <w:szCs w:val="24"/>
        </w:rPr>
        <w:t>. T</w:t>
      </w:r>
      <w:r w:rsidR="00F80B8F" w:rsidRPr="000F4944">
        <w:rPr>
          <w:rFonts w:ascii="Times New Roman" w:hAnsi="Times New Roman" w:cs="Times New Roman"/>
          <w:sz w:val="24"/>
          <w:szCs w:val="24"/>
        </w:rPr>
        <w:t>rata</w:t>
      </w:r>
      <w:r w:rsidRPr="000F4944">
        <w:rPr>
          <w:rFonts w:ascii="Times New Roman" w:hAnsi="Times New Roman" w:cs="Times New Roman"/>
          <w:sz w:val="24"/>
          <w:szCs w:val="24"/>
        </w:rPr>
        <w:t>-se</w:t>
      </w:r>
      <w:r w:rsidR="00F80B8F" w:rsidRPr="000F4944">
        <w:rPr>
          <w:rFonts w:ascii="Times New Roman" w:hAnsi="Times New Roman" w:cs="Times New Roman"/>
          <w:sz w:val="24"/>
          <w:szCs w:val="24"/>
        </w:rPr>
        <w:t xml:space="preserve"> de uma organização intergovernamental regional fundada a partir do Tratado de Assunção em 26 de março de 1991</w:t>
      </w:r>
      <w:r w:rsidR="00D14742" w:rsidRPr="000F4944">
        <w:rPr>
          <w:rFonts w:ascii="Times New Roman" w:hAnsi="Times New Roman" w:cs="Times New Roman"/>
          <w:sz w:val="24"/>
          <w:szCs w:val="24"/>
        </w:rPr>
        <w:t xml:space="preserve"> sendo signatários: a República Argentina, a República Federativa do Brasil, a República do Paraguai e a República Oriental do Uruguai </w:t>
      </w:r>
      <w:r w:rsidR="00F80B8F" w:rsidRPr="000F4944">
        <w:rPr>
          <w:rFonts w:ascii="Times New Roman" w:hAnsi="Times New Roman" w:cs="Times New Roman"/>
          <w:sz w:val="24"/>
          <w:szCs w:val="24"/>
        </w:rPr>
        <w:t xml:space="preserve"> que</w:t>
      </w:r>
      <w:r w:rsidRPr="000F4944">
        <w:rPr>
          <w:rFonts w:ascii="Times New Roman" w:hAnsi="Times New Roman" w:cs="Times New Roman"/>
          <w:sz w:val="24"/>
          <w:szCs w:val="24"/>
        </w:rPr>
        <w:t>,</w:t>
      </w:r>
      <w:r w:rsidR="00F80B8F" w:rsidRPr="000F4944">
        <w:rPr>
          <w:rFonts w:ascii="Times New Roman" w:hAnsi="Times New Roman" w:cs="Times New Roman"/>
          <w:sz w:val="24"/>
          <w:szCs w:val="24"/>
        </w:rPr>
        <w:t xml:space="preserve"> primordialmente</w:t>
      </w:r>
      <w:r w:rsidRPr="000F4944">
        <w:rPr>
          <w:rFonts w:ascii="Times New Roman" w:hAnsi="Times New Roman" w:cs="Times New Roman"/>
          <w:sz w:val="24"/>
          <w:szCs w:val="24"/>
        </w:rPr>
        <w:t>,</w:t>
      </w:r>
      <w:r w:rsidR="00F80B8F" w:rsidRPr="000F4944">
        <w:rPr>
          <w:rFonts w:ascii="Times New Roman" w:hAnsi="Times New Roman" w:cs="Times New Roman"/>
          <w:sz w:val="24"/>
          <w:szCs w:val="24"/>
        </w:rPr>
        <w:t xml:space="preserve"> </w:t>
      </w:r>
      <w:r w:rsidRPr="000F4944">
        <w:rPr>
          <w:rFonts w:ascii="Times New Roman" w:hAnsi="Times New Roman" w:cs="Times New Roman"/>
          <w:sz w:val="24"/>
          <w:szCs w:val="24"/>
        </w:rPr>
        <w:t xml:space="preserve">visava a criação de </w:t>
      </w:r>
      <w:r w:rsidR="00F80B8F" w:rsidRPr="000F4944">
        <w:rPr>
          <w:rFonts w:ascii="Times New Roman" w:hAnsi="Times New Roman" w:cs="Times New Roman"/>
          <w:sz w:val="24"/>
          <w:szCs w:val="24"/>
        </w:rPr>
        <w:t>uma zona de livre comércio</w:t>
      </w:r>
      <w:r w:rsidRPr="000F4944">
        <w:rPr>
          <w:rFonts w:ascii="Times New Roman" w:hAnsi="Times New Roman" w:cs="Times New Roman"/>
          <w:sz w:val="24"/>
          <w:szCs w:val="24"/>
        </w:rPr>
        <w:t xml:space="preserve"> para a região</w:t>
      </w:r>
      <w:r w:rsidR="00F80B8F" w:rsidRPr="000F4944">
        <w:rPr>
          <w:rFonts w:ascii="Times New Roman" w:hAnsi="Times New Roman" w:cs="Times New Roman"/>
          <w:sz w:val="24"/>
          <w:szCs w:val="24"/>
        </w:rPr>
        <w:t>.</w:t>
      </w:r>
      <w:r w:rsidR="00C661A8">
        <w:rPr>
          <w:rFonts w:ascii="Times New Roman" w:hAnsi="Times New Roman" w:cs="Times New Roman"/>
          <w:sz w:val="24"/>
          <w:szCs w:val="24"/>
        </w:rPr>
        <w:t xml:space="preserve"> </w:t>
      </w:r>
    </w:p>
    <w:p w14:paraId="00CFBA5A" w14:textId="382351E7" w:rsidR="00C34027" w:rsidRDefault="00CD66D0"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A partir do início do século XXI, no entanto, os países sul-americanos elegeram governos que iam contra a lógica neoliberal vigente desde as décadas de 1970 e 1980. </w:t>
      </w:r>
      <w:r w:rsidR="00B65041" w:rsidRPr="000F4944">
        <w:rPr>
          <w:rFonts w:ascii="Times New Roman" w:hAnsi="Times New Roman" w:cs="Times New Roman"/>
          <w:sz w:val="24"/>
          <w:szCs w:val="24"/>
        </w:rPr>
        <w:t>A principal herança dos governos neoliberais democraticamente eleitos foi a dívida externa exorbitante, que, por consequência, diminuiu os índices sociais e econômicos dos países sul-americanos</w:t>
      </w:r>
      <w:r w:rsidR="00B74438" w:rsidRPr="000F4944">
        <w:rPr>
          <w:rFonts w:ascii="Times New Roman" w:hAnsi="Times New Roman" w:cs="Times New Roman"/>
          <w:sz w:val="24"/>
          <w:szCs w:val="24"/>
        </w:rPr>
        <w:t xml:space="preserve"> (</w:t>
      </w:r>
      <w:r w:rsidR="00B74438" w:rsidRPr="00C661A8">
        <w:rPr>
          <w:rFonts w:ascii="Times New Roman" w:hAnsi="Times New Roman" w:cs="Times New Roman"/>
          <w:sz w:val="24"/>
          <w:szCs w:val="24"/>
        </w:rPr>
        <w:t>Bandeira, 2002) </w:t>
      </w:r>
      <w:r w:rsidR="00B65041" w:rsidRPr="000F4944">
        <w:rPr>
          <w:rFonts w:ascii="Times New Roman" w:hAnsi="Times New Roman" w:cs="Times New Roman"/>
          <w:sz w:val="24"/>
          <w:szCs w:val="24"/>
        </w:rPr>
        <w:t xml:space="preserve">. Além da dívida, os Estados sul-americanos tinham que lidar com o </w:t>
      </w:r>
      <w:r w:rsidR="00B65041" w:rsidRPr="00C661A8">
        <w:rPr>
          <w:rFonts w:ascii="Times New Roman" w:hAnsi="Times New Roman" w:cs="Times New Roman"/>
          <w:sz w:val="24"/>
          <w:szCs w:val="24"/>
        </w:rPr>
        <w:t xml:space="preserve">déficit na sua balança comercial, em </w:t>
      </w:r>
      <w:r w:rsidR="00B65041" w:rsidRPr="000F4944">
        <w:rPr>
          <w:rFonts w:ascii="Times New Roman" w:hAnsi="Times New Roman" w:cs="Times New Roman"/>
          <w:sz w:val="24"/>
          <w:szCs w:val="24"/>
        </w:rPr>
        <w:t>consequência</w:t>
      </w:r>
      <w:r w:rsidR="00B65041" w:rsidRPr="00C661A8">
        <w:rPr>
          <w:rFonts w:ascii="Times New Roman" w:hAnsi="Times New Roman" w:cs="Times New Roman"/>
          <w:sz w:val="24"/>
          <w:szCs w:val="24"/>
        </w:rPr>
        <w:t xml:space="preserve">, sobretudo, da desregulamentação da economia e da abertura unilateral dos mercados, intensificada com os acordos resultantes da Rodada Uruguai do GATT (General Agreement on Tariffs and </w:t>
      </w:r>
      <w:r w:rsidR="00B65041" w:rsidRPr="00BA1A06">
        <w:rPr>
          <w:rFonts w:ascii="Times New Roman" w:hAnsi="Times New Roman" w:cs="Times New Roman"/>
          <w:sz w:val="24"/>
          <w:szCs w:val="24"/>
        </w:rPr>
        <w:t>Trade)</w:t>
      </w:r>
      <w:r w:rsidR="00B74438" w:rsidRPr="00BA1A06">
        <w:rPr>
          <w:rFonts w:ascii="Times New Roman" w:hAnsi="Times New Roman" w:cs="Times New Roman"/>
          <w:sz w:val="24"/>
          <w:szCs w:val="24"/>
        </w:rPr>
        <w:t xml:space="preserve"> </w:t>
      </w:r>
      <w:r w:rsidR="00B74438" w:rsidRPr="00D3743B">
        <w:rPr>
          <w:rFonts w:ascii="Times New Roman" w:hAnsi="Times New Roman" w:cs="Times New Roman"/>
          <w:sz w:val="24"/>
          <w:szCs w:val="24"/>
        </w:rPr>
        <w:t>(Bandeira, p.143-143, 2002)</w:t>
      </w:r>
      <w:r w:rsidR="003D0C03" w:rsidRPr="00D3743B">
        <w:rPr>
          <w:rFonts w:ascii="Times New Roman" w:hAnsi="Times New Roman" w:cs="Times New Roman"/>
          <w:sz w:val="24"/>
          <w:szCs w:val="24"/>
        </w:rPr>
        <w:t>.</w:t>
      </w:r>
      <w:r w:rsidR="00B74438" w:rsidRPr="000F4944">
        <w:rPr>
          <w:rFonts w:ascii="Times New Roman" w:hAnsi="Times New Roman" w:cs="Times New Roman"/>
          <w:sz w:val="24"/>
          <w:szCs w:val="24"/>
        </w:rPr>
        <w:t xml:space="preserve"> </w:t>
      </w:r>
    </w:p>
    <w:p w14:paraId="38A6E149" w14:textId="3C2CBA61" w:rsidR="00C661A8" w:rsidRDefault="003D0C03"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N</w:t>
      </w:r>
      <w:r w:rsidR="00B74438" w:rsidRPr="000F4944">
        <w:rPr>
          <w:rFonts w:ascii="Times New Roman" w:hAnsi="Times New Roman" w:cs="Times New Roman"/>
          <w:sz w:val="24"/>
          <w:szCs w:val="24"/>
        </w:rPr>
        <w:t xml:space="preserve">este contexto </w:t>
      </w:r>
      <w:r w:rsidR="00A3285A" w:rsidRPr="000F4944">
        <w:rPr>
          <w:rFonts w:ascii="Times New Roman" w:hAnsi="Times New Roman" w:cs="Times New Roman"/>
          <w:sz w:val="24"/>
          <w:szCs w:val="24"/>
        </w:rPr>
        <w:t xml:space="preserve">de crise aumentam as </w:t>
      </w:r>
      <w:r w:rsidR="00B74438" w:rsidRPr="000F4944">
        <w:rPr>
          <w:rFonts w:ascii="Times New Roman" w:hAnsi="Times New Roman" w:cs="Times New Roman"/>
          <w:sz w:val="24"/>
          <w:szCs w:val="24"/>
        </w:rPr>
        <w:t>reivindicações sociais</w:t>
      </w:r>
      <w:r w:rsidR="00A3285A" w:rsidRPr="000F4944">
        <w:rPr>
          <w:rFonts w:ascii="Times New Roman" w:hAnsi="Times New Roman" w:cs="Times New Roman"/>
          <w:sz w:val="24"/>
          <w:szCs w:val="24"/>
        </w:rPr>
        <w:t xml:space="preserve"> e</w:t>
      </w:r>
      <w:r w:rsidR="00B74438" w:rsidRPr="000F4944">
        <w:rPr>
          <w:rFonts w:ascii="Times New Roman" w:hAnsi="Times New Roman" w:cs="Times New Roman"/>
          <w:sz w:val="24"/>
          <w:szCs w:val="24"/>
        </w:rPr>
        <w:t xml:space="preserve"> </w:t>
      </w:r>
      <w:r w:rsidR="00A3285A" w:rsidRPr="000F4944">
        <w:rPr>
          <w:rFonts w:ascii="Times New Roman" w:hAnsi="Times New Roman" w:cs="Times New Roman"/>
          <w:sz w:val="24"/>
          <w:szCs w:val="24"/>
        </w:rPr>
        <w:t xml:space="preserve">a amplitude da voz dos movimentos sociais, o que </w:t>
      </w:r>
      <w:r w:rsidR="00B74438" w:rsidRPr="000F4944">
        <w:rPr>
          <w:rFonts w:ascii="Times New Roman" w:hAnsi="Times New Roman" w:cs="Times New Roman"/>
          <w:sz w:val="24"/>
          <w:szCs w:val="24"/>
        </w:rPr>
        <w:t>culmin</w:t>
      </w:r>
      <w:r w:rsidR="00A3285A" w:rsidRPr="000F4944">
        <w:rPr>
          <w:rFonts w:ascii="Times New Roman" w:hAnsi="Times New Roman" w:cs="Times New Roman"/>
          <w:sz w:val="24"/>
          <w:szCs w:val="24"/>
        </w:rPr>
        <w:t>ou</w:t>
      </w:r>
      <w:r w:rsidR="00B74438" w:rsidRPr="000F4944">
        <w:rPr>
          <w:rFonts w:ascii="Times New Roman" w:hAnsi="Times New Roman" w:cs="Times New Roman"/>
          <w:sz w:val="24"/>
          <w:szCs w:val="24"/>
        </w:rPr>
        <w:t xml:space="preserve"> na eleição de partidos e programas de governança que iam contra a hegemonia neoliberal</w:t>
      </w:r>
      <w:r w:rsidR="00A3285A" w:rsidRPr="000F4944">
        <w:rPr>
          <w:rFonts w:ascii="Times New Roman" w:hAnsi="Times New Roman" w:cs="Times New Roman"/>
          <w:sz w:val="24"/>
          <w:szCs w:val="24"/>
        </w:rPr>
        <w:t>.</w:t>
      </w:r>
      <w:r w:rsidR="00B74438" w:rsidRPr="000F4944">
        <w:rPr>
          <w:rFonts w:ascii="Times New Roman" w:hAnsi="Times New Roman" w:cs="Times New Roman"/>
          <w:sz w:val="24"/>
          <w:szCs w:val="24"/>
        </w:rPr>
        <w:t xml:space="preserve"> </w:t>
      </w:r>
      <w:r w:rsidR="00A3285A" w:rsidRPr="000F4944">
        <w:rPr>
          <w:rFonts w:ascii="Times New Roman" w:hAnsi="Times New Roman" w:cs="Times New Roman"/>
          <w:sz w:val="24"/>
          <w:szCs w:val="24"/>
        </w:rPr>
        <w:t>A</w:t>
      </w:r>
      <w:r w:rsidR="00B74438" w:rsidRPr="000F4944">
        <w:rPr>
          <w:rFonts w:ascii="Times New Roman" w:hAnsi="Times New Roman" w:cs="Times New Roman"/>
          <w:sz w:val="24"/>
          <w:szCs w:val="24"/>
        </w:rPr>
        <w:t xml:space="preserve">ssim, foram eleitos: </w:t>
      </w:r>
      <w:r w:rsidRPr="000F4944">
        <w:rPr>
          <w:rFonts w:ascii="Times New Roman" w:hAnsi="Times New Roman" w:cs="Times New Roman"/>
          <w:sz w:val="24"/>
          <w:szCs w:val="24"/>
        </w:rPr>
        <w:t xml:space="preserve">Hugo Chávez é eleito presidente em 1998, na Venezuela, pelo Movimento V República (MVR). Em seguida, Ricardo Lagos, no Chile, pelo Partido Socialista do Chile (PSCh), em 2000. Em 2002, Luiz Inácio Lula da Silva, no Brasil por meio do Partido dos Trabalhadores (PT). Na Argentina, Néstor Kirchner se elegeu em 2003, por meio do partido justicialista (PJ). Tabaré Vázquez, da Frente Ampla (FA), se torna presente do Uruguai em 2004. Em 2005, Evo Morales, do Movimento ao Socialismo (MAS) se torna presidente da Bolívia. Rafael Correa chegou ao poder no Equador em 2006, pelo partido Pátria Altiva e Soberana (PAÍS na sigla em espanhol). Fernando Lugo chegou ao poder no Paraguai em 2008 pelo partido Aliança Patriótica para a mudança (APC na sigla em </w:t>
      </w:r>
      <w:r w:rsidRPr="00DC5BF0">
        <w:rPr>
          <w:rFonts w:ascii="Times New Roman" w:hAnsi="Times New Roman" w:cs="Times New Roman"/>
          <w:sz w:val="24"/>
          <w:szCs w:val="24"/>
        </w:rPr>
        <w:t>espanhol) (Silva, p. 3-5, 2015).</w:t>
      </w:r>
      <w:r w:rsidRPr="000F4944">
        <w:rPr>
          <w:rFonts w:ascii="Times New Roman" w:hAnsi="Times New Roman" w:cs="Times New Roman"/>
          <w:sz w:val="24"/>
          <w:szCs w:val="24"/>
        </w:rPr>
        <w:t xml:space="preserve"> </w:t>
      </w:r>
    </w:p>
    <w:p w14:paraId="443FFD65" w14:textId="5230E3FA" w:rsidR="003D0C03" w:rsidRPr="000F4944" w:rsidRDefault="003D0C03"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lastRenderedPageBreak/>
        <w:t>Em continuidade do período progressista temos: Nicolás Maduro em 2013 na Venezuela</w:t>
      </w:r>
      <w:r w:rsidR="00315D52" w:rsidRPr="000F4944">
        <w:rPr>
          <w:rFonts w:ascii="Times New Roman" w:hAnsi="Times New Roman" w:cs="Times New Roman"/>
          <w:sz w:val="24"/>
          <w:szCs w:val="24"/>
        </w:rPr>
        <w:t>, pelo Partido Socialista Unido da Venezuela, (PSUV)</w:t>
      </w:r>
      <w:r w:rsidRPr="000F4944">
        <w:rPr>
          <w:rFonts w:ascii="Times New Roman" w:hAnsi="Times New Roman" w:cs="Times New Roman"/>
          <w:sz w:val="24"/>
          <w:szCs w:val="24"/>
        </w:rPr>
        <w:t>; Michelle Bachelet. pela primeira vez em 2006 e a segunda vez 2014 no Chile, pelo Partido Socialista do Chile (PSCh); Dilma Rousseff 2011 no Brasil pelo partido dos trabalhadores (PT); Cristina Kirchner em 2007 na  Argentina, pela coligação Frente para a Vitória/Partido Justicialista; José Mujica 2010 no Uruguai, por intermédio da Frente Ampla; Ollanta Humala 2011 no Peru, pelo Partido Nacionalista Peruano (PNP).</w:t>
      </w:r>
    </w:p>
    <w:p w14:paraId="335350D6" w14:textId="08578C2D" w:rsidR="00CD66D0" w:rsidRPr="000F4944" w:rsidRDefault="00CD66D0"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Tem início um processo de cooperação entre esses Estados a fim de se desenvolverem e poderem ter uma alternativa ao modelo imposto pela lógica neoliberal primordialmente imposta pelas instituições financeiras internacionais (como o Banco Mundial e o Fundo Monetário Internacional) e pelos países centrais, com destaque para os Estados Unidos da América (CARVALHO e SENHORAS, 2020).  Uma agenda pós liberal de regionalismo passa a ser delineada.</w:t>
      </w:r>
    </w:p>
    <w:p w14:paraId="6849F9EF" w14:textId="6B0E889A" w:rsidR="00EF5AAD" w:rsidRPr="000F4944" w:rsidRDefault="006817DF" w:rsidP="0088055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A623AF">
        <w:rPr>
          <w:rFonts w:ascii="Times New Roman" w:hAnsi="Times New Roman" w:cs="Times New Roman"/>
          <w:sz w:val="24"/>
          <w:szCs w:val="24"/>
        </w:rPr>
        <w:t xml:space="preserve">este contexto, os </w:t>
      </w:r>
      <w:r w:rsidR="00796AD2" w:rsidRPr="000F4944">
        <w:rPr>
          <w:rFonts w:ascii="Times New Roman" w:hAnsi="Times New Roman" w:cs="Times New Roman"/>
          <w:sz w:val="24"/>
          <w:szCs w:val="24"/>
        </w:rPr>
        <w:t xml:space="preserve"> ideais de ultrapassar a desigualdade </w:t>
      </w:r>
      <w:r w:rsidR="00EF5AAD" w:rsidRPr="000F4944">
        <w:rPr>
          <w:rFonts w:ascii="Times New Roman" w:hAnsi="Times New Roman" w:cs="Times New Roman"/>
          <w:sz w:val="24"/>
          <w:szCs w:val="24"/>
        </w:rPr>
        <w:t xml:space="preserve">intra e entre os Estados membros do </w:t>
      </w:r>
      <w:r w:rsidR="009812C5" w:rsidRPr="000F4944">
        <w:rPr>
          <w:rFonts w:ascii="Times New Roman" w:hAnsi="Times New Roman" w:cs="Times New Roman"/>
          <w:sz w:val="24"/>
          <w:szCs w:val="24"/>
        </w:rPr>
        <w:t>MERCOSUL</w:t>
      </w:r>
      <w:r w:rsidR="0039191D" w:rsidRPr="000F4944">
        <w:rPr>
          <w:rFonts w:ascii="Times New Roman" w:hAnsi="Times New Roman" w:cs="Times New Roman"/>
          <w:sz w:val="24"/>
          <w:szCs w:val="24"/>
        </w:rPr>
        <w:t>,</w:t>
      </w:r>
      <w:r w:rsidR="00EF5AAD" w:rsidRPr="000F4944">
        <w:rPr>
          <w:rFonts w:ascii="Times New Roman" w:hAnsi="Times New Roman" w:cs="Times New Roman"/>
          <w:sz w:val="24"/>
          <w:szCs w:val="24"/>
        </w:rPr>
        <w:t xml:space="preserve"> passou a ser pauta a melhoria da situação desses países para além dos índices de trocas </w:t>
      </w:r>
      <w:r w:rsidR="009812C5" w:rsidRPr="000F4944">
        <w:rPr>
          <w:rFonts w:ascii="Times New Roman" w:hAnsi="Times New Roman" w:cs="Times New Roman"/>
          <w:sz w:val="24"/>
          <w:szCs w:val="24"/>
        </w:rPr>
        <w:t>comerciais</w:t>
      </w:r>
      <w:r w:rsidR="00EF5AAD" w:rsidRPr="000F4944">
        <w:rPr>
          <w:rFonts w:ascii="Times New Roman" w:hAnsi="Times New Roman" w:cs="Times New Roman"/>
          <w:sz w:val="24"/>
          <w:szCs w:val="24"/>
        </w:rPr>
        <w:t xml:space="preserve"> </w:t>
      </w:r>
      <w:r w:rsidR="00796AD2" w:rsidRPr="000F4944">
        <w:rPr>
          <w:rFonts w:ascii="Times New Roman" w:hAnsi="Times New Roman" w:cs="Times New Roman"/>
          <w:sz w:val="24"/>
          <w:szCs w:val="24"/>
        </w:rPr>
        <w:t>(CARVALHO e SENHORAS, 2020).</w:t>
      </w:r>
      <w:r w:rsidR="009812C5" w:rsidRPr="000F4944">
        <w:rPr>
          <w:rFonts w:ascii="Times New Roman" w:hAnsi="Times New Roman" w:cs="Times New Roman"/>
          <w:sz w:val="24"/>
          <w:szCs w:val="24"/>
        </w:rPr>
        <w:t xml:space="preserve"> </w:t>
      </w:r>
      <w:r w:rsidR="00792079">
        <w:rPr>
          <w:rFonts w:ascii="Times New Roman" w:hAnsi="Times New Roman" w:cs="Times New Roman"/>
          <w:sz w:val="24"/>
          <w:szCs w:val="24"/>
        </w:rPr>
        <w:t xml:space="preserve">A </w:t>
      </w:r>
      <w:r w:rsidR="00F80B8F" w:rsidRPr="000F4944">
        <w:rPr>
          <w:rFonts w:ascii="Times New Roman" w:hAnsi="Times New Roman" w:cs="Times New Roman"/>
          <w:sz w:val="24"/>
          <w:szCs w:val="24"/>
        </w:rPr>
        <w:t>alta</w:t>
      </w:r>
      <w:r w:rsidR="00796AD2" w:rsidRPr="000F4944">
        <w:rPr>
          <w:rFonts w:ascii="Times New Roman" w:hAnsi="Times New Roman" w:cs="Times New Roman"/>
          <w:sz w:val="24"/>
          <w:szCs w:val="24"/>
        </w:rPr>
        <w:t xml:space="preserve"> no valor</w:t>
      </w:r>
      <w:r w:rsidR="00F80B8F" w:rsidRPr="000F4944">
        <w:rPr>
          <w:rFonts w:ascii="Times New Roman" w:hAnsi="Times New Roman" w:cs="Times New Roman"/>
          <w:sz w:val="24"/>
          <w:szCs w:val="24"/>
        </w:rPr>
        <w:t xml:space="preserve"> das com</w:t>
      </w:r>
      <w:r w:rsidR="007F1FD9" w:rsidRPr="000F4944">
        <w:rPr>
          <w:rFonts w:ascii="Times New Roman" w:hAnsi="Times New Roman" w:cs="Times New Roman"/>
          <w:sz w:val="24"/>
          <w:szCs w:val="24"/>
        </w:rPr>
        <w:t>m</w:t>
      </w:r>
      <w:r w:rsidR="00F80B8F" w:rsidRPr="000F4944">
        <w:rPr>
          <w:rFonts w:ascii="Times New Roman" w:hAnsi="Times New Roman" w:cs="Times New Roman"/>
          <w:sz w:val="24"/>
          <w:szCs w:val="24"/>
        </w:rPr>
        <w:t>odities</w:t>
      </w:r>
      <w:r w:rsidR="00796AD2" w:rsidRPr="000F4944">
        <w:rPr>
          <w:rFonts w:ascii="Times New Roman" w:hAnsi="Times New Roman" w:cs="Times New Roman"/>
          <w:sz w:val="24"/>
          <w:szCs w:val="24"/>
        </w:rPr>
        <w:t xml:space="preserve"> (principal comércio dos países sul-americanos</w:t>
      </w:r>
      <w:r w:rsidR="0039191D" w:rsidRPr="000F4944">
        <w:rPr>
          <w:rFonts w:ascii="Times New Roman" w:hAnsi="Times New Roman" w:cs="Times New Roman"/>
          <w:sz w:val="24"/>
          <w:szCs w:val="24"/>
        </w:rPr>
        <w:t>)</w:t>
      </w:r>
      <w:r w:rsidR="00EF5AAD" w:rsidRPr="000F4944">
        <w:rPr>
          <w:rFonts w:ascii="Times New Roman" w:hAnsi="Times New Roman" w:cs="Times New Roman"/>
          <w:sz w:val="24"/>
          <w:szCs w:val="24"/>
        </w:rPr>
        <w:t xml:space="preserve"> proporcionou maiores ganhos econômicos para tais Estados, </w:t>
      </w:r>
      <w:r w:rsidR="00F80B8F" w:rsidRPr="000F4944">
        <w:rPr>
          <w:rFonts w:ascii="Times New Roman" w:hAnsi="Times New Roman" w:cs="Times New Roman"/>
          <w:sz w:val="24"/>
          <w:szCs w:val="24"/>
        </w:rPr>
        <w:t xml:space="preserve"> propici</w:t>
      </w:r>
      <w:r w:rsidR="00EF5AAD" w:rsidRPr="000F4944">
        <w:rPr>
          <w:rFonts w:ascii="Times New Roman" w:hAnsi="Times New Roman" w:cs="Times New Roman"/>
          <w:sz w:val="24"/>
          <w:szCs w:val="24"/>
        </w:rPr>
        <w:t>ando</w:t>
      </w:r>
      <w:r w:rsidR="00F80B8F" w:rsidRPr="000F4944">
        <w:rPr>
          <w:rFonts w:ascii="Times New Roman" w:hAnsi="Times New Roman" w:cs="Times New Roman"/>
          <w:sz w:val="24"/>
          <w:szCs w:val="24"/>
        </w:rPr>
        <w:t xml:space="preserve"> </w:t>
      </w:r>
      <w:r w:rsidR="00796AD2" w:rsidRPr="000F4944">
        <w:rPr>
          <w:rFonts w:ascii="Times New Roman" w:hAnsi="Times New Roman" w:cs="Times New Roman"/>
          <w:sz w:val="24"/>
          <w:szCs w:val="24"/>
        </w:rPr>
        <w:t>uma</w:t>
      </w:r>
      <w:r w:rsidR="00EF5AAD" w:rsidRPr="000F4944">
        <w:rPr>
          <w:rFonts w:ascii="Times New Roman" w:hAnsi="Times New Roman" w:cs="Times New Roman"/>
          <w:sz w:val="24"/>
          <w:szCs w:val="24"/>
        </w:rPr>
        <w:t xml:space="preserve"> </w:t>
      </w:r>
      <w:r w:rsidR="00F80B8F" w:rsidRPr="000F4944">
        <w:rPr>
          <w:rFonts w:ascii="Times New Roman" w:hAnsi="Times New Roman" w:cs="Times New Roman"/>
          <w:sz w:val="24"/>
          <w:szCs w:val="24"/>
        </w:rPr>
        <w:t>cooperação que ultrapassava a lógica de troca comercial</w:t>
      </w:r>
      <w:r w:rsidR="0039191D" w:rsidRPr="000F4944">
        <w:rPr>
          <w:rFonts w:ascii="Times New Roman" w:hAnsi="Times New Roman" w:cs="Times New Roman"/>
          <w:sz w:val="24"/>
          <w:szCs w:val="24"/>
        </w:rPr>
        <w:t>. P</w:t>
      </w:r>
      <w:r w:rsidR="00F80B8F" w:rsidRPr="000F4944">
        <w:rPr>
          <w:rFonts w:ascii="Times New Roman" w:hAnsi="Times New Roman" w:cs="Times New Roman"/>
          <w:sz w:val="24"/>
          <w:szCs w:val="24"/>
        </w:rPr>
        <w:t xml:space="preserve">assou-se a </w:t>
      </w:r>
      <w:r w:rsidR="0039191D" w:rsidRPr="000F4944">
        <w:rPr>
          <w:rFonts w:ascii="Times New Roman" w:hAnsi="Times New Roman" w:cs="Times New Roman"/>
          <w:sz w:val="24"/>
          <w:szCs w:val="24"/>
        </w:rPr>
        <w:t xml:space="preserve">se </w:t>
      </w:r>
      <w:r w:rsidR="00F80B8F" w:rsidRPr="000F4944">
        <w:rPr>
          <w:rFonts w:ascii="Times New Roman" w:hAnsi="Times New Roman" w:cs="Times New Roman"/>
          <w:sz w:val="24"/>
          <w:szCs w:val="24"/>
        </w:rPr>
        <w:t>pensar em trocas que visassem o desenvolvimento interno pautado pela diminuição de desigualdades (CARVALHO e SENHORAS, 2020</w:t>
      </w:r>
      <w:r w:rsidR="0019487F" w:rsidRPr="000F4944">
        <w:rPr>
          <w:rFonts w:ascii="Times New Roman" w:hAnsi="Times New Roman" w:cs="Times New Roman"/>
          <w:sz w:val="24"/>
          <w:szCs w:val="24"/>
        </w:rPr>
        <w:t>, p</w:t>
      </w:r>
      <w:r w:rsidR="0028491D" w:rsidRPr="000F4944">
        <w:rPr>
          <w:rFonts w:ascii="Times New Roman" w:hAnsi="Times New Roman" w:cs="Times New Roman"/>
          <w:sz w:val="24"/>
          <w:szCs w:val="24"/>
        </w:rPr>
        <w:t xml:space="preserve"> 68-69</w:t>
      </w:r>
      <w:r w:rsidR="0019487F" w:rsidRPr="000F4944">
        <w:rPr>
          <w:rFonts w:ascii="Times New Roman" w:hAnsi="Times New Roman" w:cs="Times New Roman"/>
          <w:sz w:val="24"/>
          <w:szCs w:val="24"/>
        </w:rPr>
        <w:t>.</w:t>
      </w:r>
      <w:r w:rsidR="00F80B8F" w:rsidRPr="000F4944">
        <w:rPr>
          <w:rFonts w:ascii="Times New Roman" w:hAnsi="Times New Roman" w:cs="Times New Roman"/>
          <w:sz w:val="24"/>
          <w:szCs w:val="24"/>
        </w:rPr>
        <w:t xml:space="preserve">). </w:t>
      </w:r>
    </w:p>
    <w:p w14:paraId="133839A3" w14:textId="01158E16" w:rsidR="00A911D6" w:rsidRPr="000F4944" w:rsidRDefault="00796AD2"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Neste intuito</w:t>
      </w:r>
      <w:r w:rsidR="0061173B" w:rsidRPr="000F4944">
        <w:rPr>
          <w:rFonts w:ascii="Times New Roman" w:hAnsi="Times New Roman" w:cs="Times New Roman"/>
          <w:sz w:val="24"/>
          <w:szCs w:val="24"/>
        </w:rPr>
        <w:t>, Brasil, Argentina, Uruguai e Paraguai</w:t>
      </w:r>
      <w:r w:rsidRPr="000F4944">
        <w:rPr>
          <w:rFonts w:ascii="Times New Roman" w:hAnsi="Times New Roman" w:cs="Times New Roman"/>
          <w:sz w:val="24"/>
          <w:szCs w:val="24"/>
        </w:rPr>
        <w:t xml:space="preserve"> </w:t>
      </w:r>
      <w:r w:rsidR="0036302F" w:rsidRPr="000F4944">
        <w:rPr>
          <w:rFonts w:ascii="Times New Roman" w:hAnsi="Times New Roman" w:cs="Times New Roman"/>
          <w:sz w:val="24"/>
          <w:szCs w:val="24"/>
        </w:rPr>
        <w:t xml:space="preserve">criaram em 2004 o </w:t>
      </w:r>
      <w:r w:rsidR="006E3DE6" w:rsidRPr="000F4944">
        <w:rPr>
          <w:rFonts w:ascii="Times New Roman" w:hAnsi="Times New Roman" w:cs="Times New Roman"/>
          <w:sz w:val="24"/>
          <w:szCs w:val="24"/>
        </w:rPr>
        <w:t>Fundo para a Convergência Estrutural do Mercosul</w:t>
      </w:r>
      <w:r w:rsidR="0036302F" w:rsidRPr="000F4944">
        <w:rPr>
          <w:rFonts w:ascii="Times New Roman" w:hAnsi="Times New Roman" w:cs="Times New Roman"/>
          <w:sz w:val="24"/>
          <w:szCs w:val="24"/>
        </w:rPr>
        <w:t>, o FOCEM</w:t>
      </w:r>
      <w:r w:rsidR="00915241" w:rsidRPr="000F4944">
        <w:rPr>
          <w:rFonts w:ascii="Times New Roman" w:hAnsi="Times New Roman" w:cs="Times New Roman"/>
          <w:sz w:val="24"/>
          <w:szCs w:val="24"/>
        </w:rPr>
        <w:t xml:space="preserve">. </w:t>
      </w:r>
      <w:r w:rsidR="0044117E" w:rsidRPr="000F4944">
        <w:rPr>
          <w:rFonts w:ascii="Times New Roman" w:hAnsi="Times New Roman" w:cs="Times New Roman"/>
          <w:sz w:val="24"/>
          <w:szCs w:val="24"/>
        </w:rPr>
        <w:t>O seu objetivo era</w:t>
      </w:r>
      <w:r w:rsidR="00915241" w:rsidRPr="000F4944">
        <w:rPr>
          <w:rFonts w:ascii="Times New Roman" w:hAnsi="Times New Roman" w:cs="Times New Roman"/>
          <w:sz w:val="24"/>
          <w:szCs w:val="24"/>
        </w:rPr>
        <w:t xml:space="preserve"> possibilitar</w:t>
      </w:r>
      <w:r w:rsidR="006E3DE6" w:rsidRPr="000F4944">
        <w:rPr>
          <w:rFonts w:ascii="Times New Roman" w:hAnsi="Times New Roman" w:cs="Times New Roman"/>
          <w:sz w:val="24"/>
          <w:szCs w:val="24"/>
        </w:rPr>
        <w:t xml:space="preserve"> um equilíbrio entre os Estados mais e menos desenvolvidos do bloco</w:t>
      </w:r>
      <w:r w:rsidR="0044117E" w:rsidRPr="000F4944">
        <w:rPr>
          <w:rFonts w:ascii="Times New Roman" w:hAnsi="Times New Roman" w:cs="Times New Roman"/>
          <w:sz w:val="24"/>
          <w:szCs w:val="24"/>
        </w:rPr>
        <w:t xml:space="preserve"> para</w:t>
      </w:r>
      <w:r w:rsidR="006E3DE6" w:rsidRPr="000F4944">
        <w:rPr>
          <w:rFonts w:ascii="Times New Roman" w:hAnsi="Times New Roman" w:cs="Times New Roman"/>
          <w:sz w:val="24"/>
          <w:szCs w:val="24"/>
        </w:rPr>
        <w:t xml:space="preserve"> </w:t>
      </w:r>
      <w:r w:rsidR="0044117E" w:rsidRPr="000F4944">
        <w:rPr>
          <w:rFonts w:ascii="Times New Roman" w:hAnsi="Times New Roman" w:cs="Times New Roman"/>
          <w:sz w:val="24"/>
          <w:szCs w:val="24"/>
        </w:rPr>
        <w:t xml:space="preserve">possibilitar </w:t>
      </w:r>
      <w:r w:rsidR="006E3DE6" w:rsidRPr="000F4944">
        <w:rPr>
          <w:rFonts w:ascii="Times New Roman" w:hAnsi="Times New Roman" w:cs="Times New Roman"/>
          <w:sz w:val="24"/>
          <w:szCs w:val="24"/>
        </w:rPr>
        <w:t>soluções para problemas internos</w:t>
      </w:r>
      <w:r w:rsidRPr="000F4944">
        <w:rPr>
          <w:rFonts w:ascii="Times New Roman" w:hAnsi="Times New Roman" w:cs="Times New Roman"/>
          <w:sz w:val="24"/>
          <w:szCs w:val="24"/>
        </w:rPr>
        <w:t xml:space="preserve">, </w:t>
      </w:r>
      <w:r w:rsidR="006E3DE6" w:rsidRPr="000F4944">
        <w:rPr>
          <w:rFonts w:ascii="Times New Roman" w:hAnsi="Times New Roman" w:cs="Times New Roman"/>
          <w:sz w:val="24"/>
          <w:szCs w:val="24"/>
        </w:rPr>
        <w:t>obtendo maior comprometimento</w:t>
      </w:r>
      <w:r w:rsidR="0044117E" w:rsidRPr="000F4944">
        <w:rPr>
          <w:rFonts w:ascii="Times New Roman" w:hAnsi="Times New Roman" w:cs="Times New Roman"/>
          <w:sz w:val="24"/>
          <w:szCs w:val="24"/>
        </w:rPr>
        <w:t>. Além disso, havia um esforço de</w:t>
      </w:r>
      <w:r w:rsidR="006E3DE6" w:rsidRPr="000F4944">
        <w:rPr>
          <w:rFonts w:ascii="Times New Roman" w:hAnsi="Times New Roman" w:cs="Times New Roman"/>
          <w:sz w:val="24"/>
          <w:szCs w:val="24"/>
        </w:rPr>
        <w:t xml:space="preserve"> incluir pautas sociais na agenda do Mercosul (CARVALHO e SENHORAS, 2020</w:t>
      </w:r>
      <w:r w:rsidR="0019487F" w:rsidRPr="000F4944">
        <w:rPr>
          <w:rFonts w:ascii="Times New Roman" w:hAnsi="Times New Roman" w:cs="Times New Roman"/>
          <w:sz w:val="24"/>
          <w:szCs w:val="24"/>
        </w:rPr>
        <w:t>, p</w:t>
      </w:r>
      <w:r w:rsidR="006F09D6" w:rsidRPr="000F4944">
        <w:rPr>
          <w:rFonts w:ascii="Times New Roman" w:hAnsi="Times New Roman" w:cs="Times New Roman"/>
          <w:sz w:val="24"/>
          <w:szCs w:val="24"/>
        </w:rPr>
        <w:t xml:space="preserve"> 80</w:t>
      </w:r>
      <w:r w:rsidR="0019487F" w:rsidRPr="000F4944">
        <w:rPr>
          <w:rFonts w:ascii="Times New Roman" w:hAnsi="Times New Roman" w:cs="Times New Roman"/>
          <w:sz w:val="24"/>
          <w:szCs w:val="24"/>
        </w:rPr>
        <w:t>.</w:t>
      </w:r>
      <w:r w:rsidR="006E3DE6" w:rsidRPr="000F4944">
        <w:rPr>
          <w:rFonts w:ascii="Times New Roman" w:hAnsi="Times New Roman" w:cs="Times New Roman"/>
          <w:sz w:val="24"/>
          <w:szCs w:val="24"/>
        </w:rPr>
        <w:t xml:space="preserve">). Para seus membros, </w:t>
      </w:r>
      <w:r w:rsidR="00E566F5" w:rsidRPr="000F4944">
        <w:rPr>
          <w:rFonts w:ascii="Times New Roman" w:hAnsi="Times New Roman" w:cs="Times New Roman"/>
          <w:sz w:val="24"/>
          <w:szCs w:val="24"/>
        </w:rPr>
        <w:t xml:space="preserve">agora sob o comando de novos governos, </w:t>
      </w:r>
      <w:r w:rsidR="006E3DE6" w:rsidRPr="000F4944">
        <w:rPr>
          <w:rFonts w:ascii="Times New Roman" w:hAnsi="Times New Roman" w:cs="Times New Roman"/>
          <w:sz w:val="24"/>
          <w:szCs w:val="24"/>
        </w:rPr>
        <w:t xml:space="preserve">era clara a ideia de que </w:t>
      </w:r>
      <w:r w:rsidR="00E502D8">
        <w:rPr>
          <w:rFonts w:ascii="Times New Roman" w:hAnsi="Times New Roman" w:cs="Times New Roman"/>
          <w:sz w:val="24"/>
          <w:szCs w:val="24"/>
        </w:rPr>
        <w:t>a integração comercial</w:t>
      </w:r>
      <w:r w:rsidR="006E3DE6" w:rsidRPr="000F4944">
        <w:rPr>
          <w:rFonts w:ascii="Times New Roman" w:hAnsi="Times New Roman" w:cs="Times New Roman"/>
          <w:sz w:val="24"/>
          <w:szCs w:val="24"/>
        </w:rPr>
        <w:t xml:space="preserve"> era insuficiente para promover</w:t>
      </w:r>
      <w:r w:rsidR="00E502D8">
        <w:rPr>
          <w:rFonts w:ascii="Times New Roman" w:hAnsi="Times New Roman" w:cs="Times New Roman"/>
          <w:sz w:val="24"/>
          <w:szCs w:val="24"/>
        </w:rPr>
        <w:t xml:space="preserve"> um</w:t>
      </w:r>
      <w:r w:rsidR="006E3DE6" w:rsidRPr="000F4944">
        <w:rPr>
          <w:rFonts w:ascii="Times New Roman" w:hAnsi="Times New Roman" w:cs="Times New Roman"/>
          <w:sz w:val="24"/>
          <w:szCs w:val="24"/>
        </w:rPr>
        <w:t>a integração regional</w:t>
      </w:r>
      <w:r w:rsidR="00E502D8">
        <w:rPr>
          <w:rFonts w:ascii="Times New Roman" w:hAnsi="Times New Roman" w:cs="Times New Roman"/>
          <w:sz w:val="24"/>
          <w:szCs w:val="24"/>
        </w:rPr>
        <w:t xml:space="preserve"> mais ampla e abrangente em seus objetivos, </w:t>
      </w:r>
      <w:r w:rsidR="009812C5" w:rsidRPr="000F4944">
        <w:rPr>
          <w:rFonts w:ascii="Times New Roman" w:hAnsi="Times New Roman" w:cs="Times New Roman"/>
          <w:sz w:val="24"/>
          <w:szCs w:val="24"/>
        </w:rPr>
        <w:t xml:space="preserve"> que proporcionasse </w:t>
      </w:r>
      <w:r w:rsidR="00A911D6" w:rsidRPr="000F4944">
        <w:rPr>
          <w:rFonts w:ascii="Times New Roman" w:hAnsi="Times New Roman" w:cs="Times New Roman"/>
          <w:sz w:val="24"/>
          <w:szCs w:val="24"/>
        </w:rPr>
        <w:t>ao Estados e povos sul-americanos</w:t>
      </w:r>
      <w:r w:rsidR="00E502D8">
        <w:rPr>
          <w:rFonts w:ascii="Times New Roman" w:hAnsi="Times New Roman" w:cs="Times New Roman"/>
          <w:sz w:val="24"/>
          <w:szCs w:val="24"/>
        </w:rPr>
        <w:t xml:space="preserve"> maior bem estar e </w:t>
      </w:r>
      <w:r w:rsidR="00A911D6" w:rsidRPr="000F4944">
        <w:rPr>
          <w:rFonts w:ascii="Times New Roman" w:hAnsi="Times New Roman" w:cs="Times New Roman"/>
          <w:sz w:val="24"/>
          <w:szCs w:val="24"/>
        </w:rPr>
        <w:t xml:space="preserve"> </w:t>
      </w:r>
      <w:r w:rsidR="00E502D8">
        <w:rPr>
          <w:rFonts w:ascii="Times New Roman" w:hAnsi="Times New Roman" w:cs="Times New Roman"/>
          <w:sz w:val="24"/>
          <w:szCs w:val="24"/>
        </w:rPr>
        <w:t>maior automia em relação aos</w:t>
      </w:r>
      <w:r w:rsidR="00A911D6" w:rsidRPr="000F4944">
        <w:rPr>
          <w:rFonts w:ascii="Times New Roman" w:hAnsi="Times New Roman" w:cs="Times New Roman"/>
          <w:sz w:val="24"/>
          <w:szCs w:val="24"/>
        </w:rPr>
        <w:t xml:space="preserve"> interesses dos EUA</w:t>
      </w:r>
      <w:r w:rsidR="00E502D8">
        <w:rPr>
          <w:rFonts w:ascii="Times New Roman" w:hAnsi="Times New Roman" w:cs="Times New Roman"/>
          <w:sz w:val="24"/>
          <w:szCs w:val="24"/>
        </w:rPr>
        <w:t xml:space="preserve"> </w:t>
      </w:r>
      <w:r w:rsidR="00E502D8" w:rsidRPr="000F4944">
        <w:rPr>
          <w:rFonts w:ascii="Times New Roman" w:hAnsi="Times New Roman" w:cs="Times New Roman"/>
          <w:sz w:val="24"/>
          <w:szCs w:val="24"/>
        </w:rPr>
        <w:t>(CARVALHO e SENHORAS, 2020</w:t>
      </w:r>
      <w:r w:rsidR="00E502D8">
        <w:rPr>
          <w:rFonts w:ascii="Times New Roman" w:hAnsi="Times New Roman" w:cs="Times New Roman"/>
          <w:sz w:val="24"/>
          <w:szCs w:val="24"/>
        </w:rPr>
        <w:t>)</w:t>
      </w:r>
      <w:r w:rsidR="00A911D6" w:rsidRPr="000F4944">
        <w:rPr>
          <w:rFonts w:ascii="Times New Roman" w:hAnsi="Times New Roman" w:cs="Times New Roman"/>
          <w:sz w:val="24"/>
          <w:szCs w:val="24"/>
        </w:rPr>
        <w:t>.</w:t>
      </w:r>
    </w:p>
    <w:p w14:paraId="765378BB" w14:textId="052652CC" w:rsidR="00D54CEA" w:rsidRPr="000F4944" w:rsidRDefault="00745187"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Nesse contexto é criada a</w:t>
      </w:r>
      <w:r w:rsidR="00A911D6" w:rsidRPr="000F4944">
        <w:rPr>
          <w:rFonts w:ascii="Times New Roman" w:hAnsi="Times New Roman" w:cs="Times New Roman"/>
          <w:sz w:val="24"/>
          <w:szCs w:val="24"/>
        </w:rPr>
        <w:t xml:space="preserve">  Alternativa Bolivariana para as Américas (ALBA)</w:t>
      </w:r>
      <w:r w:rsidR="00A80BC1" w:rsidRPr="000F4944">
        <w:rPr>
          <w:rFonts w:ascii="Times New Roman" w:hAnsi="Times New Roman" w:cs="Times New Roman"/>
          <w:sz w:val="24"/>
          <w:szCs w:val="24"/>
        </w:rPr>
        <w:t xml:space="preserve">, </w:t>
      </w:r>
      <w:r w:rsidR="00A80BC1" w:rsidRPr="00C661A8">
        <w:rPr>
          <w:rFonts w:ascii="Times New Roman" w:hAnsi="Times New Roman" w:cs="Times New Roman"/>
          <w:sz w:val="24"/>
          <w:szCs w:val="24"/>
        </w:rPr>
        <w:t xml:space="preserve">instituição </w:t>
      </w:r>
      <w:r w:rsidR="00A80BC1" w:rsidRPr="000F4944">
        <w:rPr>
          <w:rFonts w:ascii="Times New Roman" w:hAnsi="Times New Roman" w:cs="Times New Roman"/>
          <w:sz w:val="24"/>
          <w:szCs w:val="24"/>
        </w:rPr>
        <w:t xml:space="preserve">criada por Hugo Chávez e Fidel Castro em 2004, (CARVALHO e SENHORAS, 2020, p.69-70), que eram os presidentes da Venezuela e de Cuba na época, </w:t>
      </w:r>
      <w:r w:rsidR="00A80BC1" w:rsidRPr="000F4944">
        <w:rPr>
          <w:rFonts w:ascii="Times New Roman" w:hAnsi="Times New Roman" w:cs="Times New Roman"/>
          <w:sz w:val="24"/>
          <w:szCs w:val="24"/>
        </w:rPr>
        <w:lastRenderedPageBreak/>
        <w:t xml:space="preserve">respectivamente. A república boliviana ingressa na alba em 2006. Os membros fundadores visavam implementar políticas que favorecesse os países latino-americanos e caribenhos e os possibilita-se independência para traçarem um futuro de desenvolvimento alinhado a suas necessidades. A </w:t>
      </w:r>
      <w:r w:rsidR="006C68BA" w:rsidRPr="000F4944">
        <w:rPr>
          <w:rFonts w:ascii="Times New Roman" w:hAnsi="Times New Roman" w:cs="Times New Roman"/>
          <w:sz w:val="24"/>
          <w:szCs w:val="24"/>
        </w:rPr>
        <w:t>ALBA</w:t>
      </w:r>
      <w:r w:rsidR="00A80BC1" w:rsidRPr="000F4944">
        <w:rPr>
          <w:rFonts w:ascii="Times New Roman" w:hAnsi="Times New Roman" w:cs="Times New Roman"/>
          <w:sz w:val="24"/>
          <w:szCs w:val="24"/>
        </w:rPr>
        <w:t xml:space="preserve"> foi instituída para ser contra a hegemonia estadunidense (FREITAS, 2011). A</w:t>
      </w:r>
      <w:r w:rsidR="00002516" w:rsidRPr="000F4944">
        <w:rPr>
          <w:rFonts w:ascii="Times New Roman" w:hAnsi="Times New Roman" w:cs="Times New Roman"/>
          <w:sz w:val="24"/>
          <w:szCs w:val="24"/>
        </w:rPr>
        <w:t xml:space="preserve"> </w:t>
      </w:r>
      <w:r w:rsidR="00A80BC1" w:rsidRPr="000F4944">
        <w:rPr>
          <w:rFonts w:ascii="Times New Roman" w:hAnsi="Times New Roman" w:cs="Times New Roman"/>
          <w:sz w:val="24"/>
          <w:szCs w:val="24"/>
        </w:rPr>
        <w:t>criação da</w:t>
      </w:r>
      <w:r w:rsidR="00A911D6" w:rsidRPr="000F4944">
        <w:rPr>
          <w:rFonts w:ascii="Times New Roman" w:hAnsi="Times New Roman" w:cs="Times New Roman"/>
          <w:sz w:val="24"/>
          <w:szCs w:val="24"/>
        </w:rPr>
        <w:t xml:space="preserve"> </w:t>
      </w:r>
      <w:r w:rsidR="006E3DE6" w:rsidRPr="000F4944">
        <w:rPr>
          <w:rFonts w:ascii="Times New Roman" w:hAnsi="Times New Roman" w:cs="Times New Roman"/>
          <w:sz w:val="24"/>
          <w:szCs w:val="24"/>
        </w:rPr>
        <w:t>União de Nações Sul-Americanas (UNASUL)</w:t>
      </w:r>
      <w:r w:rsidR="00D1656E" w:rsidRPr="000F4944">
        <w:rPr>
          <w:rFonts w:ascii="Times New Roman" w:hAnsi="Times New Roman" w:cs="Times New Roman"/>
          <w:sz w:val="24"/>
          <w:szCs w:val="24"/>
        </w:rPr>
        <w:t xml:space="preserve"> ocorre em 2008, com</w:t>
      </w:r>
      <w:r w:rsidR="00A80BC1" w:rsidRPr="000F4944">
        <w:rPr>
          <w:rFonts w:ascii="Times New Roman" w:hAnsi="Times New Roman" w:cs="Times New Roman"/>
          <w:sz w:val="24"/>
          <w:szCs w:val="24"/>
        </w:rPr>
        <w:t xml:space="preserve"> intuito</w:t>
      </w:r>
      <w:r w:rsidR="00BB4B89" w:rsidRPr="000F4944">
        <w:rPr>
          <w:rFonts w:ascii="Times New Roman" w:hAnsi="Times New Roman" w:cs="Times New Roman"/>
          <w:sz w:val="24"/>
          <w:szCs w:val="24"/>
        </w:rPr>
        <w:t xml:space="preserve"> de construir uma identidade e cidadania sul-americanas e desenvolver um espaço regional integrado no âmbito político, econômico, social, cultural, ambiental, energético e de infraestrutura, para contribuir com o fortalecimento da unidade da América Latina e Caribe (</w:t>
      </w:r>
      <w:r w:rsidR="001D4C8F" w:rsidRPr="000F4944">
        <w:rPr>
          <w:rFonts w:ascii="Times New Roman" w:hAnsi="Times New Roman" w:cs="Times New Roman"/>
          <w:sz w:val="24"/>
          <w:szCs w:val="24"/>
        </w:rPr>
        <w:t xml:space="preserve">UNASUL, </w:t>
      </w:r>
      <w:r w:rsidR="00BB4B89" w:rsidRPr="000F4944">
        <w:rPr>
          <w:rFonts w:ascii="Times New Roman" w:hAnsi="Times New Roman" w:cs="Times New Roman"/>
          <w:sz w:val="24"/>
          <w:szCs w:val="24"/>
        </w:rPr>
        <w:t xml:space="preserve">p. 6, 2008). Além da preocupação com a democracia e independência dos países signatários. A </w:t>
      </w:r>
      <w:r w:rsidR="00350279" w:rsidRPr="000F4944">
        <w:rPr>
          <w:rFonts w:ascii="Times New Roman" w:hAnsi="Times New Roman" w:cs="Times New Roman"/>
          <w:sz w:val="24"/>
          <w:szCs w:val="24"/>
        </w:rPr>
        <w:t>Unasul</w:t>
      </w:r>
      <w:r w:rsidR="00BB4B89" w:rsidRPr="000F4944">
        <w:rPr>
          <w:rFonts w:ascii="Times New Roman" w:hAnsi="Times New Roman" w:cs="Times New Roman"/>
          <w:sz w:val="24"/>
          <w:szCs w:val="24"/>
        </w:rPr>
        <w:t xml:space="preserve"> foi a primeira organização supranacional contra hegemônica que contou com 12 países do eixo sul-caribe, sendo os seguintes: A República Argentina, a República da Bolívia, a República Federativa do Brasil, a República do Chile, a República da Colômbia, a República do Equador, a República Cooperativa da Guiana, a República do Paraguai, a República do Peru, a República do Suriname, a República Oriental do Uruguai e a República Bolivariana da Venezuela.</w:t>
      </w:r>
    </w:p>
    <w:p w14:paraId="10020C72" w14:textId="2A43116C" w:rsidR="006E3DE6" w:rsidRPr="000F4944" w:rsidRDefault="00D54CEA"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Existe, aqui, a </w:t>
      </w:r>
      <w:r w:rsidR="006E3DE6" w:rsidRPr="000F4944">
        <w:rPr>
          <w:rFonts w:ascii="Times New Roman" w:hAnsi="Times New Roman" w:cs="Times New Roman"/>
          <w:sz w:val="24"/>
          <w:szCs w:val="24"/>
        </w:rPr>
        <w:t>preocupação com fatores que ultrapassavam as relações comerciais</w:t>
      </w:r>
      <w:r w:rsidRPr="000F4944">
        <w:rPr>
          <w:rFonts w:ascii="Times New Roman" w:hAnsi="Times New Roman" w:cs="Times New Roman"/>
          <w:sz w:val="24"/>
          <w:szCs w:val="24"/>
        </w:rPr>
        <w:t>. Po</w:t>
      </w:r>
      <w:r w:rsidR="006E3DE6" w:rsidRPr="000F4944">
        <w:rPr>
          <w:rFonts w:ascii="Times New Roman" w:hAnsi="Times New Roman" w:cs="Times New Roman"/>
          <w:sz w:val="24"/>
          <w:szCs w:val="24"/>
        </w:rPr>
        <w:t>r exemplo</w:t>
      </w:r>
      <w:r w:rsidRPr="000F4944">
        <w:rPr>
          <w:rFonts w:ascii="Times New Roman" w:hAnsi="Times New Roman" w:cs="Times New Roman"/>
          <w:sz w:val="24"/>
          <w:szCs w:val="24"/>
        </w:rPr>
        <w:t>,</w:t>
      </w:r>
      <w:r w:rsidR="006E3DE6" w:rsidRPr="000F4944">
        <w:rPr>
          <w:rFonts w:ascii="Times New Roman" w:hAnsi="Times New Roman" w:cs="Times New Roman"/>
          <w:sz w:val="24"/>
          <w:szCs w:val="24"/>
        </w:rPr>
        <w:t xml:space="preserve"> a democracia sul-americana e os direitos dos menos favorecidos sul-americanos, tendo forte consideração pela pluralidade dos povos que coabitam América do sul</w:t>
      </w:r>
      <w:r w:rsidRPr="000F4944">
        <w:rPr>
          <w:rFonts w:ascii="Times New Roman" w:hAnsi="Times New Roman" w:cs="Times New Roman"/>
          <w:sz w:val="24"/>
          <w:szCs w:val="24"/>
        </w:rPr>
        <w:t>. D</w:t>
      </w:r>
      <w:r w:rsidR="006E3DE6" w:rsidRPr="000F4944">
        <w:rPr>
          <w:rFonts w:ascii="Times New Roman" w:hAnsi="Times New Roman" w:cs="Times New Roman"/>
          <w:sz w:val="24"/>
          <w:szCs w:val="24"/>
        </w:rPr>
        <w:t>a Unasul saíram diversas iniciativas que iam além do comércio, como o Conselho de Defesa Sul-Americano (CDS), que visava uma segurança que partisse d</w:t>
      </w:r>
      <w:r w:rsidRPr="000F4944">
        <w:rPr>
          <w:rFonts w:ascii="Times New Roman" w:hAnsi="Times New Roman" w:cs="Times New Roman"/>
          <w:sz w:val="24"/>
          <w:szCs w:val="24"/>
        </w:rPr>
        <w:t>a</w:t>
      </w:r>
      <w:r w:rsidR="006E3DE6" w:rsidRPr="000F4944">
        <w:rPr>
          <w:rFonts w:ascii="Times New Roman" w:hAnsi="Times New Roman" w:cs="Times New Roman"/>
          <w:sz w:val="24"/>
          <w:szCs w:val="24"/>
        </w:rPr>
        <w:t>s regiões e não tivesse nas mãos do EUA</w:t>
      </w:r>
      <w:r w:rsidRPr="000F4944">
        <w:rPr>
          <w:rFonts w:ascii="Times New Roman" w:hAnsi="Times New Roman" w:cs="Times New Roman"/>
          <w:sz w:val="24"/>
          <w:szCs w:val="24"/>
        </w:rPr>
        <w:t>. N</w:t>
      </w:r>
      <w:r w:rsidR="00BC5C41">
        <w:rPr>
          <w:rFonts w:ascii="Times New Roman" w:hAnsi="Times New Roman" w:cs="Times New Roman"/>
          <w:sz w:val="24"/>
          <w:szCs w:val="24"/>
        </w:rPr>
        <w:t>o</w:t>
      </w:r>
      <w:r w:rsidR="006E3DE6" w:rsidRPr="000F4944">
        <w:rPr>
          <w:rFonts w:ascii="Times New Roman" w:hAnsi="Times New Roman" w:cs="Times New Roman"/>
          <w:sz w:val="24"/>
          <w:szCs w:val="24"/>
        </w:rPr>
        <w:t xml:space="preserve"> mesmo sentido surgiu</w:t>
      </w:r>
      <w:r w:rsidR="00AA3DF1" w:rsidRPr="000F4944">
        <w:rPr>
          <w:rFonts w:ascii="Times New Roman" w:hAnsi="Times New Roman" w:cs="Times New Roman"/>
          <w:sz w:val="24"/>
          <w:szCs w:val="24"/>
        </w:rPr>
        <w:t>,</w:t>
      </w:r>
      <w:r w:rsidR="006E3DE6" w:rsidRPr="000F4944">
        <w:rPr>
          <w:rFonts w:ascii="Times New Roman" w:hAnsi="Times New Roman" w:cs="Times New Roman"/>
          <w:sz w:val="24"/>
          <w:szCs w:val="24"/>
        </w:rPr>
        <w:t xml:space="preserve"> pela Unasul</w:t>
      </w:r>
      <w:r w:rsidR="00AA3DF1" w:rsidRPr="000F4944">
        <w:rPr>
          <w:rFonts w:ascii="Times New Roman" w:hAnsi="Times New Roman" w:cs="Times New Roman"/>
          <w:sz w:val="24"/>
          <w:szCs w:val="24"/>
        </w:rPr>
        <w:t>,</w:t>
      </w:r>
      <w:r w:rsidR="006E3DE6" w:rsidRPr="000F4944">
        <w:rPr>
          <w:rFonts w:ascii="Times New Roman" w:hAnsi="Times New Roman" w:cs="Times New Roman"/>
          <w:sz w:val="24"/>
          <w:szCs w:val="24"/>
        </w:rPr>
        <w:t xml:space="preserve"> conselhos de desenvolvimento social, educação, cultura, ciência, tecnologia, inovação, saúde, infraestrutura e planejamento e o conselho contra o narcotráfico (CARVALHO e SENHORAS, 2020)</w:t>
      </w:r>
      <w:r w:rsidR="00AA3DF1" w:rsidRPr="000F4944">
        <w:rPr>
          <w:rFonts w:ascii="Times New Roman" w:hAnsi="Times New Roman" w:cs="Times New Roman"/>
          <w:sz w:val="24"/>
          <w:szCs w:val="24"/>
        </w:rPr>
        <w:t xml:space="preserve">. </w:t>
      </w:r>
      <w:r w:rsidR="00A911D6" w:rsidRPr="000F4944">
        <w:rPr>
          <w:rFonts w:ascii="Times New Roman" w:hAnsi="Times New Roman" w:cs="Times New Roman"/>
          <w:sz w:val="24"/>
          <w:szCs w:val="24"/>
        </w:rPr>
        <w:t xml:space="preserve"> </w:t>
      </w:r>
      <w:r w:rsidR="00AA3DF1" w:rsidRPr="000F4944">
        <w:rPr>
          <w:rFonts w:ascii="Times New Roman" w:hAnsi="Times New Roman" w:cs="Times New Roman"/>
          <w:sz w:val="24"/>
          <w:szCs w:val="24"/>
        </w:rPr>
        <w:t>O</w:t>
      </w:r>
      <w:r w:rsidR="00A911D6" w:rsidRPr="000F4944">
        <w:rPr>
          <w:rFonts w:ascii="Times New Roman" w:hAnsi="Times New Roman" w:cs="Times New Roman"/>
          <w:sz w:val="24"/>
          <w:szCs w:val="24"/>
        </w:rPr>
        <w:t xml:space="preserve"> banco do sul </w:t>
      </w:r>
      <w:r w:rsidR="00AA3DF1" w:rsidRPr="000F4944">
        <w:rPr>
          <w:rFonts w:ascii="Times New Roman" w:hAnsi="Times New Roman" w:cs="Times New Roman"/>
          <w:sz w:val="24"/>
          <w:szCs w:val="24"/>
        </w:rPr>
        <w:t xml:space="preserve">também é </w:t>
      </w:r>
      <w:r w:rsidR="00A911D6" w:rsidRPr="000F4944">
        <w:rPr>
          <w:rFonts w:ascii="Times New Roman" w:hAnsi="Times New Roman" w:cs="Times New Roman"/>
          <w:sz w:val="24"/>
          <w:szCs w:val="24"/>
        </w:rPr>
        <w:t>criado</w:t>
      </w:r>
      <w:r w:rsidR="00AA3DF1" w:rsidRPr="000F4944">
        <w:rPr>
          <w:rFonts w:ascii="Times New Roman" w:hAnsi="Times New Roman" w:cs="Times New Roman"/>
          <w:sz w:val="24"/>
          <w:szCs w:val="24"/>
        </w:rPr>
        <w:t>,</w:t>
      </w:r>
      <w:r w:rsidR="00A911D6" w:rsidRPr="000F4944">
        <w:rPr>
          <w:rFonts w:ascii="Times New Roman" w:hAnsi="Times New Roman" w:cs="Times New Roman"/>
          <w:sz w:val="24"/>
          <w:szCs w:val="24"/>
        </w:rPr>
        <w:t xml:space="preserve"> como alternativa para os impasses de financiamento e crédito que geralmente tinham impasses por parte das instituições </w:t>
      </w:r>
      <w:r w:rsidR="006C14B7" w:rsidRPr="000F4944">
        <w:rPr>
          <w:rFonts w:ascii="Times New Roman" w:hAnsi="Times New Roman" w:cs="Times New Roman"/>
          <w:sz w:val="24"/>
          <w:szCs w:val="24"/>
        </w:rPr>
        <w:t>financeiras internacionais</w:t>
      </w:r>
      <w:r w:rsidR="00A911D6" w:rsidRPr="000F4944">
        <w:rPr>
          <w:rFonts w:ascii="Times New Roman" w:hAnsi="Times New Roman" w:cs="Times New Roman"/>
          <w:sz w:val="24"/>
          <w:szCs w:val="24"/>
        </w:rPr>
        <w:t>.</w:t>
      </w:r>
    </w:p>
    <w:p w14:paraId="0D20AB8E" w14:textId="5893EB21" w:rsidR="00323A6F" w:rsidRPr="000F4944" w:rsidRDefault="00C1297D" w:rsidP="00880552">
      <w:pPr>
        <w:spacing w:after="0" w:line="360" w:lineRule="auto"/>
        <w:ind w:firstLine="708"/>
        <w:jc w:val="both"/>
        <w:rPr>
          <w:rStyle w:val="Refdecomentrio"/>
          <w:rFonts w:ascii="Times New Roman" w:hAnsi="Times New Roman" w:cs="Times New Roman"/>
          <w:sz w:val="24"/>
          <w:szCs w:val="24"/>
        </w:rPr>
      </w:pPr>
      <w:r w:rsidRPr="000F4944">
        <w:rPr>
          <w:rFonts w:ascii="Times New Roman" w:hAnsi="Times New Roman" w:cs="Times New Roman"/>
          <w:sz w:val="24"/>
          <w:szCs w:val="24"/>
        </w:rPr>
        <w:t>Nos últimos anos a América do Sul vivenciou</w:t>
      </w:r>
      <w:r w:rsidR="00A911D6" w:rsidRPr="000F4944">
        <w:rPr>
          <w:rFonts w:ascii="Times New Roman" w:hAnsi="Times New Roman" w:cs="Times New Roman"/>
          <w:sz w:val="24"/>
          <w:szCs w:val="24"/>
        </w:rPr>
        <w:t xml:space="preserve"> uma guinada para o espectro político de direita </w:t>
      </w:r>
      <w:r w:rsidRPr="000F4944">
        <w:rPr>
          <w:rFonts w:ascii="Times New Roman" w:hAnsi="Times New Roman" w:cs="Times New Roman"/>
          <w:sz w:val="24"/>
          <w:szCs w:val="24"/>
        </w:rPr>
        <w:t>. O</w:t>
      </w:r>
      <w:r w:rsidR="00A911D6" w:rsidRPr="000F4944">
        <w:rPr>
          <w:rFonts w:ascii="Times New Roman" w:hAnsi="Times New Roman" w:cs="Times New Roman"/>
          <w:sz w:val="24"/>
          <w:szCs w:val="24"/>
        </w:rPr>
        <w:t xml:space="preserve">s </w:t>
      </w:r>
      <w:r w:rsidR="007F1FD9" w:rsidRPr="000F4944">
        <w:rPr>
          <w:rFonts w:ascii="Times New Roman" w:hAnsi="Times New Roman" w:cs="Times New Roman"/>
          <w:sz w:val="24"/>
          <w:szCs w:val="24"/>
        </w:rPr>
        <w:t>novos</w:t>
      </w:r>
      <w:r w:rsidR="00A911D6" w:rsidRPr="000F4944">
        <w:rPr>
          <w:rFonts w:ascii="Times New Roman" w:hAnsi="Times New Roman" w:cs="Times New Roman"/>
          <w:sz w:val="24"/>
          <w:szCs w:val="24"/>
        </w:rPr>
        <w:t xml:space="preserve"> governos não estavam satisfeitos como o modelo de integração</w:t>
      </w:r>
      <w:r w:rsidR="007F1FD9" w:rsidRPr="000F4944">
        <w:rPr>
          <w:rFonts w:ascii="Times New Roman" w:hAnsi="Times New Roman" w:cs="Times New Roman"/>
          <w:sz w:val="24"/>
          <w:szCs w:val="24"/>
        </w:rPr>
        <w:t xml:space="preserve"> pós liberal</w:t>
      </w:r>
      <w:r w:rsidR="00A911D6" w:rsidRPr="000F4944">
        <w:rPr>
          <w:rFonts w:ascii="Times New Roman" w:hAnsi="Times New Roman" w:cs="Times New Roman"/>
          <w:sz w:val="24"/>
          <w:szCs w:val="24"/>
        </w:rPr>
        <w:t xml:space="preserve"> o que resultou em casos de desintegração ou fragmentação dos </w:t>
      </w:r>
      <w:r w:rsidRPr="000F4944">
        <w:rPr>
          <w:rFonts w:ascii="Times New Roman" w:hAnsi="Times New Roman" w:cs="Times New Roman"/>
          <w:sz w:val="24"/>
          <w:szCs w:val="24"/>
        </w:rPr>
        <w:t>arranjos forjados pelos governos pro</w:t>
      </w:r>
      <w:r w:rsidR="00350279" w:rsidRPr="000F4944">
        <w:rPr>
          <w:rFonts w:ascii="Times New Roman" w:hAnsi="Times New Roman" w:cs="Times New Roman"/>
          <w:sz w:val="24"/>
          <w:szCs w:val="24"/>
        </w:rPr>
        <w:t>g</w:t>
      </w:r>
      <w:r w:rsidRPr="000F4944">
        <w:rPr>
          <w:rFonts w:ascii="Times New Roman" w:hAnsi="Times New Roman" w:cs="Times New Roman"/>
          <w:sz w:val="24"/>
          <w:szCs w:val="24"/>
        </w:rPr>
        <w:t xml:space="preserve">ressistas </w:t>
      </w:r>
      <w:r w:rsidR="00A911D6" w:rsidRPr="000F4944">
        <w:rPr>
          <w:rFonts w:ascii="Times New Roman" w:hAnsi="Times New Roman" w:cs="Times New Roman"/>
          <w:sz w:val="24"/>
          <w:szCs w:val="24"/>
        </w:rPr>
        <w:t>anteriormente (CARVALHO e SENHORAS, 2020).</w:t>
      </w:r>
      <w:r w:rsidR="001D6ADC" w:rsidRPr="000F4944">
        <w:rPr>
          <w:rStyle w:val="Refdecomentrio"/>
          <w:rFonts w:ascii="Times New Roman" w:hAnsi="Times New Roman" w:cs="Times New Roman"/>
          <w:sz w:val="24"/>
          <w:szCs w:val="24"/>
        </w:rPr>
        <w:t xml:space="preserve"> </w:t>
      </w:r>
    </w:p>
    <w:p w14:paraId="002C639B" w14:textId="5FFF5541" w:rsidR="006D5B78" w:rsidRPr="000F4944" w:rsidRDefault="00350279"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Co</w:t>
      </w:r>
      <w:r w:rsidR="00323A6F" w:rsidRPr="000F4944">
        <w:rPr>
          <w:rFonts w:ascii="Times New Roman" w:hAnsi="Times New Roman" w:cs="Times New Roman"/>
          <w:sz w:val="24"/>
          <w:szCs w:val="24"/>
        </w:rPr>
        <w:t>m a retomada do regionalismo neo</w:t>
      </w:r>
      <w:r w:rsidR="007F1FD9" w:rsidRPr="000F4944">
        <w:rPr>
          <w:rFonts w:ascii="Times New Roman" w:hAnsi="Times New Roman" w:cs="Times New Roman"/>
          <w:sz w:val="24"/>
          <w:szCs w:val="24"/>
        </w:rPr>
        <w:t>libera</w:t>
      </w:r>
      <w:r w:rsidR="00323A6F" w:rsidRPr="000F4944">
        <w:rPr>
          <w:rFonts w:ascii="Times New Roman" w:hAnsi="Times New Roman" w:cs="Times New Roman"/>
          <w:sz w:val="24"/>
          <w:szCs w:val="24"/>
        </w:rPr>
        <w:t>l</w:t>
      </w:r>
      <w:r w:rsidR="007F1FD9" w:rsidRPr="000F4944">
        <w:rPr>
          <w:rFonts w:ascii="Times New Roman" w:hAnsi="Times New Roman" w:cs="Times New Roman"/>
          <w:sz w:val="24"/>
          <w:szCs w:val="24"/>
        </w:rPr>
        <w:t xml:space="preserve"> os movimentos que visavam a integração que ia além da troca comercial foram se desestabilizando e programas com </w:t>
      </w:r>
      <w:r w:rsidR="007F1FD9" w:rsidRPr="000F4944">
        <w:rPr>
          <w:rFonts w:ascii="Times New Roman" w:hAnsi="Times New Roman" w:cs="Times New Roman"/>
          <w:sz w:val="24"/>
          <w:szCs w:val="24"/>
        </w:rPr>
        <w:lastRenderedPageBreak/>
        <w:t xml:space="preserve">modelagem mais neoliberais foram ocupando seus espaços. </w:t>
      </w:r>
      <w:r w:rsidRPr="000F4944">
        <w:rPr>
          <w:rFonts w:ascii="Times New Roman" w:hAnsi="Times New Roman" w:cs="Times New Roman"/>
          <w:sz w:val="24"/>
          <w:szCs w:val="24"/>
        </w:rPr>
        <w:t>É</w:t>
      </w:r>
      <w:r w:rsidR="007F1FD9" w:rsidRPr="000F4944">
        <w:rPr>
          <w:rFonts w:ascii="Times New Roman" w:hAnsi="Times New Roman" w:cs="Times New Roman"/>
          <w:sz w:val="24"/>
          <w:szCs w:val="24"/>
        </w:rPr>
        <w:t xml:space="preserve"> expoente </w:t>
      </w:r>
      <w:r w:rsidR="001508A0" w:rsidRPr="000F4944">
        <w:rPr>
          <w:rFonts w:ascii="Times New Roman" w:hAnsi="Times New Roman" w:cs="Times New Roman"/>
          <w:sz w:val="24"/>
          <w:szCs w:val="24"/>
        </w:rPr>
        <w:t>dessa lógica</w:t>
      </w:r>
      <w:r w:rsidR="007F1FD9" w:rsidRPr="000F4944">
        <w:rPr>
          <w:rFonts w:ascii="Times New Roman" w:hAnsi="Times New Roman" w:cs="Times New Roman"/>
          <w:sz w:val="24"/>
          <w:szCs w:val="24"/>
        </w:rPr>
        <w:t xml:space="preserve"> o FORO PARA O PROGRESSO E A INTEGRAÇÃO DA AMÉRICA DO SUL (PROSUL), palco da fragmentação regional (CARVALHO e SENHORAS, 2020).</w:t>
      </w:r>
      <w:r w:rsidR="001A7DBA" w:rsidRPr="000F4944">
        <w:rPr>
          <w:rFonts w:ascii="Times New Roman" w:hAnsi="Times New Roman" w:cs="Times New Roman"/>
          <w:sz w:val="24"/>
          <w:szCs w:val="24"/>
        </w:rPr>
        <w:t xml:space="preserve"> No que tange a Alba, a guinada para a direita dos governos mundo afora pressionou a aliança bolivariana e a fez perder força de ação, principalmente devido ao fato de ter perdido a capacidade de se manter financeiramente</w:t>
      </w:r>
      <w:r w:rsidR="001D6ADC" w:rsidRPr="000F4944">
        <w:rPr>
          <w:rFonts w:ascii="Times New Roman" w:hAnsi="Times New Roman" w:cs="Times New Roman"/>
          <w:sz w:val="24"/>
          <w:szCs w:val="24"/>
        </w:rPr>
        <w:t xml:space="preserve"> devido à </w:t>
      </w:r>
      <w:r w:rsidR="001A7DBA" w:rsidRPr="000F4944">
        <w:rPr>
          <w:rFonts w:ascii="Times New Roman" w:hAnsi="Times New Roman" w:cs="Times New Roman"/>
          <w:sz w:val="24"/>
          <w:szCs w:val="24"/>
        </w:rPr>
        <w:t xml:space="preserve">crise financeira </w:t>
      </w:r>
      <w:r w:rsidR="001D6ADC" w:rsidRPr="000F4944">
        <w:rPr>
          <w:rFonts w:ascii="Times New Roman" w:hAnsi="Times New Roman" w:cs="Times New Roman"/>
          <w:sz w:val="24"/>
          <w:szCs w:val="24"/>
        </w:rPr>
        <w:t>sofrida</w:t>
      </w:r>
      <w:r w:rsidR="00323A6F" w:rsidRPr="000F4944">
        <w:rPr>
          <w:rFonts w:ascii="Times New Roman" w:hAnsi="Times New Roman" w:cs="Times New Roman"/>
          <w:sz w:val="24"/>
          <w:szCs w:val="24"/>
        </w:rPr>
        <w:t xml:space="preserve"> pela</w:t>
      </w:r>
      <w:r w:rsidR="001A7DBA" w:rsidRPr="000F4944">
        <w:rPr>
          <w:rFonts w:ascii="Times New Roman" w:hAnsi="Times New Roman" w:cs="Times New Roman"/>
          <w:sz w:val="24"/>
          <w:szCs w:val="24"/>
        </w:rPr>
        <w:t xml:space="preserve"> Venezuela</w:t>
      </w:r>
      <w:r w:rsidR="00323A6F" w:rsidRPr="000F4944">
        <w:rPr>
          <w:rFonts w:ascii="Times New Roman" w:hAnsi="Times New Roman" w:cs="Times New Roman"/>
          <w:sz w:val="24"/>
          <w:szCs w:val="24"/>
        </w:rPr>
        <w:t xml:space="preserve">, após </w:t>
      </w:r>
      <w:r w:rsidR="001A7DBA" w:rsidRPr="000F4944">
        <w:rPr>
          <w:rFonts w:ascii="Times New Roman" w:hAnsi="Times New Roman" w:cs="Times New Roman"/>
          <w:sz w:val="24"/>
          <w:szCs w:val="24"/>
        </w:rPr>
        <w:t>a queda no preço das commodities (primordialmente o petróleo)</w:t>
      </w:r>
      <w:r w:rsidR="00323A6F" w:rsidRPr="000F4944">
        <w:rPr>
          <w:rFonts w:ascii="Times New Roman" w:hAnsi="Times New Roman" w:cs="Times New Roman"/>
          <w:sz w:val="24"/>
          <w:szCs w:val="24"/>
        </w:rPr>
        <w:t xml:space="preserve"> durante a crise econômica global de 2008</w:t>
      </w:r>
      <w:r w:rsidR="001A7DBA" w:rsidRPr="000F4944">
        <w:rPr>
          <w:rFonts w:ascii="Times New Roman" w:hAnsi="Times New Roman" w:cs="Times New Roman"/>
          <w:sz w:val="24"/>
          <w:szCs w:val="24"/>
        </w:rPr>
        <w:t xml:space="preserve">. </w:t>
      </w:r>
    </w:p>
    <w:p w14:paraId="1420BD43" w14:textId="77777777" w:rsidR="004B7EF4" w:rsidRDefault="004B7EF4" w:rsidP="00880552">
      <w:pPr>
        <w:spacing w:after="0" w:line="360" w:lineRule="auto"/>
        <w:ind w:firstLine="708"/>
        <w:jc w:val="both"/>
        <w:rPr>
          <w:rFonts w:ascii="Times New Roman" w:hAnsi="Times New Roman" w:cs="Times New Roman"/>
          <w:sz w:val="24"/>
          <w:szCs w:val="24"/>
        </w:rPr>
      </w:pPr>
    </w:p>
    <w:p w14:paraId="1A50DB1E" w14:textId="39933035" w:rsidR="004B7EF4" w:rsidRPr="00F71B6C" w:rsidRDefault="004B7EF4" w:rsidP="00F71B6C">
      <w:pPr>
        <w:pStyle w:val="Ttulo1"/>
        <w:spacing w:before="0" w:line="360" w:lineRule="auto"/>
        <w:ind w:firstLine="708"/>
        <w:jc w:val="both"/>
        <w:rPr>
          <w:rFonts w:ascii="Times New Roman" w:hAnsi="Times New Roman" w:cs="Times New Roman"/>
          <w:color w:val="auto"/>
          <w:sz w:val="28"/>
          <w:szCs w:val="28"/>
        </w:rPr>
      </w:pPr>
      <w:r w:rsidRPr="00F71B6C">
        <w:rPr>
          <w:rFonts w:ascii="Times New Roman" w:hAnsi="Times New Roman" w:cs="Times New Roman"/>
          <w:color w:val="auto"/>
          <w:sz w:val="28"/>
          <w:szCs w:val="28"/>
        </w:rPr>
        <w:t xml:space="preserve">2.3 </w:t>
      </w:r>
      <w:r w:rsidR="00F71B6C" w:rsidRPr="00F71B6C">
        <w:rPr>
          <w:rFonts w:ascii="Times New Roman" w:hAnsi="Times New Roman" w:cs="Times New Roman"/>
          <w:color w:val="auto"/>
          <w:sz w:val="28"/>
          <w:szCs w:val="28"/>
        </w:rPr>
        <w:t>O desenvolvimento que não considera os povos indígenas e a natureza</w:t>
      </w:r>
    </w:p>
    <w:p w14:paraId="59C58AFD" w14:textId="7F196675" w:rsidR="007F0DD4" w:rsidRDefault="00252FA8"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A integração é, em grande medida, uma das estratégias </w:t>
      </w:r>
      <w:r w:rsidR="00D1705F" w:rsidRPr="000F4944">
        <w:rPr>
          <w:rFonts w:ascii="Times New Roman" w:hAnsi="Times New Roman" w:cs="Times New Roman"/>
          <w:sz w:val="24"/>
          <w:szCs w:val="24"/>
        </w:rPr>
        <w:t>dos</w:t>
      </w:r>
      <w:r w:rsidR="000B4FA1" w:rsidRPr="000F4944">
        <w:rPr>
          <w:rFonts w:ascii="Times New Roman" w:hAnsi="Times New Roman" w:cs="Times New Roman"/>
          <w:sz w:val="24"/>
          <w:szCs w:val="24"/>
        </w:rPr>
        <w:t xml:space="preserve"> </w:t>
      </w:r>
      <w:r w:rsidR="00147701" w:rsidRPr="000F4944">
        <w:rPr>
          <w:rFonts w:ascii="Times New Roman" w:hAnsi="Times New Roman" w:cs="Times New Roman"/>
          <w:sz w:val="24"/>
          <w:szCs w:val="24"/>
        </w:rPr>
        <w:t>dirigentes</w:t>
      </w:r>
      <w:r w:rsidR="00025B2C" w:rsidRPr="000F4944">
        <w:rPr>
          <w:rFonts w:ascii="Times New Roman" w:hAnsi="Times New Roman" w:cs="Times New Roman"/>
          <w:sz w:val="24"/>
          <w:szCs w:val="24"/>
        </w:rPr>
        <w:t xml:space="preserve"> nacionais</w:t>
      </w:r>
      <w:r w:rsidR="00D1705F" w:rsidRPr="000F4944">
        <w:rPr>
          <w:rFonts w:ascii="Times New Roman" w:hAnsi="Times New Roman" w:cs="Times New Roman"/>
          <w:sz w:val="24"/>
          <w:szCs w:val="24"/>
        </w:rPr>
        <w:t xml:space="preserve"> </w:t>
      </w:r>
      <w:r w:rsidR="000F2365" w:rsidRPr="000F4944">
        <w:rPr>
          <w:rFonts w:ascii="Times New Roman" w:hAnsi="Times New Roman" w:cs="Times New Roman"/>
          <w:sz w:val="24"/>
          <w:szCs w:val="24"/>
        </w:rPr>
        <w:t>para</w:t>
      </w:r>
      <w:r w:rsidRPr="000F4944">
        <w:rPr>
          <w:rFonts w:ascii="Times New Roman" w:hAnsi="Times New Roman" w:cs="Times New Roman"/>
          <w:sz w:val="24"/>
          <w:szCs w:val="24"/>
        </w:rPr>
        <w:t xml:space="preserve"> o desenvolvimento. A</w:t>
      </w:r>
      <w:r w:rsidR="00E66E69" w:rsidRPr="000F4944">
        <w:rPr>
          <w:rFonts w:ascii="Times New Roman" w:hAnsi="Times New Roman" w:cs="Times New Roman"/>
          <w:sz w:val="24"/>
          <w:szCs w:val="24"/>
        </w:rPr>
        <w:t xml:space="preserve"> exploração</w:t>
      </w:r>
      <w:r w:rsidRPr="000F4944">
        <w:rPr>
          <w:rFonts w:ascii="Times New Roman" w:hAnsi="Times New Roman" w:cs="Times New Roman"/>
          <w:sz w:val="24"/>
          <w:szCs w:val="24"/>
        </w:rPr>
        <w:t xml:space="preserve"> da natureza</w:t>
      </w:r>
      <w:r w:rsidR="00BA1E64" w:rsidRPr="000F4944">
        <w:rPr>
          <w:rFonts w:ascii="Times New Roman" w:hAnsi="Times New Roman" w:cs="Times New Roman"/>
          <w:sz w:val="24"/>
          <w:szCs w:val="24"/>
        </w:rPr>
        <w:t>, através das atividades extrativistas</w:t>
      </w:r>
      <w:r w:rsidR="0027262B" w:rsidRPr="000F4944">
        <w:rPr>
          <w:rFonts w:ascii="Times New Roman" w:hAnsi="Times New Roman" w:cs="Times New Roman"/>
          <w:sz w:val="24"/>
          <w:szCs w:val="24"/>
        </w:rPr>
        <w:t xml:space="preserve"> </w:t>
      </w:r>
      <w:r w:rsidR="00DB5694">
        <w:rPr>
          <w:rFonts w:ascii="Times New Roman" w:hAnsi="Times New Roman" w:cs="Times New Roman"/>
          <w:sz w:val="24"/>
          <w:szCs w:val="24"/>
        </w:rPr>
        <w:t xml:space="preserve">que são </w:t>
      </w:r>
      <w:r w:rsidR="00DB5694" w:rsidRPr="000F4944">
        <w:rPr>
          <w:rFonts w:ascii="Times New Roman" w:hAnsi="Times New Roman" w:cs="Times New Roman"/>
          <w:sz w:val="24"/>
          <w:szCs w:val="24"/>
        </w:rPr>
        <w:t xml:space="preserve">o </w:t>
      </w:r>
      <w:r w:rsidR="0027262B" w:rsidRPr="000F4944">
        <w:rPr>
          <w:rFonts w:ascii="Times New Roman" w:hAnsi="Times New Roman" w:cs="Times New Roman"/>
          <w:sz w:val="24"/>
          <w:szCs w:val="24"/>
        </w:rPr>
        <w:t>eixo dos programas de desenvolvimento dos Estados</w:t>
      </w:r>
      <w:r w:rsidR="00BA1E64" w:rsidRPr="000F4944">
        <w:rPr>
          <w:rFonts w:ascii="Times New Roman" w:hAnsi="Times New Roman" w:cs="Times New Roman"/>
          <w:sz w:val="24"/>
          <w:szCs w:val="24"/>
        </w:rPr>
        <w:t>,</w:t>
      </w:r>
      <w:r w:rsidR="001508A0" w:rsidRPr="000F4944">
        <w:rPr>
          <w:rFonts w:ascii="Times New Roman" w:hAnsi="Times New Roman" w:cs="Times New Roman"/>
          <w:sz w:val="24"/>
          <w:szCs w:val="24"/>
        </w:rPr>
        <w:t xml:space="preserve"> </w:t>
      </w:r>
      <w:r w:rsidR="00D74AB6" w:rsidRPr="000F4944">
        <w:rPr>
          <w:rFonts w:ascii="Times New Roman" w:hAnsi="Times New Roman" w:cs="Times New Roman"/>
          <w:sz w:val="24"/>
          <w:szCs w:val="24"/>
        </w:rPr>
        <w:t>sempre foi o</w:t>
      </w:r>
      <w:r w:rsidR="001508A0" w:rsidRPr="000F4944">
        <w:rPr>
          <w:rFonts w:ascii="Times New Roman" w:hAnsi="Times New Roman" w:cs="Times New Roman"/>
          <w:sz w:val="24"/>
          <w:szCs w:val="24"/>
        </w:rPr>
        <w:t xml:space="preserve"> caminho </w:t>
      </w:r>
      <w:r w:rsidR="00D74AB6" w:rsidRPr="000F4944">
        <w:rPr>
          <w:rFonts w:ascii="Times New Roman" w:hAnsi="Times New Roman" w:cs="Times New Roman"/>
          <w:sz w:val="24"/>
          <w:szCs w:val="24"/>
        </w:rPr>
        <w:t>dos países da</w:t>
      </w:r>
      <w:r w:rsidR="001508A0" w:rsidRPr="000F4944">
        <w:rPr>
          <w:rFonts w:ascii="Times New Roman" w:hAnsi="Times New Roman" w:cs="Times New Roman"/>
          <w:sz w:val="24"/>
          <w:szCs w:val="24"/>
        </w:rPr>
        <w:t xml:space="preserve"> </w:t>
      </w:r>
      <w:r w:rsidR="00BA1E64" w:rsidRPr="000F4944">
        <w:rPr>
          <w:rFonts w:ascii="Times New Roman" w:hAnsi="Times New Roman" w:cs="Times New Roman"/>
          <w:sz w:val="24"/>
          <w:szCs w:val="24"/>
        </w:rPr>
        <w:t>América do Su</w:t>
      </w:r>
      <w:r w:rsidR="001508A0" w:rsidRPr="000F4944">
        <w:rPr>
          <w:rFonts w:ascii="Times New Roman" w:hAnsi="Times New Roman" w:cs="Times New Roman"/>
          <w:sz w:val="24"/>
          <w:szCs w:val="24"/>
        </w:rPr>
        <w:t>l</w:t>
      </w:r>
      <w:r w:rsidR="0027262B" w:rsidRPr="000F4944">
        <w:rPr>
          <w:rFonts w:ascii="Times New Roman" w:hAnsi="Times New Roman" w:cs="Times New Roman"/>
          <w:sz w:val="24"/>
          <w:szCs w:val="24"/>
        </w:rPr>
        <w:t xml:space="preserve"> </w:t>
      </w:r>
      <w:r w:rsidR="001508A0" w:rsidRPr="000F4944">
        <w:rPr>
          <w:rFonts w:ascii="Times New Roman" w:hAnsi="Times New Roman" w:cs="Times New Roman"/>
          <w:sz w:val="24"/>
          <w:szCs w:val="24"/>
        </w:rPr>
        <w:t xml:space="preserve"> para tentar buscar </w:t>
      </w:r>
      <w:r w:rsidR="0027262B" w:rsidRPr="000F4944">
        <w:rPr>
          <w:rFonts w:ascii="Times New Roman" w:hAnsi="Times New Roman" w:cs="Times New Roman"/>
          <w:sz w:val="24"/>
          <w:szCs w:val="24"/>
        </w:rPr>
        <w:t xml:space="preserve">o </w:t>
      </w:r>
      <w:r w:rsidR="001508A0" w:rsidRPr="000F4944">
        <w:rPr>
          <w:rFonts w:ascii="Times New Roman" w:hAnsi="Times New Roman" w:cs="Times New Roman"/>
          <w:sz w:val="24"/>
          <w:szCs w:val="24"/>
        </w:rPr>
        <w:t>progresso</w:t>
      </w:r>
      <w:r w:rsidR="00B00330" w:rsidRPr="000F4944">
        <w:rPr>
          <w:rFonts w:ascii="Times New Roman" w:hAnsi="Times New Roman" w:cs="Times New Roman"/>
          <w:sz w:val="24"/>
          <w:szCs w:val="24"/>
        </w:rPr>
        <w:t>.</w:t>
      </w:r>
      <w:r w:rsidR="0027262B" w:rsidRPr="000F4944">
        <w:rPr>
          <w:rFonts w:ascii="Times New Roman" w:hAnsi="Times New Roman" w:cs="Times New Roman"/>
          <w:sz w:val="24"/>
          <w:szCs w:val="24"/>
        </w:rPr>
        <w:t xml:space="preserve"> S</w:t>
      </w:r>
      <w:r w:rsidR="00D74AB6" w:rsidRPr="000F4944">
        <w:rPr>
          <w:rFonts w:ascii="Times New Roman" w:hAnsi="Times New Roman" w:cs="Times New Roman"/>
          <w:sz w:val="24"/>
          <w:szCs w:val="24"/>
        </w:rPr>
        <w:t xml:space="preserve">ejam </w:t>
      </w:r>
      <w:r w:rsidR="00DB5694" w:rsidRPr="000F4944">
        <w:rPr>
          <w:rFonts w:ascii="Times New Roman" w:hAnsi="Times New Roman" w:cs="Times New Roman"/>
          <w:sz w:val="24"/>
          <w:szCs w:val="24"/>
        </w:rPr>
        <w:t>eles governos</w:t>
      </w:r>
      <w:r w:rsidR="0027262B" w:rsidRPr="000F4944">
        <w:rPr>
          <w:rFonts w:ascii="Times New Roman" w:hAnsi="Times New Roman" w:cs="Times New Roman"/>
          <w:sz w:val="24"/>
          <w:szCs w:val="24"/>
        </w:rPr>
        <w:t xml:space="preserve"> de direita ou progressistas. </w:t>
      </w:r>
    </w:p>
    <w:p w14:paraId="40254B4E" w14:textId="5AB9A185" w:rsidR="00CE5DFA" w:rsidRDefault="00DB5694" w:rsidP="00BC5C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perspectiva dominante de desenvolvimento</w:t>
      </w:r>
      <w:r w:rsidR="00CE5DFA" w:rsidRPr="000F4944">
        <w:rPr>
          <w:rFonts w:ascii="Times New Roman" w:hAnsi="Times New Roman" w:cs="Times New Roman"/>
          <w:sz w:val="24"/>
          <w:szCs w:val="24"/>
        </w:rPr>
        <w:t xml:space="preserve"> </w:t>
      </w:r>
      <w:r>
        <w:rPr>
          <w:rFonts w:ascii="Times New Roman" w:hAnsi="Times New Roman" w:cs="Times New Roman"/>
          <w:sz w:val="24"/>
          <w:szCs w:val="24"/>
        </w:rPr>
        <w:t xml:space="preserve">e, consequentemente de integração, </w:t>
      </w:r>
      <w:r w:rsidR="00CE5DFA" w:rsidRPr="000F4944">
        <w:rPr>
          <w:rFonts w:ascii="Times New Roman" w:hAnsi="Times New Roman" w:cs="Times New Roman"/>
          <w:sz w:val="24"/>
          <w:szCs w:val="24"/>
        </w:rPr>
        <w:t>também est</w:t>
      </w:r>
      <w:r>
        <w:rPr>
          <w:rFonts w:ascii="Times New Roman" w:hAnsi="Times New Roman" w:cs="Times New Roman"/>
          <w:sz w:val="24"/>
          <w:szCs w:val="24"/>
        </w:rPr>
        <w:t>ão</w:t>
      </w:r>
      <w:r w:rsidR="00CE5DFA" w:rsidRPr="000F4944">
        <w:rPr>
          <w:rFonts w:ascii="Times New Roman" w:hAnsi="Times New Roman" w:cs="Times New Roman"/>
          <w:sz w:val="24"/>
          <w:szCs w:val="24"/>
        </w:rPr>
        <w:t xml:space="preserve"> calcados por uma visão exploratória da natureza, vista como recursos naturais, que não leva em consideração os povos indígenas e tradicionais (quilombolas, ribeirinhos</w:t>
      </w:r>
      <w:r w:rsidR="00CE5DFA">
        <w:rPr>
          <w:rFonts w:ascii="Times New Roman" w:hAnsi="Times New Roman" w:cs="Times New Roman"/>
          <w:sz w:val="24"/>
          <w:szCs w:val="24"/>
        </w:rPr>
        <w:t>, caiçaras, pescadores,</w:t>
      </w:r>
      <w:r w:rsidR="00CE5DFA" w:rsidRPr="000F4944">
        <w:rPr>
          <w:rFonts w:ascii="Times New Roman" w:hAnsi="Times New Roman" w:cs="Times New Roman"/>
          <w:sz w:val="24"/>
          <w:szCs w:val="24"/>
        </w:rPr>
        <w:t xml:space="preserve"> etc.) cujos modos de vida estão profundamente ligados aos territórios biodiversos onde habitam.</w:t>
      </w:r>
    </w:p>
    <w:p w14:paraId="4FB2BAF9" w14:textId="27EE390B" w:rsidR="007F0DD4" w:rsidRDefault="00E20101"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O </w:t>
      </w:r>
      <w:r w:rsidR="007F0DD4" w:rsidRPr="000F4944">
        <w:rPr>
          <w:rFonts w:ascii="Times New Roman" w:hAnsi="Times New Roman" w:cs="Times New Roman"/>
          <w:sz w:val="24"/>
          <w:szCs w:val="24"/>
        </w:rPr>
        <w:t>extrativismo</w:t>
      </w:r>
      <w:r w:rsidRPr="000F4944">
        <w:rPr>
          <w:rFonts w:ascii="Times New Roman" w:hAnsi="Times New Roman" w:cs="Times New Roman"/>
          <w:sz w:val="24"/>
          <w:szCs w:val="24"/>
        </w:rPr>
        <w:t xml:space="preserve"> é</w:t>
      </w:r>
      <w:r w:rsidR="00284962">
        <w:rPr>
          <w:rFonts w:ascii="Times New Roman" w:hAnsi="Times New Roman" w:cs="Times New Roman"/>
          <w:sz w:val="24"/>
          <w:szCs w:val="24"/>
        </w:rPr>
        <w:t xml:space="preserve">, aqui, </w:t>
      </w:r>
      <w:r w:rsidRPr="000F4944">
        <w:rPr>
          <w:rFonts w:ascii="Times New Roman" w:hAnsi="Times New Roman" w:cs="Times New Roman"/>
          <w:sz w:val="24"/>
          <w:szCs w:val="24"/>
        </w:rPr>
        <w:t xml:space="preserve"> caracterizado como modelo de desenvolvimento no qual </w:t>
      </w:r>
      <w:r w:rsidR="006909BF" w:rsidRPr="000F4944">
        <w:rPr>
          <w:rFonts w:ascii="Times New Roman" w:hAnsi="Times New Roman" w:cs="Times New Roman"/>
          <w:sz w:val="24"/>
          <w:szCs w:val="24"/>
        </w:rPr>
        <w:t>os recursos naturais são explorados (Gudynas, 2009)</w:t>
      </w:r>
      <w:r w:rsidR="006909BF" w:rsidRPr="00C661A8">
        <w:rPr>
          <w:rFonts w:ascii="Times New Roman" w:hAnsi="Times New Roman" w:cs="Times New Roman"/>
          <w:sz w:val="24"/>
          <w:szCs w:val="24"/>
        </w:rPr>
        <w:t>. Segundo Gudynas,</w:t>
      </w:r>
      <w:r w:rsidR="00284962">
        <w:rPr>
          <w:rFonts w:ascii="Times New Roman" w:hAnsi="Times New Roman" w:cs="Times New Roman"/>
          <w:sz w:val="24"/>
          <w:szCs w:val="24"/>
        </w:rPr>
        <w:t xml:space="preserve"> n</w:t>
      </w:r>
      <w:r w:rsidR="00284962" w:rsidRPr="00C661A8">
        <w:rPr>
          <w:rFonts w:ascii="Times New Roman" w:hAnsi="Times New Roman" w:cs="Times New Roman"/>
          <w:sz w:val="24"/>
          <w:szCs w:val="24"/>
        </w:rPr>
        <w:t>os governos progressistas e de esquerda os proventos do extrativismo são mais bem distribuídos na sociedade</w:t>
      </w:r>
      <w:r w:rsidR="00284962">
        <w:rPr>
          <w:rFonts w:ascii="Times New Roman" w:hAnsi="Times New Roman" w:cs="Times New Roman"/>
          <w:sz w:val="24"/>
          <w:szCs w:val="24"/>
        </w:rPr>
        <w:t xml:space="preserve">. É o </w:t>
      </w:r>
      <w:r w:rsidR="006909BF" w:rsidRPr="00C661A8">
        <w:rPr>
          <w:rFonts w:ascii="Times New Roman" w:hAnsi="Times New Roman" w:cs="Times New Roman"/>
          <w:sz w:val="24"/>
          <w:szCs w:val="24"/>
        </w:rPr>
        <w:t>“neo-extrativismo” progressista</w:t>
      </w:r>
      <w:r w:rsidR="00284962">
        <w:rPr>
          <w:rFonts w:ascii="Times New Roman" w:hAnsi="Times New Roman" w:cs="Times New Roman"/>
          <w:sz w:val="24"/>
          <w:szCs w:val="24"/>
        </w:rPr>
        <w:t xml:space="preserve"> que</w:t>
      </w:r>
      <w:r w:rsidR="006909BF" w:rsidRPr="00C661A8">
        <w:rPr>
          <w:rFonts w:ascii="Times New Roman" w:hAnsi="Times New Roman" w:cs="Times New Roman"/>
          <w:sz w:val="24"/>
          <w:szCs w:val="24"/>
        </w:rPr>
        <w:t>, ainda assim, tem os malefícios d</w:t>
      </w:r>
      <w:r w:rsidR="00284962">
        <w:rPr>
          <w:rFonts w:ascii="Times New Roman" w:hAnsi="Times New Roman" w:cs="Times New Roman"/>
          <w:sz w:val="24"/>
          <w:szCs w:val="24"/>
        </w:rPr>
        <w:t xml:space="preserve">os impactos </w:t>
      </w:r>
      <w:r w:rsidR="006909BF" w:rsidRPr="00C661A8">
        <w:rPr>
          <w:rFonts w:ascii="Times New Roman" w:hAnsi="Times New Roman" w:cs="Times New Roman"/>
          <w:sz w:val="24"/>
          <w:szCs w:val="24"/>
        </w:rPr>
        <w:t>socia</w:t>
      </w:r>
      <w:r w:rsidR="00284962">
        <w:rPr>
          <w:rFonts w:ascii="Times New Roman" w:hAnsi="Times New Roman" w:cs="Times New Roman"/>
          <w:sz w:val="24"/>
          <w:szCs w:val="24"/>
        </w:rPr>
        <w:t xml:space="preserve">is </w:t>
      </w:r>
      <w:r w:rsidR="006909BF" w:rsidRPr="00C661A8">
        <w:rPr>
          <w:rFonts w:ascii="Times New Roman" w:hAnsi="Times New Roman" w:cs="Times New Roman"/>
          <w:sz w:val="24"/>
          <w:szCs w:val="24"/>
        </w:rPr>
        <w:t xml:space="preserve">e </w:t>
      </w:r>
      <w:r w:rsidR="00284962" w:rsidRPr="00C661A8">
        <w:rPr>
          <w:rFonts w:ascii="Times New Roman" w:hAnsi="Times New Roman" w:cs="Times New Roman"/>
          <w:sz w:val="24"/>
          <w:szCs w:val="24"/>
        </w:rPr>
        <w:t>ambienta</w:t>
      </w:r>
      <w:r w:rsidR="00284962">
        <w:rPr>
          <w:rFonts w:ascii="Times New Roman" w:hAnsi="Times New Roman" w:cs="Times New Roman"/>
          <w:sz w:val="24"/>
          <w:szCs w:val="24"/>
        </w:rPr>
        <w:t>is</w:t>
      </w:r>
      <w:r w:rsidR="00284962" w:rsidRPr="00C661A8">
        <w:rPr>
          <w:rFonts w:ascii="Times New Roman" w:hAnsi="Times New Roman" w:cs="Times New Roman"/>
          <w:sz w:val="24"/>
          <w:szCs w:val="24"/>
        </w:rPr>
        <w:t xml:space="preserve"> </w:t>
      </w:r>
      <w:r w:rsidR="00284962">
        <w:rPr>
          <w:rFonts w:ascii="Times New Roman" w:hAnsi="Times New Roman" w:cs="Times New Roman"/>
          <w:sz w:val="24"/>
          <w:szCs w:val="24"/>
        </w:rPr>
        <w:t>n</w:t>
      </w:r>
      <w:r w:rsidR="006909BF" w:rsidRPr="00C661A8">
        <w:rPr>
          <w:rFonts w:ascii="Times New Roman" w:hAnsi="Times New Roman" w:cs="Times New Roman"/>
          <w:sz w:val="24"/>
          <w:szCs w:val="24"/>
        </w:rPr>
        <w:t xml:space="preserve">os países. </w:t>
      </w:r>
      <w:r w:rsidR="00380789">
        <w:rPr>
          <w:rFonts w:ascii="Times New Roman" w:hAnsi="Times New Roman" w:cs="Times New Roman"/>
          <w:sz w:val="24"/>
          <w:szCs w:val="24"/>
        </w:rPr>
        <w:t>Para o autor, o</w:t>
      </w:r>
      <w:r w:rsidR="006909BF" w:rsidRPr="000F4944">
        <w:rPr>
          <w:rFonts w:ascii="Times New Roman" w:hAnsi="Times New Roman" w:cs="Times New Roman"/>
          <w:sz w:val="24"/>
          <w:szCs w:val="24"/>
        </w:rPr>
        <w:t xml:space="preserve"> maior “retorno” do extrativismo para a sociedade</w:t>
      </w:r>
      <w:r w:rsidR="00380789">
        <w:rPr>
          <w:rFonts w:ascii="Times New Roman" w:hAnsi="Times New Roman" w:cs="Times New Roman"/>
          <w:sz w:val="24"/>
          <w:szCs w:val="24"/>
        </w:rPr>
        <w:t xml:space="preserve"> diminui as</w:t>
      </w:r>
      <w:r w:rsidR="00456D5E" w:rsidRPr="000F4944">
        <w:rPr>
          <w:rFonts w:ascii="Times New Roman" w:hAnsi="Times New Roman" w:cs="Times New Roman"/>
          <w:sz w:val="24"/>
          <w:szCs w:val="24"/>
        </w:rPr>
        <w:t xml:space="preserve"> mobilizações</w:t>
      </w:r>
      <w:r w:rsidR="00380789">
        <w:rPr>
          <w:rFonts w:ascii="Times New Roman" w:hAnsi="Times New Roman" w:cs="Times New Roman"/>
          <w:sz w:val="24"/>
          <w:szCs w:val="24"/>
        </w:rPr>
        <w:t xml:space="preserve"> </w:t>
      </w:r>
      <w:r w:rsidR="00456D5E" w:rsidRPr="000F4944">
        <w:rPr>
          <w:rFonts w:ascii="Times New Roman" w:hAnsi="Times New Roman" w:cs="Times New Roman"/>
          <w:sz w:val="24"/>
          <w:szCs w:val="24"/>
        </w:rPr>
        <w:t>contra a extração,</w:t>
      </w:r>
      <w:r w:rsidR="006909BF" w:rsidRPr="000F4944">
        <w:rPr>
          <w:rFonts w:ascii="Times New Roman" w:hAnsi="Times New Roman" w:cs="Times New Roman"/>
          <w:sz w:val="24"/>
          <w:szCs w:val="24"/>
        </w:rPr>
        <w:t xml:space="preserve"> diferente do que ocorria nos governos</w:t>
      </w:r>
      <w:r w:rsidR="00456D5E" w:rsidRPr="000F4944">
        <w:rPr>
          <w:rFonts w:ascii="Times New Roman" w:hAnsi="Times New Roman" w:cs="Times New Roman"/>
          <w:sz w:val="24"/>
          <w:szCs w:val="24"/>
        </w:rPr>
        <w:t xml:space="preserve"> de direita, liberal ou conservador</w:t>
      </w:r>
      <w:r w:rsidR="006909BF" w:rsidRPr="000F4944">
        <w:rPr>
          <w:rFonts w:ascii="Times New Roman" w:hAnsi="Times New Roman" w:cs="Times New Roman"/>
          <w:sz w:val="24"/>
          <w:szCs w:val="24"/>
        </w:rPr>
        <w:t>.</w:t>
      </w:r>
    </w:p>
    <w:p w14:paraId="64E4C809" w14:textId="77777777" w:rsidR="00091BFB" w:rsidRPr="000F4944" w:rsidRDefault="00091BFB" w:rsidP="00880552">
      <w:pPr>
        <w:spacing w:after="0" w:line="360" w:lineRule="auto"/>
        <w:ind w:firstLine="708"/>
        <w:jc w:val="both"/>
        <w:rPr>
          <w:rFonts w:ascii="Times New Roman" w:hAnsi="Times New Roman" w:cs="Times New Roman"/>
          <w:sz w:val="24"/>
          <w:szCs w:val="24"/>
        </w:rPr>
      </w:pPr>
    </w:p>
    <w:p w14:paraId="7FD01A84" w14:textId="72084F88" w:rsidR="00E66E69" w:rsidRPr="00003D64" w:rsidRDefault="00CD4460" w:rsidP="00880552">
      <w:pPr>
        <w:pStyle w:val="Ttulo1"/>
        <w:spacing w:before="0" w:line="360" w:lineRule="auto"/>
        <w:ind w:firstLine="708"/>
        <w:jc w:val="both"/>
        <w:rPr>
          <w:rFonts w:ascii="Times New Roman" w:eastAsiaTheme="minorHAnsi" w:hAnsi="Times New Roman" w:cs="Times New Roman"/>
          <w:b/>
          <w:bCs/>
          <w:color w:val="auto"/>
          <w:sz w:val="24"/>
          <w:szCs w:val="24"/>
        </w:rPr>
      </w:pPr>
      <w:bookmarkStart w:id="5" w:name="_Toc107500288"/>
      <w:r w:rsidRPr="00003D64">
        <w:rPr>
          <w:rFonts w:ascii="Times New Roman" w:hAnsi="Times New Roman" w:cs="Times New Roman"/>
          <w:color w:val="auto"/>
          <w:sz w:val="24"/>
          <w:szCs w:val="24"/>
        </w:rPr>
        <w:t>2.</w:t>
      </w:r>
      <w:r w:rsidR="00380789" w:rsidRPr="00003D64">
        <w:rPr>
          <w:rFonts w:ascii="Times New Roman" w:hAnsi="Times New Roman" w:cs="Times New Roman"/>
          <w:color w:val="auto"/>
          <w:sz w:val="24"/>
          <w:szCs w:val="24"/>
        </w:rPr>
        <w:t>4</w:t>
      </w:r>
      <w:r w:rsidRPr="00003D64">
        <w:rPr>
          <w:rFonts w:ascii="Times New Roman" w:hAnsi="Times New Roman" w:cs="Times New Roman"/>
          <w:color w:val="auto"/>
          <w:sz w:val="24"/>
          <w:szCs w:val="24"/>
        </w:rPr>
        <w:t xml:space="preserve"> </w:t>
      </w:r>
      <w:r w:rsidR="00A47C19" w:rsidRPr="00003D64">
        <w:rPr>
          <w:rFonts w:ascii="Times New Roman" w:hAnsi="Times New Roman" w:cs="Times New Roman"/>
          <w:color w:val="auto"/>
          <w:sz w:val="24"/>
          <w:szCs w:val="24"/>
        </w:rPr>
        <w:t xml:space="preserve"> </w:t>
      </w:r>
      <w:r w:rsidR="00F71B6C">
        <w:rPr>
          <w:rFonts w:ascii="Times New Roman" w:hAnsi="Times New Roman" w:cs="Times New Roman"/>
          <w:color w:val="auto"/>
          <w:sz w:val="28"/>
          <w:szCs w:val="28"/>
        </w:rPr>
        <w:t>O</w:t>
      </w:r>
      <w:r w:rsidR="00F71B6C" w:rsidRPr="00F71B6C">
        <w:rPr>
          <w:rFonts w:ascii="Times New Roman" w:hAnsi="Times New Roman" w:cs="Times New Roman"/>
          <w:color w:val="auto"/>
          <w:sz w:val="28"/>
          <w:szCs w:val="28"/>
        </w:rPr>
        <w:t xml:space="preserve"> </w:t>
      </w:r>
      <w:r w:rsidR="00F71B6C">
        <w:rPr>
          <w:rFonts w:ascii="Times New Roman" w:hAnsi="Times New Roman" w:cs="Times New Roman"/>
          <w:color w:val="auto"/>
          <w:sz w:val="28"/>
          <w:szCs w:val="28"/>
        </w:rPr>
        <w:t>V</w:t>
      </w:r>
      <w:r w:rsidR="00F71B6C" w:rsidRPr="00F71B6C">
        <w:rPr>
          <w:rFonts w:ascii="Times New Roman" w:hAnsi="Times New Roman" w:cs="Times New Roman"/>
          <w:color w:val="auto"/>
          <w:sz w:val="28"/>
          <w:szCs w:val="28"/>
        </w:rPr>
        <w:t xml:space="preserve">ivir </w:t>
      </w:r>
      <w:r w:rsidR="00F71B6C">
        <w:rPr>
          <w:rFonts w:ascii="Times New Roman" w:hAnsi="Times New Roman" w:cs="Times New Roman"/>
          <w:color w:val="auto"/>
          <w:sz w:val="28"/>
          <w:szCs w:val="28"/>
        </w:rPr>
        <w:t>B</w:t>
      </w:r>
      <w:r w:rsidR="00F71B6C" w:rsidRPr="00F71B6C">
        <w:rPr>
          <w:rFonts w:ascii="Times New Roman" w:hAnsi="Times New Roman" w:cs="Times New Roman"/>
          <w:color w:val="auto"/>
          <w:sz w:val="28"/>
          <w:szCs w:val="28"/>
        </w:rPr>
        <w:t>ien como alternativa ao desenvolvimento</w:t>
      </w:r>
      <w:bookmarkEnd w:id="5"/>
    </w:p>
    <w:p w14:paraId="1AD3BE62" w14:textId="34B6DE68" w:rsidR="00091BFB" w:rsidRDefault="00091BFB" w:rsidP="00091BFB">
      <w:pPr>
        <w:spacing w:after="0" w:line="360" w:lineRule="auto"/>
        <w:ind w:firstLine="708"/>
        <w:jc w:val="both"/>
        <w:rPr>
          <w:rFonts w:ascii="Times New Roman" w:hAnsi="Times New Roman" w:cs="Times New Roman"/>
          <w:sz w:val="24"/>
          <w:szCs w:val="24"/>
        </w:rPr>
      </w:pPr>
      <w:r w:rsidRPr="00003D64">
        <w:rPr>
          <w:rFonts w:ascii="Times New Roman" w:hAnsi="Times New Roman" w:cs="Times New Roman"/>
          <w:sz w:val="24"/>
          <w:szCs w:val="24"/>
        </w:rPr>
        <w:t>No início do século XX, na Bolívia</w:t>
      </w:r>
      <w:r w:rsidRPr="000F4944">
        <w:rPr>
          <w:rFonts w:ascii="Times New Roman" w:hAnsi="Times New Roman" w:cs="Times New Roman"/>
          <w:sz w:val="24"/>
          <w:szCs w:val="24"/>
        </w:rPr>
        <w:t xml:space="preserve"> e no Equador</w:t>
      </w:r>
      <w:r>
        <w:rPr>
          <w:rFonts w:ascii="Times New Roman" w:hAnsi="Times New Roman" w:cs="Times New Roman"/>
          <w:sz w:val="24"/>
          <w:szCs w:val="24"/>
        </w:rPr>
        <w:t>,</w:t>
      </w:r>
      <w:r w:rsidRPr="000F4944">
        <w:rPr>
          <w:rFonts w:ascii="Times New Roman" w:hAnsi="Times New Roman" w:cs="Times New Roman"/>
          <w:sz w:val="24"/>
          <w:szCs w:val="24"/>
        </w:rPr>
        <w:t xml:space="preserve"> emergiu uma nova proposta civilizatória alternativa ao modelo de desenvolvimento e de progresso dominante, </w:t>
      </w:r>
      <w:r w:rsidRPr="000F4944">
        <w:rPr>
          <w:rFonts w:ascii="Times New Roman" w:hAnsi="Times New Roman" w:cs="Times New Roman"/>
          <w:sz w:val="24"/>
          <w:szCs w:val="24"/>
        </w:rPr>
        <w:lastRenderedPageBreak/>
        <w:t>pautada nos ideais do Bien Vivir</w:t>
      </w:r>
      <w:r>
        <w:rPr>
          <w:rFonts w:ascii="Times New Roman" w:hAnsi="Times New Roman" w:cs="Times New Roman"/>
          <w:sz w:val="24"/>
          <w:szCs w:val="24"/>
        </w:rPr>
        <w:t>. Uma</w:t>
      </w:r>
      <w:r w:rsidRPr="000F4944">
        <w:rPr>
          <w:rFonts w:ascii="Times New Roman" w:hAnsi="Times New Roman" w:cs="Times New Roman"/>
          <w:sz w:val="24"/>
          <w:szCs w:val="24"/>
        </w:rPr>
        <w:t xml:space="preserve"> tentativa de conciliar desenvolvim</w:t>
      </w:r>
      <w:r>
        <w:rPr>
          <w:rFonts w:ascii="Times New Roman" w:hAnsi="Times New Roman" w:cs="Times New Roman"/>
          <w:sz w:val="24"/>
          <w:szCs w:val="24"/>
        </w:rPr>
        <w:t>ento com respeito aos povos indígenas, a natureza e à</w:t>
      </w:r>
      <w:r w:rsidRPr="000F4944">
        <w:rPr>
          <w:rFonts w:ascii="Times New Roman" w:hAnsi="Times New Roman" w:cs="Times New Roman"/>
          <w:sz w:val="24"/>
          <w:szCs w:val="24"/>
        </w:rPr>
        <w:t xml:space="preserve"> vida.</w:t>
      </w:r>
    </w:p>
    <w:p w14:paraId="40D058C7" w14:textId="177D6D3F" w:rsidR="00ED56F6" w:rsidRDefault="00ED56F6" w:rsidP="0088055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da Bolívia que saem as propostas para uma integração regional calcada no Vivir Bien e, por isso, focaremos no processo histórico de transformação social vivido neste país após a Ascenção de </w:t>
      </w:r>
      <w:r w:rsidR="00BF6FF0" w:rsidRPr="00C661A8">
        <w:rPr>
          <w:rFonts w:ascii="Times New Roman" w:hAnsi="Times New Roman" w:cs="Times New Roman"/>
          <w:sz w:val="24"/>
          <w:szCs w:val="24"/>
        </w:rPr>
        <w:t>Juan Evo Morales Ayma</w:t>
      </w:r>
      <w:r w:rsidR="00BF6FF0" w:rsidRPr="000F49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4944">
        <w:rPr>
          <w:rFonts w:ascii="Times New Roman" w:hAnsi="Times New Roman" w:cs="Times New Roman"/>
          <w:sz w:val="24"/>
          <w:szCs w:val="24"/>
        </w:rPr>
        <w:t>indígena</w:t>
      </w:r>
      <w:r>
        <w:rPr>
          <w:rFonts w:ascii="Times New Roman" w:hAnsi="Times New Roman" w:cs="Times New Roman"/>
          <w:sz w:val="24"/>
          <w:szCs w:val="24"/>
        </w:rPr>
        <w:t>-campesino</w:t>
      </w:r>
      <w:r w:rsidR="00BF6FF0" w:rsidRPr="000F4944">
        <w:rPr>
          <w:rFonts w:ascii="Times New Roman" w:hAnsi="Times New Roman" w:cs="Times New Roman"/>
          <w:sz w:val="24"/>
          <w:szCs w:val="24"/>
        </w:rPr>
        <w:t xml:space="preserve"> da etnia uru-aimará,</w:t>
      </w:r>
      <w:r>
        <w:rPr>
          <w:rFonts w:ascii="Times New Roman" w:hAnsi="Times New Roman" w:cs="Times New Roman"/>
          <w:sz w:val="24"/>
          <w:szCs w:val="24"/>
        </w:rPr>
        <w:t xml:space="preserve"> como presidente do país andino. </w:t>
      </w:r>
    </w:p>
    <w:p w14:paraId="0CBD2C1E" w14:textId="4E70D24F" w:rsidR="003073A0" w:rsidRPr="000F4944" w:rsidRDefault="00ED56F6" w:rsidP="0088055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Evo Morales</w:t>
      </w:r>
      <w:r w:rsidR="00BF6FF0" w:rsidRPr="000F4944">
        <w:rPr>
          <w:rFonts w:ascii="Times New Roman" w:hAnsi="Times New Roman" w:cs="Times New Roman"/>
          <w:sz w:val="24"/>
          <w:szCs w:val="24"/>
        </w:rPr>
        <w:t xml:space="preserve"> foi líder sindical dos cocaleiros</w:t>
      </w:r>
      <w:r w:rsidR="00456D5E" w:rsidRPr="000F4944">
        <w:rPr>
          <w:rFonts w:ascii="Times New Roman" w:hAnsi="Times New Roman" w:cs="Times New Roman"/>
          <w:sz w:val="24"/>
          <w:szCs w:val="24"/>
        </w:rPr>
        <w:t>.</w:t>
      </w:r>
      <w:r w:rsidR="00BF6FF0" w:rsidRPr="000F4944">
        <w:rPr>
          <w:rFonts w:ascii="Times New Roman" w:hAnsi="Times New Roman" w:cs="Times New Roman"/>
          <w:sz w:val="24"/>
          <w:szCs w:val="24"/>
        </w:rPr>
        <w:t xml:space="preserve">  </w:t>
      </w:r>
      <w:r w:rsidR="00456D5E" w:rsidRPr="000F4944">
        <w:rPr>
          <w:rFonts w:ascii="Times New Roman" w:hAnsi="Times New Roman" w:cs="Times New Roman"/>
          <w:sz w:val="24"/>
          <w:szCs w:val="24"/>
        </w:rPr>
        <w:t>E</w:t>
      </w:r>
      <w:r w:rsidR="00BF6FF0" w:rsidRPr="000F4944">
        <w:rPr>
          <w:rFonts w:ascii="Times New Roman" w:hAnsi="Times New Roman" w:cs="Times New Roman"/>
          <w:sz w:val="24"/>
          <w:szCs w:val="24"/>
        </w:rPr>
        <w:t xml:space="preserve">leito como deputado federal em 1997, pela sigla </w:t>
      </w:r>
      <w:r w:rsidR="00BF6FF0" w:rsidRPr="00C661A8">
        <w:rPr>
          <w:rFonts w:ascii="Times New Roman" w:hAnsi="Times New Roman" w:cs="Times New Roman"/>
          <w:sz w:val="24"/>
          <w:szCs w:val="24"/>
        </w:rPr>
        <w:t>Esquerda Unida (Izquierda Unida</w:t>
      </w:r>
      <w:r w:rsidR="00FF7647" w:rsidRPr="00C661A8">
        <w:rPr>
          <w:rFonts w:ascii="Times New Roman" w:hAnsi="Times New Roman" w:cs="Times New Roman"/>
          <w:sz w:val="24"/>
          <w:szCs w:val="24"/>
        </w:rPr>
        <w:t>, IU</w:t>
      </w:r>
      <w:r w:rsidR="00BF6FF0" w:rsidRPr="00C661A8">
        <w:rPr>
          <w:rFonts w:ascii="Times New Roman" w:hAnsi="Times New Roman" w:cs="Times New Roman"/>
          <w:sz w:val="24"/>
          <w:szCs w:val="24"/>
        </w:rPr>
        <w:t>)</w:t>
      </w:r>
      <w:r>
        <w:rPr>
          <w:rFonts w:ascii="Times New Roman" w:hAnsi="Times New Roman" w:cs="Times New Roman"/>
          <w:sz w:val="24"/>
          <w:szCs w:val="24"/>
        </w:rPr>
        <w:t xml:space="preserve"> e, e</w:t>
      </w:r>
      <w:r w:rsidR="00BF6FF0" w:rsidRPr="000F4944">
        <w:rPr>
          <w:rFonts w:ascii="Times New Roman" w:hAnsi="Times New Roman" w:cs="Times New Roman"/>
          <w:sz w:val="24"/>
          <w:szCs w:val="24"/>
        </w:rPr>
        <w:t>m 2005</w:t>
      </w:r>
      <w:r>
        <w:rPr>
          <w:rFonts w:ascii="Times New Roman" w:hAnsi="Times New Roman" w:cs="Times New Roman"/>
          <w:sz w:val="24"/>
          <w:szCs w:val="24"/>
        </w:rPr>
        <w:t xml:space="preserve">, </w:t>
      </w:r>
      <w:r w:rsidR="0027753A" w:rsidRPr="000F4944">
        <w:rPr>
          <w:rFonts w:ascii="Times New Roman" w:hAnsi="Times New Roman" w:cs="Times New Roman"/>
          <w:sz w:val="24"/>
          <w:szCs w:val="24"/>
        </w:rPr>
        <w:t xml:space="preserve"> </w:t>
      </w:r>
      <w:r>
        <w:rPr>
          <w:rFonts w:ascii="Times New Roman" w:hAnsi="Times New Roman" w:cs="Times New Roman"/>
          <w:sz w:val="24"/>
          <w:szCs w:val="24"/>
        </w:rPr>
        <w:t xml:space="preserve">como </w:t>
      </w:r>
      <w:r w:rsidR="0027753A" w:rsidRPr="000F4944">
        <w:rPr>
          <w:rFonts w:ascii="Times New Roman" w:hAnsi="Times New Roman" w:cs="Times New Roman"/>
          <w:sz w:val="24"/>
          <w:szCs w:val="24"/>
        </w:rPr>
        <w:t xml:space="preserve">o primeiro indígena eleito </w:t>
      </w:r>
      <w:r w:rsidR="00BF6FF0" w:rsidRPr="000F4944">
        <w:rPr>
          <w:rFonts w:ascii="Times New Roman" w:hAnsi="Times New Roman" w:cs="Times New Roman"/>
          <w:sz w:val="24"/>
          <w:szCs w:val="24"/>
        </w:rPr>
        <w:t>para presidência d</w:t>
      </w:r>
      <w:r w:rsidR="0027753A" w:rsidRPr="000F4944">
        <w:rPr>
          <w:rFonts w:ascii="Times New Roman" w:hAnsi="Times New Roman" w:cs="Times New Roman"/>
          <w:sz w:val="24"/>
          <w:szCs w:val="24"/>
        </w:rPr>
        <w:t>e um</w:t>
      </w:r>
      <w:r w:rsidR="00BF6FF0" w:rsidRPr="000F4944">
        <w:rPr>
          <w:rFonts w:ascii="Times New Roman" w:hAnsi="Times New Roman" w:cs="Times New Roman"/>
          <w:sz w:val="24"/>
          <w:szCs w:val="24"/>
        </w:rPr>
        <w:t xml:space="preserve"> Estado</w:t>
      </w:r>
      <w:r w:rsidR="00456D5E" w:rsidRPr="000F4944">
        <w:rPr>
          <w:rFonts w:ascii="Times New Roman" w:hAnsi="Times New Roman" w:cs="Times New Roman"/>
          <w:sz w:val="24"/>
          <w:szCs w:val="24"/>
        </w:rPr>
        <w:t>.</w:t>
      </w:r>
      <w:r w:rsidR="0027753A" w:rsidRPr="000F4944">
        <w:rPr>
          <w:rFonts w:ascii="Times New Roman" w:hAnsi="Times New Roman" w:cs="Times New Roman"/>
          <w:sz w:val="24"/>
          <w:szCs w:val="24"/>
        </w:rPr>
        <w:t xml:space="preserve"> Assum</w:t>
      </w:r>
      <w:r w:rsidR="00456D5E" w:rsidRPr="000F4944">
        <w:rPr>
          <w:rFonts w:ascii="Times New Roman" w:hAnsi="Times New Roman" w:cs="Times New Roman"/>
          <w:sz w:val="24"/>
          <w:szCs w:val="24"/>
        </w:rPr>
        <w:t>iu</w:t>
      </w:r>
      <w:r w:rsidR="0027753A" w:rsidRPr="000F4944">
        <w:rPr>
          <w:rFonts w:ascii="Times New Roman" w:hAnsi="Times New Roman" w:cs="Times New Roman"/>
          <w:sz w:val="24"/>
          <w:szCs w:val="24"/>
        </w:rPr>
        <w:t xml:space="preserve"> o posto de presidente</w:t>
      </w:r>
      <w:r w:rsidR="00BF6FF0" w:rsidRPr="000F4944">
        <w:rPr>
          <w:rFonts w:ascii="Times New Roman" w:hAnsi="Times New Roman" w:cs="Times New Roman"/>
          <w:sz w:val="24"/>
          <w:szCs w:val="24"/>
        </w:rPr>
        <w:t xml:space="preserve"> Boliviano</w:t>
      </w:r>
      <w:r w:rsidR="00FF7647" w:rsidRPr="000F4944">
        <w:rPr>
          <w:rFonts w:ascii="Times New Roman" w:hAnsi="Times New Roman" w:cs="Times New Roman"/>
          <w:sz w:val="24"/>
          <w:szCs w:val="24"/>
        </w:rPr>
        <w:t xml:space="preserve"> pelo partido </w:t>
      </w:r>
      <w:r w:rsidR="00FF7647" w:rsidRPr="00C661A8">
        <w:rPr>
          <w:rFonts w:ascii="Times New Roman" w:hAnsi="Times New Roman" w:cs="Times New Roman"/>
          <w:sz w:val="24"/>
          <w:szCs w:val="24"/>
        </w:rPr>
        <w:t>Movimento ao Socialismo (Movimiento Al Socialismo, MAS</w:t>
      </w:r>
      <w:r w:rsidR="00FF7647" w:rsidRPr="000F4944">
        <w:rPr>
          <w:rFonts w:ascii="Times New Roman" w:hAnsi="Times New Roman" w:cs="Times New Roman"/>
          <w:b/>
          <w:bCs/>
          <w:sz w:val="24"/>
          <w:szCs w:val="24"/>
        </w:rPr>
        <w:t>)</w:t>
      </w:r>
      <w:r w:rsidR="00BF6FF0" w:rsidRPr="000F4944">
        <w:rPr>
          <w:rFonts w:ascii="Times New Roman" w:hAnsi="Times New Roman" w:cs="Times New Roman"/>
          <w:sz w:val="24"/>
          <w:szCs w:val="24"/>
        </w:rPr>
        <w:t xml:space="preserve">. O período que antecedeu a  eleição de Evo Morales foi composto por uma crise política devido a indignação do povo boliviano </w:t>
      </w:r>
      <w:r w:rsidR="00B05C43" w:rsidRPr="000F4944">
        <w:rPr>
          <w:rFonts w:ascii="Times New Roman" w:hAnsi="Times New Roman" w:cs="Times New Roman"/>
          <w:sz w:val="24"/>
          <w:szCs w:val="24"/>
        </w:rPr>
        <w:t>com</w:t>
      </w:r>
      <w:r w:rsidR="00BF6FF0" w:rsidRPr="000F4944">
        <w:rPr>
          <w:rFonts w:ascii="Times New Roman" w:hAnsi="Times New Roman" w:cs="Times New Roman"/>
          <w:sz w:val="24"/>
          <w:szCs w:val="24"/>
        </w:rPr>
        <w:t xml:space="preserve"> as péssimas condições de vida que </w:t>
      </w:r>
      <w:r w:rsidR="00B05C43" w:rsidRPr="000F4944">
        <w:rPr>
          <w:rFonts w:ascii="Times New Roman" w:hAnsi="Times New Roman" w:cs="Times New Roman"/>
          <w:sz w:val="24"/>
          <w:szCs w:val="24"/>
        </w:rPr>
        <w:t>estavam imersos</w:t>
      </w:r>
      <w:r>
        <w:rPr>
          <w:rFonts w:ascii="Times New Roman" w:hAnsi="Times New Roman" w:cs="Times New Roman"/>
          <w:sz w:val="24"/>
          <w:szCs w:val="24"/>
        </w:rPr>
        <w:t>. Praticamente todos os</w:t>
      </w:r>
      <w:r w:rsidR="00B05C43" w:rsidRPr="000F4944">
        <w:rPr>
          <w:rFonts w:ascii="Times New Roman" w:hAnsi="Times New Roman" w:cs="Times New Roman"/>
          <w:sz w:val="24"/>
          <w:szCs w:val="24"/>
        </w:rPr>
        <w:t xml:space="preserve"> índices sociais eram os piores da américa latina (MARÍA TERESA,</w:t>
      </w:r>
      <w:r w:rsidR="00271FD5" w:rsidRPr="000F4944">
        <w:rPr>
          <w:rFonts w:ascii="Times New Roman" w:hAnsi="Times New Roman" w:cs="Times New Roman"/>
          <w:sz w:val="24"/>
          <w:szCs w:val="24"/>
        </w:rPr>
        <w:t xml:space="preserve"> p.15,</w:t>
      </w:r>
      <w:r w:rsidR="00B05C43" w:rsidRPr="000F4944">
        <w:rPr>
          <w:rFonts w:ascii="Times New Roman" w:hAnsi="Times New Roman" w:cs="Times New Roman"/>
          <w:sz w:val="24"/>
          <w:szCs w:val="24"/>
        </w:rPr>
        <w:t xml:space="preserve"> 2006). </w:t>
      </w:r>
    </w:p>
    <w:p w14:paraId="230E4552" w14:textId="3681F6C8" w:rsidR="00876655" w:rsidRPr="000F4944" w:rsidRDefault="00B05C43"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O</w:t>
      </w:r>
      <w:r w:rsidR="00271FD5" w:rsidRPr="000F4944">
        <w:rPr>
          <w:rFonts w:ascii="Times New Roman" w:hAnsi="Times New Roman" w:cs="Times New Roman"/>
          <w:sz w:val="24"/>
          <w:szCs w:val="24"/>
        </w:rPr>
        <w:t xml:space="preserve"> ápice de indignação</w:t>
      </w:r>
      <w:r w:rsidRPr="000F4944">
        <w:rPr>
          <w:rFonts w:ascii="Times New Roman" w:hAnsi="Times New Roman" w:cs="Times New Roman"/>
          <w:sz w:val="24"/>
          <w:szCs w:val="24"/>
        </w:rPr>
        <w:t xml:space="preserve"> dos bolivianos se deu no momento em que o presidente </w:t>
      </w:r>
      <w:r w:rsidRPr="00C661A8">
        <w:rPr>
          <w:rFonts w:ascii="Times New Roman" w:hAnsi="Times New Roman" w:cs="Times New Roman"/>
          <w:sz w:val="24"/>
          <w:szCs w:val="24"/>
        </w:rPr>
        <w:t>Gonzalo Sanchéz de Lozada</w:t>
      </w:r>
      <w:r w:rsidRPr="000F4944">
        <w:rPr>
          <w:rFonts w:ascii="Times New Roman" w:hAnsi="Times New Roman" w:cs="Times New Roman"/>
          <w:sz w:val="24"/>
          <w:szCs w:val="24"/>
        </w:rPr>
        <w:t>, alinhado a burguesia interna e com o Estados Unidos privatizava os bens naturais da Bolívia, primordialmente o gás natural boliviano, que seria exportado por portos Chilenos (o Chile tem questões político-territoriais com a Bolívia) para os Estados Unidos</w:t>
      </w:r>
      <w:r w:rsidR="00C661A8">
        <w:rPr>
          <w:rFonts w:ascii="Times New Roman" w:hAnsi="Times New Roman" w:cs="Times New Roman"/>
          <w:sz w:val="24"/>
          <w:szCs w:val="24"/>
        </w:rPr>
        <w:t xml:space="preserve"> </w:t>
      </w:r>
      <w:r w:rsidR="00271FD5" w:rsidRPr="000F4944">
        <w:rPr>
          <w:rFonts w:ascii="Times New Roman" w:hAnsi="Times New Roman" w:cs="Times New Roman"/>
          <w:sz w:val="24"/>
          <w:szCs w:val="24"/>
        </w:rPr>
        <w:t>(MARÍA TERESA, p.1</w:t>
      </w:r>
      <w:r w:rsidR="00876655" w:rsidRPr="000F4944">
        <w:rPr>
          <w:rFonts w:ascii="Times New Roman" w:hAnsi="Times New Roman" w:cs="Times New Roman"/>
          <w:sz w:val="24"/>
          <w:szCs w:val="24"/>
        </w:rPr>
        <w:t>3</w:t>
      </w:r>
      <w:r w:rsidR="00271FD5" w:rsidRPr="000F4944">
        <w:rPr>
          <w:rFonts w:ascii="Times New Roman" w:hAnsi="Times New Roman" w:cs="Times New Roman"/>
          <w:sz w:val="24"/>
          <w:szCs w:val="24"/>
        </w:rPr>
        <w:t>, 2006).</w:t>
      </w:r>
      <w:r w:rsidRPr="000F4944">
        <w:rPr>
          <w:rFonts w:ascii="Times New Roman" w:hAnsi="Times New Roman" w:cs="Times New Roman"/>
          <w:sz w:val="24"/>
          <w:szCs w:val="24"/>
        </w:rPr>
        <w:t xml:space="preserve"> </w:t>
      </w:r>
      <w:r w:rsidR="00876655" w:rsidRPr="000F4944">
        <w:rPr>
          <w:rFonts w:ascii="Times New Roman" w:hAnsi="Times New Roman" w:cs="Times New Roman"/>
          <w:sz w:val="24"/>
          <w:szCs w:val="24"/>
        </w:rPr>
        <w:t>Ocorreram</w:t>
      </w:r>
      <w:r w:rsidRPr="000F4944">
        <w:rPr>
          <w:rFonts w:ascii="Times New Roman" w:hAnsi="Times New Roman" w:cs="Times New Roman"/>
          <w:sz w:val="24"/>
          <w:szCs w:val="24"/>
        </w:rPr>
        <w:t xml:space="preserve"> protestos </w:t>
      </w:r>
      <w:r w:rsidR="00876655" w:rsidRPr="000F4944">
        <w:rPr>
          <w:rFonts w:ascii="Times New Roman" w:hAnsi="Times New Roman" w:cs="Times New Roman"/>
          <w:sz w:val="24"/>
          <w:szCs w:val="24"/>
        </w:rPr>
        <w:t xml:space="preserve">imensos que a </w:t>
      </w:r>
      <w:r w:rsidRPr="000F4944">
        <w:rPr>
          <w:rFonts w:ascii="Times New Roman" w:hAnsi="Times New Roman" w:cs="Times New Roman"/>
          <w:sz w:val="24"/>
          <w:szCs w:val="24"/>
        </w:rPr>
        <w:t xml:space="preserve">repressão não </w:t>
      </w:r>
      <w:r w:rsidR="00876655" w:rsidRPr="000F4944">
        <w:rPr>
          <w:rFonts w:ascii="Times New Roman" w:hAnsi="Times New Roman" w:cs="Times New Roman"/>
          <w:sz w:val="24"/>
          <w:szCs w:val="24"/>
        </w:rPr>
        <w:t>foi</w:t>
      </w:r>
      <w:r w:rsidRPr="000F4944">
        <w:rPr>
          <w:rFonts w:ascii="Times New Roman" w:hAnsi="Times New Roman" w:cs="Times New Roman"/>
          <w:sz w:val="24"/>
          <w:szCs w:val="24"/>
        </w:rPr>
        <w:t xml:space="preserve"> capaz de conte-los</w:t>
      </w:r>
      <w:r w:rsidR="00876655" w:rsidRPr="000F4944">
        <w:rPr>
          <w:rFonts w:ascii="Times New Roman" w:hAnsi="Times New Roman" w:cs="Times New Roman"/>
          <w:sz w:val="24"/>
          <w:szCs w:val="24"/>
        </w:rPr>
        <w:t>.</w:t>
      </w:r>
      <w:r w:rsidRPr="000F4944">
        <w:rPr>
          <w:rFonts w:ascii="Times New Roman" w:hAnsi="Times New Roman" w:cs="Times New Roman"/>
          <w:sz w:val="24"/>
          <w:szCs w:val="24"/>
        </w:rPr>
        <w:t xml:space="preserve"> </w:t>
      </w:r>
    </w:p>
    <w:p w14:paraId="7AAA777A" w14:textId="1FB3AD12" w:rsidR="003073A0" w:rsidRPr="000F4944" w:rsidRDefault="00876655"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D</w:t>
      </w:r>
      <w:r w:rsidR="00B05C43" w:rsidRPr="000F4944">
        <w:rPr>
          <w:rFonts w:ascii="Times New Roman" w:hAnsi="Times New Roman" w:cs="Times New Roman"/>
          <w:sz w:val="24"/>
          <w:szCs w:val="24"/>
        </w:rPr>
        <w:t>evido a essa movimentação popular o presidente</w:t>
      </w:r>
      <w:r w:rsidR="00CD4460" w:rsidRPr="000F4944">
        <w:rPr>
          <w:rFonts w:ascii="Times New Roman" w:hAnsi="Times New Roman" w:cs="Times New Roman"/>
          <w:sz w:val="24"/>
          <w:szCs w:val="24"/>
        </w:rPr>
        <w:t xml:space="preserve"> </w:t>
      </w:r>
      <w:r w:rsidR="00CD4460" w:rsidRPr="00C661A8">
        <w:rPr>
          <w:rFonts w:ascii="Times New Roman" w:hAnsi="Times New Roman" w:cs="Times New Roman"/>
          <w:sz w:val="24"/>
          <w:szCs w:val="24"/>
        </w:rPr>
        <w:t>Gonzalo Sanchéz</w:t>
      </w:r>
      <w:r w:rsidR="00B05C43" w:rsidRPr="000F4944">
        <w:rPr>
          <w:rFonts w:ascii="Times New Roman" w:hAnsi="Times New Roman" w:cs="Times New Roman"/>
          <w:sz w:val="24"/>
          <w:szCs w:val="24"/>
        </w:rPr>
        <w:t xml:space="preserve"> </w:t>
      </w:r>
      <w:r w:rsidR="00CD4460" w:rsidRPr="000F4944">
        <w:rPr>
          <w:rFonts w:ascii="Times New Roman" w:hAnsi="Times New Roman" w:cs="Times New Roman"/>
          <w:sz w:val="24"/>
          <w:szCs w:val="24"/>
        </w:rPr>
        <w:t>renúncia</w:t>
      </w:r>
      <w:r w:rsidR="00B05C43" w:rsidRPr="000F4944">
        <w:rPr>
          <w:rFonts w:ascii="Times New Roman" w:hAnsi="Times New Roman" w:cs="Times New Roman"/>
          <w:sz w:val="24"/>
          <w:szCs w:val="24"/>
        </w:rPr>
        <w:t xml:space="preserve"> e seu vice</w:t>
      </w:r>
      <w:r w:rsidR="00CD4460" w:rsidRPr="000F4944">
        <w:rPr>
          <w:rFonts w:ascii="Times New Roman" w:hAnsi="Times New Roman" w:cs="Times New Roman"/>
          <w:sz w:val="24"/>
          <w:szCs w:val="24"/>
        </w:rPr>
        <w:t xml:space="preserve"> </w:t>
      </w:r>
      <w:r w:rsidR="00CD4460" w:rsidRPr="00C661A8">
        <w:rPr>
          <w:rFonts w:ascii="Times New Roman" w:hAnsi="Times New Roman" w:cs="Times New Roman"/>
          <w:sz w:val="24"/>
          <w:szCs w:val="24"/>
        </w:rPr>
        <w:t>Carlos Mesa</w:t>
      </w:r>
      <w:r w:rsidR="00B05C43" w:rsidRPr="000F4944">
        <w:rPr>
          <w:rFonts w:ascii="Times New Roman" w:hAnsi="Times New Roman" w:cs="Times New Roman"/>
          <w:sz w:val="24"/>
          <w:szCs w:val="24"/>
        </w:rPr>
        <w:t xml:space="preserve"> assume</w:t>
      </w:r>
      <w:r w:rsidR="00FF7647" w:rsidRPr="000F4944">
        <w:rPr>
          <w:rFonts w:ascii="Times New Roman" w:hAnsi="Times New Roman" w:cs="Times New Roman"/>
          <w:sz w:val="24"/>
          <w:szCs w:val="24"/>
        </w:rPr>
        <w:t xml:space="preserve"> o posto de presidente em meio </w:t>
      </w:r>
      <w:r w:rsidR="004D0DE7" w:rsidRPr="000F4944">
        <w:rPr>
          <w:rFonts w:ascii="Times New Roman" w:hAnsi="Times New Roman" w:cs="Times New Roman"/>
          <w:sz w:val="24"/>
          <w:szCs w:val="24"/>
        </w:rPr>
        <w:t>à</w:t>
      </w:r>
      <w:r w:rsidR="00FF7647" w:rsidRPr="000F4944">
        <w:rPr>
          <w:rFonts w:ascii="Times New Roman" w:hAnsi="Times New Roman" w:cs="Times New Roman"/>
          <w:sz w:val="24"/>
          <w:szCs w:val="24"/>
        </w:rPr>
        <w:t xml:space="preserve"> crise, não pode conter a calamidade política e </w:t>
      </w:r>
      <w:r w:rsidR="00857574" w:rsidRPr="000F4944">
        <w:rPr>
          <w:rFonts w:ascii="Times New Roman" w:hAnsi="Times New Roman" w:cs="Times New Roman"/>
          <w:sz w:val="24"/>
          <w:szCs w:val="24"/>
        </w:rPr>
        <w:t>igualmente abdica</w:t>
      </w:r>
      <w:r w:rsidR="00FF7647" w:rsidRPr="000F4944">
        <w:rPr>
          <w:rFonts w:ascii="Times New Roman" w:hAnsi="Times New Roman" w:cs="Times New Roman"/>
          <w:sz w:val="24"/>
          <w:szCs w:val="24"/>
        </w:rPr>
        <w:t xml:space="preserve"> o cargo de presidente</w:t>
      </w:r>
      <w:r w:rsidR="00857574">
        <w:rPr>
          <w:rFonts w:ascii="Times New Roman" w:hAnsi="Times New Roman" w:cs="Times New Roman"/>
          <w:sz w:val="24"/>
          <w:szCs w:val="24"/>
        </w:rPr>
        <w:t>. O</w:t>
      </w:r>
      <w:r w:rsidR="004D0DE7" w:rsidRPr="000F4944">
        <w:rPr>
          <w:rFonts w:ascii="Times New Roman" w:hAnsi="Times New Roman" w:cs="Times New Roman"/>
          <w:sz w:val="24"/>
          <w:szCs w:val="24"/>
        </w:rPr>
        <w:t xml:space="preserve"> então presidente da suprema corte </w:t>
      </w:r>
      <w:r w:rsidR="004D0DE7" w:rsidRPr="00C661A8">
        <w:rPr>
          <w:rFonts w:ascii="Times New Roman" w:hAnsi="Times New Roman" w:cs="Times New Roman"/>
          <w:sz w:val="24"/>
          <w:szCs w:val="24"/>
        </w:rPr>
        <w:t>Eduardo Rodríguez Veltzé</w:t>
      </w:r>
      <w:r w:rsidR="004D0DE7" w:rsidRPr="000F4944">
        <w:rPr>
          <w:rFonts w:ascii="Times New Roman" w:hAnsi="Times New Roman" w:cs="Times New Roman"/>
          <w:sz w:val="24"/>
          <w:szCs w:val="24"/>
        </w:rPr>
        <w:t>, assume a presidência e organiza as eleições de Dezembro de 2005.</w:t>
      </w:r>
      <w:r w:rsidR="0025362F" w:rsidRPr="000F4944">
        <w:rPr>
          <w:rFonts w:ascii="Times New Roman" w:hAnsi="Times New Roman" w:cs="Times New Roman"/>
          <w:sz w:val="24"/>
          <w:szCs w:val="24"/>
        </w:rPr>
        <w:t xml:space="preserve"> </w:t>
      </w:r>
    </w:p>
    <w:p w14:paraId="001CFAA5" w14:textId="1A88E975" w:rsidR="0025362F" w:rsidRDefault="0025362F" w:rsidP="00880552">
      <w:pPr>
        <w:spacing w:after="0" w:line="360" w:lineRule="auto"/>
        <w:ind w:firstLine="708"/>
        <w:jc w:val="both"/>
        <w:rPr>
          <w:rFonts w:ascii="Times New Roman" w:hAnsi="Times New Roman" w:cs="Times New Roman"/>
          <w:b/>
          <w:bCs/>
          <w:sz w:val="24"/>
          <w:szCs w:val="24"/>
        </w:rPr>
      </w:pPr>
      <w:r w:rsidRPr="000F4944">
        <w:rPr>
          <w:rFonts w:ascii="Times New Roman" w:hAnsi="Times New Roman" w:cs="Times New Roman"/>
          <w:sz w:val="24"/>
          <w:szCs w:val="24"/>
        </w:rPr>
        <w:t xml:space="preserve">O plano de Governo do MAS era primordialmente voltado para a </w:t>
      </w:r>
      <w:r w:rsidRPr="00C661A8">
        <w:rPr>
          <w:rFonts w:ascii="Times New Roman" w:hAnsi="Times New Roman" w:cs="Times New Roman"/>
          <w:sz w:val="24"/>
          <w:szCs w:val="24"/>
        </w:rPr>
        <w:t>desprivatização</w:t>
      </w:r>
      <w:r w:rsidR="00876655" w:rsidRPr="000F4944">
        <w:rPr>
          <w:rFonts w:ascii="Times New Roman" w:hAnsi="Times New Roman" w:cs="Times New Roman"/>
          <w:sz w:val="24"/>
          <w:szCs w:val="24"/>
        </w:rPr>
        <w:t xml:space="preserve"> das empresas que realizavam a exploração dos recursos naturais;</w:t>
      </w:r>
      <w:r w:rsidRPr="000F4944">
        <w:rPr>
          <w:rFonts w:ascii="Times New Roman" w:hAnsi="Times New Roman" w:cs="Times New Roman"/>
          <w:sz w:val="24"/>
          <w:szCs w:val="24"/>
        </w:rPr>
        <w:t xml:space="preserve"> </w:t>
      </w:r>
      <w:r w:rsidR="00876655" w:rsidRPr="00C661A8">
        <w:rPr>
          <w:rFonts w:ascii="Times New Roman" w:hAnsi="Times New Roman" w:cs="Times New Roman"/>
          <w:sz w:val="24"/>
          <w:szCs w:val="24"/>
        </w:rPr>
        <w:t xml:space="preserve">e </w:t>
      </w:r>
      <w:r w:rsidRPr="00C661A8">
        <w:rPr>
          <w:rFonts w:ascii="Times New Roman" w:hAnsi="Times New Roman" w:cs="Times New Roman"/>
          <w:sz w:val="24"/>
          <w:szCs w:val="24"/>
        </w:rPr>
        <w:t xml:space="preserve">a </w:t>
      </w:r>
      <w:r w:rsidR="00876655" w:rsidRPr="00C661A8">
        <w:rPr>
          <w:rFonts w:ascii="Times New Roman" w:hAnsi="Times New Roman" w:cs="Times New Roman"/>
          <w:sz w:val="24"/>
          <w:szCs w:val="24"/>
        </w:rPr>
        <w:t>re</w:t>
      </w:r>
      <w:r w:rsidRPr="00C661A8">
        <w:rPr>
          <w:rFonts w:ascii="Times New Roman" w:hAnsi="Times New Roman" w:cs="Times New Roman"/>
          <w:sz w:val="24"/>
          <w:szCs w:val="24"/>
        </w:rPr>
        <w:t>nacionalização dos hidrocarbonetos</w:t>
      </w:r>
      <w:r w:rsidR="00876655" w:rsidRPr="000F4944">
        <w:rPr>
          <w:rFonts w:ascii="Times New Roman" w:hAnsi="Times New Roman" w:cs="Times New Roman"/>
          <w:sz w:val="24"/>
          <w:szCs w:val="24"/>
        </w:rPr>
        <w:t>, que estavam sob o poder de empresas estrangeiras. Havia ainda, a proposta de</w:t>
      </w:r>
      <w:r w:rsidR="00C661A8">
        <w:rPr>
          <w:rFonts w:ascii="Times New Roman" w:hAnsi="Times New Roman" w:cs="Times New Roman"/>
          <w:sz w:val="24"/>
          <w:szCs w:val="24"/>
        </w:rPr>
        <w:t xml:space="preserve"> </w:t>
      </w:r>
      <w:r w:rsidRPr="000F4944">
        <w:rPr>
          <w:rFonts w:ascii="Times New Roman" w:hAnsi="Times New Roman" w:cs="Times New Roman"/>
          <w:sz w:val="24"/>
          <w:szCs w:val="24"/>
        </w:rPr>
        <w:t>reforma agrária</w:t>
      </w:r>
      <w:r w:rsidR="009B6BD7" w:rsidRPr="000F4944">
        <w:rPr>
          <w:rFonts w:ascii="Times New Roman" w:hAnsi="Times New Roman" w:cs="Times New Roman"/>
          <w:sz w:val="24"/>
          <w:szCs w:val="24"/>
        </w:rPr>
        <w:t xml:space="preserve"> e </w:t>
      </w:r>
      <w:r w:rsidR="00876655" w:rsidRPr="000F4944">
        <w:rPr>
          <w:rFonts w:ascii="Times New Roman" w:hAnsi="Times New Roman" w:cs="Times New Roman"/>
          <w:sz w:val="24"/>
          <w:szCs w:val="24"/>
        </w:rPr>
        <w:t>.</w:t>
      </w:r>
      <w:r w:rsidRPr="000F4944">
        <w:rPr>
          <w:rFonts w:ascii="Times New Roman" w:hAnsi="Times New Roman" w:cs="Times New Roman"/>
          <w:sz w:val="24"/>
          <w:szCs w:val="24"/>
        </w:rPr>
        <w:t xml:space="preserve"> anseios de aprovar medidas anticorrupção e anti impunidade (MARÍA TERESA,</w:t>
      </w:r>
      <w:r w:rsidR="00876655" w:rsidRPr="000F4944">
        <w:rPr>
          <w:rFonts w:ascii="Times New Roman" w:hAnsi="Times New Roman" w:cs="Times New Roman"/>
          <w:sz w:val="24"/>
          <w:szCs w:val="24"/>
        </w:rPr>
        <w:t xml:space="preserve"> p.15-17,</w:t>
      </w:r>
      <w:r w:rsidRPr="000F4944">
        <w:rPr>
          <w:rFonts w:ascii="Times New Roman" w:hAnsi="Times New Roman" w:cs="Times New Roman"/>
          <w:sz w:val="24"/>
          <w:szCs w:val="24"/>
        </w:rPr>
        <w:t xml:space="preserve"> 2006). Portanto, o MAS, do então presidenciável Evo Morales era uma resposta ao neoliberalismo instalado na </w:t>
      </w:r>
      <w:r w:rsidR="0027753A" w:rsidRPr="000F4944">
        <w:rPr>
          <w:rFonts w:ascii="Times New Roman" w:hAnsi="Times New Roman" w:cs="Times New Roman"/>
          <w:sz w:val="24"/>
          <w:szCs w:val="24"/>
        </w:rPr>
        <w:t>Bolívia</w:t>
      </w:r>
      <w:r w:rsidRPr="000F4944">
        <w:rPr>
          <w:rFonts w:ascii="Times New Roman" w:hAnsi="Times New Roman" w:cs="Times New Roman"/>
          <w:sz w:val="24"/>
          <w:szCs w:val="24"/>
        </w:rPr>
        <w:t xml:space="preserve"> aquém das vidas bolivianas </w:t>
      </w:r>
      <w:r w:rsidR="0027753A" w:rsidRPr="000F4944">
        <w:rPr>
          <w:rFonts w:ascii="Times New Roman" w:hAnsi="Times New Roman" w:cs="Times New Roman"/>
          <w:sz w:val="24"/>
          <w:szCs w:val="24"/>
        </w:rPr>
        <w:t xml:space="preserve">e da natureza. </w:t>
      </w:r>
      <w:r w:rsidRPr="000F4944">
        <w:rPr>
          <w:rFonts w:ascii="Times New Roman" w:hAnsi="Times New Roman" w:cs="Times New Roman"/>
          <w:sz w:val="24"/>
          <w:szCs w:val="24"/>
        </w:rPr>
        <w:t xml:space="preserve"> </w:t>
      </w:r>
      <w:r w:rsidRPr="000F4944">
        <w:rPr>
          <w:rFonts w:ascii="Times New Roman" w:hAnsi="Times New Roman" w:cs="Times New Roman"/>
          <w:b/>
          <w:bCs/>
          <w:sz w:val="24"/>
          <w:szCs w:val="24"/>
        </w:rPr>
        <w:t xml:space="preserve"> </w:t>
      </w:r>
    </w:p>
    <w:p w14:paraId="5749886C" w14:textId="262293DC" w:rsidR="00857574" w:rsidRDefault="00857574" w:rsidP="00880552">
      <w:pPr>
        <w:spacing w:after="0"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O que mais interessa a este trabalho, no entanto, é que após a sua vitória um novo processo constituinte foi convocado para o estabelecimento de uma</w:t>
      </w:r>
      <w:r w:rsidRPr="000F4944">
        <w:rPr>
          <w:rFonts w:ascii="Times New Roman" w:hAnsi="Times New Roman" w:cs="Times New Roman"/>
          <w:sz w:val="24"/>
          <w:szCs w:val="24"/>
        </w:rPr>
        <w:t xml:space="preserve"> nova constituição</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 entre outras inovações políticas e jurídicas, afirmava que o Estado Boliviano, agora plurinacional, deveria ser orientado pelo princípio do Vivir Bien.  </w:t>
      </w:r>
    </w:p>
    <w:p w14:paraId="31968DDF" w14:textId="271CBB6B" w:rsidR="000E4BB7" w:rsidRPr="000F4944" w:rsidRDefault="00FD746F"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O Vivir Bien é a tradução aproximada do termo indígena “Suma Qamaña”, expressão em língua Aimara, muito utilizada na Bolívia</w:t>
      </w:r>
      <w:r w:rsidR="001B1CE7" w:rsidRPr="000F4944">
        <w:rPr>
          <w:rFonts w:ascii="Times New Roman" w:hAnsi="Times New Roman" w:cs="Times New Roman"/>
          <w:sz w:val="24"/>
          <w:szCs w:val="24"/>
        </w:rPr>
        <w:t xml:space="preserve">, no Equador, principalmente, o termo correspondente seria o Buen Vivir, possível tradução para “Sumak Kawsay”, da etnia </w:t>
      </w:r>
      <w:r w:rsidR="00B32240" w:rsidRPr="000F4944">
        <w:rPr>
          <w:rFonts w:ascii="Times New Roman" w:hAnsi="Times New Roman" w:cs="Times New Roman"/>
          <w:sz w:val="24"/>
          <w:szCs w:val="24"/>
        </w:rPr>
        <w:t>Quéchua.</w:t>
      </w:r>
      <w:r w:rsidR="001B1CE7" w:rsidRPr="000F4944">
        <w:rPr>
          <w:rFonts w:ascii="Times New Roman" w:hAnsi="Times New Roman" w:cs="Times New Roman"/>
          <w:sz w:val="24"/>
          <w:szCs w:val="24"/>
        </w:rPr>
        <w:t xml:space="preserve"> </w:t>
      </w:r>
      <w:r w:rsidRPr="000F4944">
        <w:rPr>
          <w:rFonts w:ascii="Times New Roman" w:hAnsi="Times New Roman" w:cs="Times New Roman"/>
          <w:sz w:val="24"/>
          <w:szCs w:val="24"/>
        </w:rPr>
        <w:t>O Vivir Bien</w:t>
      </w:r>
      <w:r w:rsidR="00B32240" w:rsidRPr="000F4944">
        <w:rPr>
          <w:rFonts w:ascii="Times New Roman" w:hAnsi="Times New Roman" w:cs="Times New Roman"/>
          <w:sz w:val="24"/>
          <w:szCs w:val="24"/>
        </w:rPr>
        <w:t xml:space="preserve">/Buen Vivir </w:t>
      </w:r>
      <w:r w:rsidRPr="000F4944">
        <w:rPr>
          <w:rFonts w:ascii="Times New Roman" w:hAnsi="Times New Roman" w:cs="Times New Roman"/>
          <w:sz w:val="24"/>
          <w:szCs w:val="24"/>
        </w:rPr>
        <w:t>é um modo de</w:t>
      </w:r>
      <w:r w:rsidR="001B1CE7" w:rsidRPr="000F4944">
        <w:rPr>
          <w:rFonts w:ascii="Times New Roman" w:hAnsi="Times New Roman" w:cs="Times New Roman"/>
          <w:sz w:val="24"/>
          <w:szCs w:val="24"/>
        </w:rPr>
        <w:t xml:space="preserve"> construção da</w:t>
      </w:r>
      <w:r w:rsidRPr="000F4944">
        <w:rPr>
          <w:rFonts w:ascii="Times New Roman" w:hAnsi="Times New Roman" w:cs="Times New Roman"/>
          <w:sz w:val="24"/>
          <w:szCs w:val="24"/>
        </w:rPr>
        <w:t xml:space="preserve"> vida e de relacionamento com a natureza que coloca o humano e as demais expressões naturais em igualdade,</w:t>
      </w:r>
      <w:r w:rsidR="001B1CE7" w:rsidRPr="000F4944">
        <w:rPr>
          <w:rFonts w:ascii="Times New Roman" w:hAnsi="Times New Roman" w:cs="Times New Roman"/>
          <w:sz w:val="24"/>
          <w:szCs w:val="24"/>
        </w:rPr>
        <w:t xml:space="preserve"> sendo uma cosmovisão que engloba a vida em um todo</w:t>
      </w:r>
      <w:r w:rsidRPr="000F4944">
        <w:rPr>
          <w:rFonts w:ascii="Times New Roman" w:hAnsi="Times New Roman" w:cs="Times New Roman"/>
          <w:sz w:val="24"/>
          <w:szCs w:val="24"/>
        </w:rPr>
        <w:t>.</w:t>
      </w:r>
      <w:r w:rsidR="001B1CE7" w:rsidRPr="000F4944">
        <w:rPr>
          <w:rFonts w:ascii="Times New Roman" w:hAnsi="Times New Roman" w:cs="Times New Roman"/>
          <w:sz w:val="24"/>
          <w:szCs w:val="24"/>
        </w:rPr>
        <w:t xml:space="preserve"> Nesse sentido, é o inverso da lógica moderna em que o ser humano é superior ou destacado da natureza.</w:t>
      </w:r>
      <w:r w:rsidRPr="000F4944">
        <w:rPr>
          <w:rFonts w:ascii="Times New Roman" w:hAnsi="Times New Roman" w:cs="Times New Roman"/>
          <w:sz w:val="24"/>
          <w:szCs w:val="24"/>
        </w:rPr>
        <w:t xml:space="preserve"> É a maneira </w:t>
      </w:r>
      <w:r w:rsidR="001B1CE7" w:rsidRPr="000F4944">
        <w:rPr>
          <w:rFonts w:ascii="Times New Roman" w:hAnsi="Times New Roman" w:cs="Times New Roman"/>
          <w:sz w:val="24"/>
          <w:szCs w:val="24"/>
        </w:rPr>
        <w:t>de povos indígenas andinos de vivenciar e construir a vida com a natureza e não em detrimento dela</w:t>
      </w:r>
      <w:r w:rsidR="00B32240" w:rsidRPr="000F4944">
        <w:rPr>
          <w:rFonts w:ascii="Times New Roman" w:hAnsi="Times New Roman" w:cs="Times New Roman"/>
          <w:sz w:val="24"/>
          <w:szCs w:val="24"/>
        </w:rPr>
        <w:t xml:space="preserve">. </w:t>
      </w:r>
      <w:r w:rsidR="000E4BB7" w:rsidRPr="000F4944">
        <w:rPr>
          <w:rFonts w:ascii="Times New Roman" w:hAnsi="Times New Roman" w:cs="Times New Roman"/>
          <w:sz w:val="24"/>
          <w:szCs w:val="24"/>
        </w:rPr>
        <w:t xml:space="preserve">Nos termos da página do Ministério das Relações Exteriores da Bolívia, o Vivir Bien é:  </w:t>
      </w:r>
    </w:p>
    <w:p w14:paraId="144ECB92" w14:textId="77777777" w:rsidR="001F2267" w:rsidRPr="000F4944" w:rsidRDefault="001F2267" w:rsidP="00880552">
      <w:pPr>
        <w:spacing w:after="0" w:line="360" w:lineRule="auto"/>
        <w:ind w:firstLine="708"/>
        <w:jc w:val="both"/>
        <w:rPr>
          <w:rFonts w:ascii="Times New Roman" w:hAnsi="Times New Roman" w:cs="Times New Roman"/>
          <w:sz w:val="24"/>
          <w:szCs w:val="24"/>
        </w:rPr>
      </w:pPr>
    </w:p>
    <w:p w14:paraId="6DAF849F" w14:textId="101FEC03" w:rsidR="000E4BB7" w:rsidRPr="00BF1B45" w:rsidRDefault="000E4BB7" w:rsidP="00BF1B45">
      <w:pPr>
        <w:spacing w:after="0" w:line="240" w:lineRule="auto"/>
        <w:ind w:left="2268"/>
        <w:jc w:val="both"/>
        <w:rPr>
          <w:rFonts w:ascii="Times New Roman" w:hAnsi="Times New Roman" w:cs="Times New Roman"/>
        </w:rPr>
      </w:pPr>
      <w:r w:rsidRPr="00BF1B45">
        <w:rPr>
          <w:rFonts w:ascii="Times New Roman" w:hAnsi="Times New Roman" w:cs="Times New Roman"/>
        </w:rPr>
        <w:t xml:space="preserve">“é a vida em sua plenitude. É saber viver em harmonia e equilíbrio, em harmonia com os ciclos da Mãe Terra, do cosmos, da vida e da história, e em equilíbrio com todas as formas de existência. E esse é precisamente o caminho e o horizonte da comunidade; Implica primeiro saber viver e depois conviver. Você não pode viver bem se os outros viverem mal, ou se a mãe natureza estiver danificada. Viver Bem significa entender que a deterioração de uma espécie é a deterioração do todo. </w:t>
      </w:r>
      <w:r w:rsidR="00F613A9" w:rsidRPr="00BF1B45">
        <w:rPr>
          <w:rFonts w:ascii="Times New Roman" w:hAnsi="Times New Roman" w:cs="Times New Roman"/>
        </w:rPr>
        <w:t>(MINISTERIO DE RELACIONES EXTERIORES</w:t>
      </w:r>
      <w:r w:rsidR="00DF5E2B" w:rsidRPr="00BF1B45">
        <w:rPr>
          <w:rFonts w:ascii="Times New Roman" w:hAnsi="Times New Roman" w:cs="Times New Roman"/>
        </w:rPr>
        <w:t xml:space="preserve"> DA</w:t>
      </w:r>
      <w:r w:rsidR="00F613A9" w:rsidRPr="00BF1B45">
        <w:rPr>
          <w:rFonts w:ascii="Times New Roman" w:hAnsi="Times New Roman" w:cs="Times New Roman"/>
        </w:rPr>
        <w:t xml:space="preserve"> BOLIVIA</w:t>
      </w:r>
      <w:r w:rsidR="00DF5E2B" w:rsidRPr="00BF1B45">
        <w:rPr>
          <w:rFonts w:ascii="Times New Roman" w:hAnsi="Times New Roman" w:cs="Times New Roman"/>
        </w:rPr>
        <w:t xml:space="preserve">, </w:t>
      </w:r>
      <w:r w:rsidR="00774CBD" w:rsidRPr="00BF1B45">
        <w:rPr>
          <w:rFonts w:ascii="Times New Roman" w:hAnsi="Times New Roman" w:cs="Times New Roman"/>
        </w:rPr>
        <w:t>s/p</w:t>
      </w:r>
      <w:r w:rsidR="00DF5E2B" w:rsidRPr="00BF1B45">
        <w:rPr>
          <w:rFonts w:ascii="Times New Roman" w:hAnsi="Times New Roman" w:cs="Times New Roman"/>
        </w:rPr>
        <w:t xml:space="preserve">, </w:t>
      </w:r>
      <w:r w:rsidRPr="00BF1B45">
        <w:rPr>
          <w:rFonts w:ascii="Times New Roman" w:hAnsi="Times New Roman" w:cs="Times New Roman"/>
        </w:rPr>
        <w:t>Tradução livre]</w:t>
      </w:r>
      <w:r w:rsidR="00F613A9" w:rsidRPr="00BF1B45">
        <w:rPr>
          <w:rFonts w:ascii="Times New Roman" w:hAnsi="Times New Roman" w:cs="Times New Roman"/>
        </w:rPr>
        <w:t>.</w:t>
      </w:r>
      <w:r w:rsidRPr="00BF1B45">
        <w:rPr>
          <w:rFonts w:ascii="Times New Roman" w:hAnsi="Times New Roman" w:cs="Times New Roman"/>
        </w:rPr>
        <w:t xml:space="preserve"> </w:t>
      </w:r>
    </w:p>
    <w:p w14:paraId="744FD353" w14:textId="017FBEAD" w:rsidR="00B32240" w:rsidRPr="000F4944" w:rsidRDefault="000E4BB7"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 </w:t>
      </w:r>
    </w:p>
    <w:p w14:paraId="26F0D7B0" w14:textId="2EE2524D" w:rsidR="00FD746F" w:rsidRPr="000F4944" w:rsidRDefault="00B32240"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Assim, o </w:t>
      </w:r>
      <w:r w:rsidR="00102AE9">
        <w:rPr>
          <w:rFonts w:ascii="Times New Roman" w:hAnsi="Times New Roman" w:cs="Times New Roman"/>
          <w:sz w:val="24"/>
          <w:szCs w:val="24"/>
        </w:rPr>
        <w:t>Vivir Bien</w:t>
      </w:r>
      <w:r w:rsidRPr="000F4944">
        <w:rPr>
          <w:rFonts w:ascii="Times New Roman" w:hAnsi="Times New Roman" w:cs="Times New Roman"/>
          <w:sz w:val="24"/>
          <w:szCs w:val="24"/>
        </w:rPr>
        <w:t xml:space="preserve"> é uma alternativa para discussão acerca do lugar que a ideia de desenvolvimento </w:t>
      </w:r>
      <w:r w:rsidR="00102AE9">
        <w:rPr>
          <w:rFonts w:ascii="Times New Roman" w:hAnsi="Times New Roman" w:cs="Times New Roman"/>
          <w:sz w:val="24"/>
          <w:szCs w:val="24"/>
        </w:rPr>
        <w:t>que se fortalece ao longo do século XX</w:t>
      </w:r>
      <w:r w:rsidR="008A57EA" w:rsidRPr="000F4944">
        <w:rPr>
          <w:rFonts w:ascii="Times New Roman" w:hAnsi="Times New Roman" w:cs="Times New Roman"/>
          <w:sz w:val="24"/>
          <w:szCs w:val="24"/>
        </w:rPr>
        <w:t xml:space="preserve"> </w:t>
      </w:r>
      <w:r w:rsidRPr="000F4944">
        <w:rPr>
          <w:rFonts w:ascii="Times New Roman" w:hAnsi="Times New Roman" w:cs="Times New Roman"/>
          <w:sz w:val="24"/>
          <w:szCs w:val="24"/>
        </w:rPr>
        <w:t xml:space="preserve"> tem nos levado enquanto humanidade</w:t>
      </w:r>
      <w:r w:rsidR="008A57EA" w:rsidRPr="000F4944">
        <w:rPr>
          <w:rFonts w:ascii="Times New Roman" w:hAnsi="Times New Roman" w:cs="Times New Roman"/>
          <w:sz w:val="24"/>
          <w:szCs w:val="24"/>
        </w:rPr>
        <w:t>: consumismo, perpetuação da desigualdade, da fome etc</w:t>
      </w:r>
      <w:r w:rsidR="00102AE9">
        <w:rPr>
          <w:rFonts w:ascii="Times New Roman" w:hAnsi="Times New Roman" w:cs="Times New Roman"/>
          <w:sz w:val="24"/>
          <w:szCs w:val="24"/>
        </w:rPr>
        <w:t xml:space="preserve"> </w:t>
      </w:r>
      <w:r w:rsidR="00102AE9" w:rsidRPr="000F4944">
        <w:rPr>
          <w:rFonts w:ascii="Times New Roman" w:hAnsi="Times New Roman" w:cs="Times New Roman"/>
          <w:sz w:val="24"/>
          <w:szCs w:val="24"/>
        </w:rPr>
        <w:t>(ACOSTA, 2016, p. 44)</w:t>
      </w:r>
      <w:r w:rsidR="008A57EA" w:rsidRPr="000F4944">
        <w:rPr>
          <w:rFonts w:ascii="Times New Roman" w:hAnsi="Times New Roman" w:cs="Times New Roman"/>
          <w:sz w:val="24"/>
          <w:szCs w:val="24"/>
        </w:rPr>
        <w:t>.</w:t>
      </w:r>
      <w:r w:rsidRPr="000F4944">
        <w:rPr>
          <w:rFonts w:ascii="Times New Roman" w:hAnsi="Times New Roman" w:cs="Times New Roman"/>
          <w:sz w:val="24"/>
          <w:szCs w:val="24"/>
        </w:rPr>
        <w:t xml:space="preserve"> </w:t>
      </w:r>
      <w:r w:rsidR="008A57EA" w:rsidRPr="000F4944">
        <w:rPr>
          <w:rFonts w:ascii="Times New Roman" w:hAnsi="Times New Roman" w:cs="Times New Roman"/>
          <w:sz w:val="24"/>
          <w:szCs w:val="24"/>
        </w:rPr>
        <w:t>Ainda, temos observado o agravamento das mudanças climáticas resultantes do extrativismo e</w:t>
      </w:r>
      <w:r w:rsidR="00EB7AFE">
        <w:rPr>
          <w:rFonts w:ascii="Times New Roman" w:hAnsi="Times New Roman" w:cs="Times New Roman"/>
          <w:sz w:val="24"/>
          <w:szCs w:val="24"/>
        </w:rPr>
        <w:t xml:space="preserve">. Para </w:t>
      </w:r>
      <w:r w:rsidR="008A57EA" w:rsidRPr="000F4944">
        <w:rPr>
          <w:rFonts w:ascii="Times New Roman" w:hAnsi="Times New Roman" w:cs="Times New Roman"/>
          <w:sz w:val="24"/>
          <w:szCs w:val="24"/>
        </w:rPr>
        <w:t>A</w:t>
      </w:r>
      <w:r w:rsidR="00EB7AFE" w:rsidRPr="000F4944">
        <w:rPr>
          <w:rFonts w:ascii="Times New Roman" w:hAnsi="Times New Roman" w:cs="Times New Roman"/>
          <w:sz w:val="24"/>
          <w:szCs w:val="24"/>
        </w:rPr>
        <w:t>costa</w:t>
      </w:r>
      <w:r w:rsidR="00EB7AFE">
        <w:rPr>
          <w:rFonts w:ascii="Times New Roman" w:hAnsi="Times New Roman" w:cs="Times New Roman"/>
          <w:sz w:val="24"/>
          <w:szCs w:val="24"/>
        </w:rPr>
        <w:t xml:space="preserve"> (</w:t>
      </w:r>
      <w:r w:rsidR="008A57EA" w:rsidRPr="000F4944">
        <w:rPr>
          <w:rFonts w:ascii="Times New Roman" w:hAnsi="Times New Roman" w:cs="Times New Roman"/>
          <w:sz w:val="24"/>
          <w:szCs w:val="24"/>
        </w:rPr>
        <w:t>2016)</w:t>
      </w:r>
      <w:r w:rsidR="00EB7AFE">
        <w:rPr>
          <w:rFonts w:ascii="Times New Roman" w:hAnsi="Times New Roman" w:cs="Times New Roman"/>
          <w:sz w:val="24"/>
          <w:szCs w:val="24"/>
        </w:rPr>
        <w:t xml:space="preserve"> o a</w:t>
      </w:r>
      <w:r w:rsidR="008A57EA" w:rsidRPr="000F4944">
        <w:rPr>
          <w:rFonts w:ascii="Times New Roman" w:hAnsi="Times New Roman" w:cs="Times New Roman"/>
          <w:sz w:val="24"/>
          <w:szCs w:val="24"/>
        </w:rPr>
        <w:t xml:space="preserve">tual cenário é resultante da lógica colonial vigente, em que alguns (incluindo a terra) são explorados em prol de alguns poucos outros. </w:t>
      </w:r>
    </w:p>
    <w:p w14:paraId="357D6F50" w14:textId="3B7C1B15" w:rsidR="008A57EA" w:rsidRPr="000F4944" w:rsidRDefault="008A57EA"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Na contramão da logica desenvolvimentista vigente, o Vivir Bien propõe a criação de conjunta de uma existência que considere a todos em igualdade e em suas especificidades, e primordialmente, perceba a natureza como </w:t>
      </w:r>
      <w:r w:rsidR="00780755" w:rsidRPr="000F4944">
        <w:rPr>
          <w:rFonts w:ascii="Times New Roman" w:hAnsi="Times New Roman" w:cs="Times New Roman"/>
          <w:sz w:val="24"/>
          <w:szCs w:val="24"/>
        </w:rPr>
        <w:t>“sujeit</w:t>
      </w:r>
      <w:r w:rsidR="001F37F8">
        <w:rPr>
          <w:rFonts w:ascii="Times New Roman" w:hAnsi="Times New Roman" w:cs="Times New Roman"/>
          <w:sz w:val="24"/>
          <w:szCs w:val="24"/>
        </w:rPr>
        <w:t>o</w:t>
      </w:r>
      <w:r w:rsidR="00780755" w:rsidRPr="000F4944">
        <w:rPr>
          <w:rFonts w:ascii="Times New Roman" w:hAnsi="Times New Roman" w:cs="Times New Roman"/>
          <w:sz w:val="24"/>
          <w:szCs w:val="24"/>
        </w:rPr>
        <w:t xml:space="preserve"> de direitos” (ACOSTA, 2016, p. 127).  </w:t>
      </w:r>
    </w:p>
    <w:p w14:paraId="7565F82E" w14:textId="3D9F5A80" w:rsidR="003C1ECF" w:rsidRPr="000F4944" w:rsidRDefault="00AF5433" w:rsidP="003C1EC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9B6BD7" w:rsidRPr="000F4944">
        <w:rPr>
          <w:rFonts w:ascii="Times New Roman" w:hAnsi="Times New Roman" w:cs="Times New Roman"/>
          <w:sz w:val="24"/>
          <w:szCs w:val="24"/>
        </w:rPr>
        <w:t xml:space="preserve">s países sul-americanos permanecem dependentes do extrativismo no que tange a suas economias. </w:t>
      </w:r>
      <w:r w:rsidR="000161E4" w:rsidRPr="000F4944">
        <w:rPr>
          <w:rFonts w:ascii="Times New Roman" w:hAnsi="Times New Roman" w:cs="Times New Roman"/>
          <w:sz w:val="24"/>
          <w:szCs w:val="24"/>
        </w:rPr>
        <w:t xml:space="preserve">As persistentes crises do capitalismo forçam a flexibilização das legislações e regras no que tange ao meio ambiente, como alternativa para atrair investimentos. Após a onda progressista já citada tivemos o retorno do neoliberalismo na </w:t>
      </w:r>
      <w:r>
        <w:rPr>
          <w:rFonts w:ascii="Times New Roman" w:hAnsi="Times New Roman" w:cs="Times New Roman"/>
          <w:sz w:val="24"/>
          <w:szCs w:val="24"/>
        </w:rPr>
        <w:lastRenderedPageBreak/>
        <w:t>A</w:t>
      </w:r>
      <w:r w:rsidR="000161E4" w:rsidRPr="000F4944">
        <w:rPr>
          <w:rFonts w:ascii="Times New Roman" w:hAnsi="Times New Roman" w:cs="Times New Roman"/>
          <w:sz w:val="24"/>
          <w:szCs w:val="24"/>
        </w:rPr>
        <w:t xml:space="preserve">mérica do </w:t>
      </w:r>
      <w:r>
        <w:rPr>
          <w:rFonts w:ascii="Times New Roman" w:hAnsi="Times New Roman" w:cs="Times New Roman"/>
          <w:sz w:val="24"/>
          <w:szCs w:val="24"/>
        </w:rPr>
        <w:t>S</w:t>
      </w:r>
      <w:r w:rsidR="000161E4" w:rsidRPr="000F4944">
        <w:rPr>
          <w:rFonts w:ascii="Times New Roman" w:hAnsi="Times New Roman" w:cs="Times New Roman"/>
          <w:sz w:val="24"/>
          <w:szCs w:val="24"/>
        </w:rPr>
        <w:t>ul</w:t>
      </w:r>
      <w:r w:rsidR="002D4434" w:rsidRPr="000F4944">
        <w:rPr>
          <w:rFonts w:ascii="Times New Roman" w:hAnsi="Times New Roman" w:cs="Times New Roman"/>
          <w:sz w:val="24"/>
          <w:szCs w:val="24"/>
        </w:rPr>
        <w:t xml:space="preserve">, e como já vimos, o extrativismo sob a égide do neoliberalismo não se converte em “ganhos” sociais (Gudynas, 2009). Mas o modelo que visa eterno </w:t>
      </w:r>
      <w:r w:rsidR="00AF45F0" w:rsidRPr="000F4944">
        <w:rPr>
          <w:rFonts w:ascii="Times New Roman" w:hAnsi="Times New Roman" w:cs="Times New Roman"/>
          <w:sz w:val="24"/>
          <w:szCs w:val="24"/>
        </w:rPr>
        <w:t>desenvolvimento</w:t>
      </w:r>
      <w:r w:rsidR="00AF45F0">
        <w:rPr>
          <w:rFonts w:ascii="Times New Roman" w:hAnsi="Times New Roman" w:cs="Times New Roman"/>
          <w:sz w:val="24"/>
          <w:szCs w:val="24"/>
        </w:rPr>
        <w:t xml:space="preserve"> baseado na exploração da natureza, como recursos naturais, </w:t>
      </w:r>
      <w:r w:rsidR="002D4434" w:rsidRPr="000F4944">
        <w:rPr>
          <w:rFonts w:ascii="Times New Roman" w:hAnsi="Times New Roman" w:cs="Times New Roman"/>
          <w:sz w:val="24"/>
          <w:szCs w:val="24"/>
        </w:rPr>
        <w:t>não é viável em um planeta limitado.</w:t>
      </w:r>
      <w:r w:rsidR="003C1ECF" w:rsidRPr="003C1ECF">
        <w:rPr>
          <w:rFonts w:ascii="Times New Roman" w:hAnsi="Times New Roman" w:cs="Times New Roman"/>
          <w:sz w:val="24"/>
          <w:szCs w:val="24"/>
        </w:rPr>
        <w:t xml:space="preserve"> </w:t>
      </w:r>
      <w:r w:rsidR="003C1ECF" w:rsidRPr="000F4944">
        <w:rPr>
          <w:rFonts w:ascii="Times New Roman" w:hAnsi="Times New Roman" w:cs="Times New Roman"/>
          <w:sz w:val="24"/>
          <w:szCs w:val="24"/>
        </w:rPr>
        <w:t>Desde a perspectiva das Epistemologias do Sul sintetizadas por Boaventura de Sousa Santos</w:t>
      </w:r>
      <w:r w:rsidR="003C1ECF">
        <w:rPr>
          <w:rFonts w:ascii="Times New Roman" w:hAnsi="Times New Roman" w:cs="Times New Roman"/>
          <w:sz w:val="24"/>
          <w:szCs w:val="24"/>
        </w:rPr>
        <w:t xml:space="preserve"> e Maria Paula Meneses (2009)</w:t>
      </w:r>
      <w:r w:rsidR="003C1ECF" w:rsidRPr="000F4944">
        <w:rPr>
          <w:rFonts w:ascii="Times New Roman" w:hAnsi="Times New Roman" w:cs="Times New Roman"/>
          <w:sz w:val="24"/>
          <w:szCs w:val="24"/>
        </w:rPr>
        <w:t xml:space="preserve"> </w:t>
      </w:r>
      <w:r w:rsidR="00BF36AC">
        <w:rPr>
          <w:rFonts w:ascii="Times New Roman" w:hAnsi="Times New Roman" w:cs="Times New Roman"/>
          <w:sz w:val="24"/>
          <w:szCs w:val="24"/>
        </w:rPr>
        <w:t>i</w:t>
      </w:r>
      <w:r w:rsidR="003C1ECF" w:rsidRPr="000F4944">
        <w:rPr>
          <w:rFonts w:ascii="Times New Roman" w:hAnsi="Times New Roman" w:cs="Times New Roman"/>
          <w:sz w:val="24"/>
          <w:szCs w:val="24"/>
        </w:rPr>
        <w:t xml:space="preserve">sso se deve, entre outras razões, a uma mentalidade colonial, relacionada ao fato da lógica da exploração da terra e dos povos, herdada da colonização, permanecer na mente das elites econômicas e intelectuais que historicamente formularam os projetos de integração para a região. </w:t>
      </w:r>
    </w:p>
    <w:p w14:paraId="26EAC370" w14:textId="6A897FC8" w:rsidR="00030AB2" w:rsidRPr="000F4944" w:rsidRDefault="002D4434" w:rsidP="00880552">
      <w:pPr>
        <w:spacing w:after="0" w:line="360" w:lineRule="auto"/>
        <w:ind w:firstLine="708"/>
        <w:jc w:val="both"/>
        <w:rPr>
          <w:rFonts w:ascii="Times New Roman" w:hAnsi="Times New Roman" w:cs="Times New Roman"/>
          <w:sz w:val="24"/>
          <w:szCs w:val="24"/>
        </w:rPr>
      </w:pPr>
      <w:r w:rsidRPr="000F4944">
        <w:rPr>
          <w:rFonts w:ascii="Times New Roman" w:hAnsi="Times New Roman" w:cs="Times New Roman"/>
          <w:sz w:val="24"/>
          <w:szCs w:val="24"/>
        </w:rPr>
        <w:t xml:space="preserve">Dessa maneira, </w:t>
      </w:r>
      <w:r w:rsidR="004A5910">
        <w:rPr>
          <w:rFonts w:ascii="Times New Roman" w:hAnsi="Times New Roman" w:cs="Times New Roman"/>
          <w:sz w:val="24"/>
          <w:szCs w:val="24"/>
        </w:rPr>
        <w:t>o</w:t>
      </w:r>
      <w:r w:rsidR="00030AB2" w:rsidRPr="000F4944">
        <w:rPr>
          <w:rFonts w:ascii="Times New Roman" w:hAnsi="Times New Roman" w:cs="Times New Roman"/>
          <w:sz w:val="24"/>
          <w:szCs w:val="24"/>
        </w:rPr>
        <w:t xml:space="preserve"> </w:t>
      </w:r>
      <w:r w:rsidR="004A5910">
        <w:rPr>
          <w:rFonts w:ascii="Times New Roman" w:hAnsi="Times New Roman" w:cs="Times New Roman"/>
          <w:sz w:val="24"/>
          <w:szCs w:val="24"/>
        </w:rPr>
        <w:t>Vivir Bien</w:t>
      </w:r>
      <w:r w:rsidR="00030AB2" w:rsidRPr="000F4944">
        <w:rPr>
          <w:rFonts w:ascii="Times New Roman" w:hAnsi="Times New Roman" w:cs="Times New Roman"/>
          <w:sz w:val="24"/>
          <w:szCs w:val="24"/>
        </w:rPr>
        <w:t xml:space="preserve"> </w:t>
      </w:r>
      <w:r w:rsidR="004A5910">
        <w:rPr>
          <w:rFonts w:ascii="Times New Roman" w:hAnsi="Times New Roman" w:cs="Times New Roman"/>
          <w:sz w:val="24"/>
          <w:szCs w:val="24"/>
        </w:rPr>
        <w:t>pode ser uma alternativa ao modelo de desenvolvimento dominante como eixo dos projetos para a integração sul-americana. Uma integração que</w:t>
      </w:r>
      <w:r w:rsidR="00030AB2" w:rsidRPr="000F4944">
        <w:rPr>
          <w:rFonts w:ascii="Times New Roman" w:hAnsi="Times New Roman" w:cs="Times New Roman"/>
          <w:sz w:val="24"/>
          <w:szCs w:val="24"/>
        </w:rPr>
        <w:t xml:space="preserve"> </w:t>
      </w:r>
      <w:r w:rsidR="004A5910">
        <w:rPr>
          <w:rFonts w:ascii="Times New Roman" w:hAnsi="Times New Roman" w:cs="Times New Roman"/>
          <w:sz w:val="24"/>
          <w:szCs w:val="24"/>
        </w:rPr>
        <w:t>respeite</w:t>
      </w:r>
      <w:r w:rsidR="00030AB2" w:rsidRPr="000F4944">
        <w:rPr>
          <w:rFonts w:ascii="Times New Roman" w:hAnsi="Times New Roman" w:cs="Times New Roman"/>
          <w:sz w:val="24"/>
          <w:szCs w:val="24"/>
        </w:rPr>
        <w:t xml:space="preserve"> </w:t>
      </w:r>
      <w:r w:rsidR="004A5910">
        <w:rPr>
          <w:rFonts w:ascii="Times New Roman" w:hAnsi="Times New Roman" w:cs="Times New Roman"/>
          <w:sz w:val="24"/>
          <w:szCs w:val="24"/>
        </w:rPr>
        <w:t>a</w:t>
      </w:r>
      <w:r w:rsidR="00030AB2" w:rsidRPr="000F4944">
        <w:rPr>
          <w:rFonts w:ascii="Times New Roman" w:hAnsi="Times New Roman" w:cs="Times New Roman"/>
          <w:sz w:val="24"/>
          <w:szCs w:val="24"/>
        </w:rPr>
        <w:t xml:space="preserve"> natureza, os povos</w:t>
      </w:r>
      <w:r w:rsidR="004A5910">
        <w:rPr>
          <w:rFonts w:ascii="Times New Roman" w:hAnsi="Times New Roman" w:cs="Times New Roman"/>
          <w:sz w:val="24"/>
          <w:szCs w:val="24"/>
        </w:rPr>
        <w:t xml:space="preserve"> indígenas e</w:t>
      </w:r>
      <w:r w:rsidR="00030AB2" w:rsidRPr="000F4944">
        <w:rPr>
          <w:rFonts w:ascii="Times New Roman" w:hAnsi="Times New Roman" w:cs="Times New Roman"/>
          <w:sz w:val="24"/>
          <w:szCs w:val="24"/>
        </w:rPr>
        <w:t xml:space="preserve"> tradicionais </w:t>
      </w:r>
      <w:r w:rsidR="004A5910">
        <w:rPr>
          <w:rFonts w:ascii="Times New Roman" w:hAnsi="Times New Roman" w:cs="Times New Roman"/>
          <w:sz w:val="24"/>
          <w:szCs w:val="24"/>
        </w:rPr>
        <w:t xml:space="preserve">, </w:t>
      </w:r>
      <w:r w:rsidR="00030AB2" w:rsidRPr="000F4944">
        <w:rPr>
          <w:rFonts w:ascii="Times New Roman" w:hAnsi="Times New Roman" w:cs="Times New Roman"/>
          <w:sz w:val="24"/>
          <w:szCs w:val="24"/>
        </w:rPr>
        <w:t xml:space="preserve"> possibilitando caminhos únicos </w:t>
      </w:r>
      <w:r w:rsidRPr="000F4944">
        <w:rPr>
          <w:rFonts w:ascii="Times New Roman" w:hAnsi="Times New Roman" w:cs="Times New Roman"/>
          <w:sz w:val="24"/>
          <w:szCs w:val="24"/>
        </w:rPr>
        <w:t xml:space="preserve">para que </w:t>
      </w:r>
      <w:r w:rsidR="00030AB2" w:rsidRPr="000F4944">
        <w:rPr>
          <w:rFonts w:ascii="Times New Roman" w:hAnsi="Times New Roman" w:cs="Times New Roman"/>
          <w:sz w:val="24"/>
          <w:szCs w:val="24"/>
        </w:rPr>
        <w:t xml:space="preserve">a </w:t>
      </w:r>
      <w:r w:rsidR="004A5910">
        <w:rPr>
          <w:rFonts w:ascii="Times New Roman" w:hAnsi="Times New Roman" w:cs="Times New Roman"/>
          <w:sz w:val="24"/>
          <w:szCs w:val="24"/>
        </w:rPr>
        <w:t>região</w:t>
      </w:r>
      <w:r w:rsidR="00030AB2" w:rsidRPr="000F4944">
        <w:rPr>
          <w:rFonts w:ascii="Times New Roman" w:hAnsi="Times New Roman" w:cs="Times New Roman"/>
          <w:sz w:val="24"/>
          <w:szCs w:val="24"/>
        </w:rPr>
        <w:t xml:space="preserve"> trilhe um percurso de independência e prosperidade.</w:t>
      </w:r>
    </w:p>
    <w:p w14:paraId="5CB5A96E" w14:textId="77777777" w:rsidR="00BC4BAC" w:rsidRPr="000F4944" w:rsidRDefault="00BC4BAC" w:rsidP="00880552">
      <w:pPr>
        <w:spacing w:after="0" w:line="360" w:lineRule="auto"/>
        <w:ind w:firstLine="708"/>
        <w:jc w:val="both"/>
        <w:rPr>
          <w:rFonts w:ascii="Times New Roman" w:hAnsi="Times New Roman" w:cs="Times New Roman"/>
          <w:sz w:val="24"/>
          <w:szCs w:val="24"/>
        </w:rPr>
      </w:pPr>
    </w:p>
    <w:p w14:paraId="1E4E66CB" w14:textId="18FDA318" w:rsidR="00F21A4C" w:rsidRPr="0094266F" w:rsidRDefault="006D5B78" w:rsidP="00880552">
      <w:pPr>
        <w:pStyle w:val="Ttulo1"/>
        <w:spacing w:before="0" w:line="360" w:lineRule="auto"/>
        <w:jc w:val="both"/>
        <w:rPr>
          <w:rFonts w:ascii="Times New Roman" w:hAnsi="Times New Roman" w:cs="Times New Roman"/>
          <w:b/>
          <w:bCs/>
          <w:color w:val="auto"/>
          <w:sz w:val="28"/>
          <w:szCs w:val="28"/>
        </w:rPr>
      </w:pPr>
      <w:bookmarkStart w:id="6" w:name="_Toc107500289"/>
      <w:r w:rsidRPr="0094266F">
        <w:rPr>
          <w:rFonts w:ascii="Times New Roman" w:hAnsi="Times New Roman" w:cs="Times New Roman"/>
          <w:b/>
          <w:bCs/>
          <w:color w:val="auto"/>
          <w:sz w:val="28"/>
          <w:szCs w:val="28"/>
        </w:rPr>
        <w:t>3 OBJETIVOS</w:t>
      </w:r>
      <w:bookmarkEnd w:id="6"/>
    </w:p>
    <w:p w14:paraId="1D45E1B2" w14:textId="77777777" w:rsidR="002D4434" w:rsidRPr="004C2E4B" w:rsidRDefault="002D4434" w:rsidP="00880552">
      <w:pPr>
        <w:pStyle w:val="Ttulo1"/>
        <w:spacing w:before="0" w:line="360" w:lineRule="auto"/>
        <w:ind w:firstLine="708"/>
        <w:jc w:val="both"/>
        <w:rPr>
          <w:rFonts w:ascii="Times New Roman" w:hAnsi="Times New Roman" w:cs="Times New Roman"/>
          <w:color w:val="auto"/>
          <w:sz w:val="28"/>
          <w:szCs w:val="28"/>
        </w:rPr>
      </w:pPr>
      <w:bookmarkStart w:id="7" w:name="_Toc107500290"/>
      <w:r w:rsidRPr="004C2E4B">
        <w:rPr>
          <w:rFonts w:ascii="Times New Roman" w:hAnsi="Times New Roman" w:cs="Times New Roman"/>
          <w:color w:val="auto"/>
          <w:sz w:val="28"/>
          <w:szCs w:val="28"/>
        </w:rPr>
        <w:t>3.1 Objetivo Geral</w:t>
      </w:r>
      <w:bookmarkEnd w:id="7"/>
      <w:r w:rsidRPr="004C2E4B">
        <w:rPr>
          <w:rFonts w:ascii="Times New Roman" w:hAnsi="Times New Roman" w:cs="Times New Roman"/>
          <w:color w:val="auto"/>
          <w:sz w:val="28"/>
          <w:szCs w:val="28"/>
        </w:rPr>
        <w:t xml:space="preserve"> </w:t>
      </w:r>
    </w:p>
    <w:p w14:paraId="39E0F545" w14:textId="445313CD" w:rsidR="002C2905" w:rsidRDefault="002C2905" w:rsidP="0088055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155082" w:rsidRPr="000F4944">
        <w:rPr>
          <w:rFonts w:ascii="Times New Roman" w:hAnsi="Times New Roman" w:cs="Times New Roman"/>
          <w:sz w:val="24"/>
          <w:szCs w:val="24"/>
        </w:rPr>
        <w:t xml:space="preserve">nalisar </w:t>
      </w:r>
      <w:r>
        <w:rPr>
          <w:rFonts w:ascii="Times New Roman" w:hAnsi="Times New Roman" w:cs="Times New Roman"/>
          <w:sz w:val="24"/>
          <w:szCs w:val="24"/>
        </w:rPr>
        <w:t>a proposta de uma</w:t>
      </w:r>
      <w:r w:rsidR="00DA5C7F" w:rsidRPr="000F4944">
        <w:rPr>
          <w:rFonts w:ascii="Times New Roman" w:hAnsi="Times New Roman" w:cs="Times New Roman"/>
          <w:sz w:val="24"/>
          <w:szCs w:val="24"/>
        </w:rPr>
        <w:t xml:space="preserve"> integraç</w:t>
      </w:r>
      <w:r w:rsidR="00155082" w:rsidRPr="000F4944">
        <w:rPr>
          <w:rFonts w:ascii="Times New Roman" w:hAnsi="Times New Roman" w:cs="Times New Roman"/>
          <w:sz w:val="24"/>
          <w:szCs w:val="24"/>
        </w:rPr>
        <w:t>ão</w:t>
      </w:r>
      <w:r w:rsidR="00DA5C7F" w:rsidRPr="000F4944">
        <w:rPr>
          <w:rFonts w:ascii="Times New Roman" w:hAnsi="Times New Roman" w:cs="Times New Roman"/>
          <w:sz w:val="24"/>
          <w:szCs w:val="24"/>
        </w:rPr>
        <w:t xml:space="preserve"> para a América do Sul</w:t>
      </w:r>
      <w:r>
        <w:rPr>
          <w:rFonts w:ascii="Times New Roman" w:hAnsi="Times New Roman" w:cs="Times New Roman"/>
          <w:sz w:val="24"/>
          <w:szCs w:val="24"/>
        </w:rPr>
        <w:t xml:space="preserve"> </w:t>
      </w:r>
      <w:r w:rsidR="00DA5C7F" w:rsidRPr="000F4944">
        <w:rPr>
          <w:rFonts w:ascii="Times New Roman" w:hAnsi="Times New Roman" w:cs="Times New Roman"/>
          <w:sz w:val="24"/>
          <w:szCs w:val="24"/>
        </w:rPr>
        <w:t xml:space="preserve"> </w:t>
      </w:r>
      <w:r>
        <w:rPr>
          <w:rFonts w:ascii="Times New Roman" w:hAnsi="Times New Roman" w:cs="Times New Roman"/>
          <w:sz w:val="24"/>
          <w:szCs w:val="24"/>
        </w:rPr>
        <w:t xml:space="preserve">pautada pelo </w:t>
      </w:r>
      <w:r w:rsidR="00D94B3C">
        <w:rPr>
          <w:rFonts w:ascii="Times New Roman" w:hAnsi="Times New Roman" w:cs="Times New Roman"/>
          <w:sz w:val="24"/>
          <w:szCs w:val="24"/>
        </w:rPr>
        <w:t xml:space="preserve">novo </w:t>
      </w:r>
      <w:r>
        <w:rPr>
          <w:rFonts w:ascii="Times New Roman" w:hAnsi="Times New Roman" w:cs="Times New Roman"/>
          <w:sz w:val="24"/>
          <w:szCs w:val="24"/>
        </w:rPr>
        <w:t>princípio político-civilizatório do Vivir Bien.</w:t>
      </w:r>
    </w:p>
    <w:p w14:paraId="1963C9AD" w14:textId="77777777" w:rsidR="00D94B3C" w:rsidRPr="000F4944" w:rsidRDefault="00D94B3C" w:rsidP="00880552">
      <w:pPr>
        <w:spacing w:after="0" w:line="360" w:lineRule="auto"/>
        <w:ind w:firstLine="708"/>
        <w:jc w:val="both"/>
        <w:rPr>
          <w:rFonts w:ascii="Times New Roman" w:hAnsi="Times New Roman" w:cs="Times New Roman"/>
          <w:sz w:val="24"/>
          <w:szCs w:val="24"/>
        </w:rPr>
      </w:pPr>
    </w:p>
    <w:p w14:paraId="1CF03E43" w14:textId="07FB162D" w:rsidR="002D4434" w:rsidRPr="004C2E4B" w:rsidRDefault="00DA5C7F" w:rsidP="00880552">
      <w:pPr>
        <w:pStyle w:val="Ttulo1"/>
        <w:spacing w:before="0" w:line="360" w:lineRule="auto"/>
        <w:ind w:firstLine="708"/>
        <w:jc w:val="both"/>
        <w:rPr>
          <w:rFonts w:ascii="Times New Roman" w:hAnsi="Times New Roman" w:cs="Times New Roman"/>
          <w:color w:val="auto"/>
          <w:sz w:val="28"/>
          <w:szCs w:val="28"/>
        </w:rPr>
      </w:pPr>
      <w:bookmarkStart w:id="8" w:name="_Toc107500291"/>
      <w:r w:rsidRPr="004C2E4B">
        <w:rPr>
          <w:rFonts w:ascii="Times New Roman" w:hAnsi="Times New Roman" w:cs="Times New Roman"/>
          <w:color w:val="auto"/>
          <w:sz w:val="28"/>
          <w:szCs w:val="28"/>
        </w:rPr>
        <w:t>3.2 Objetivos específicos</w:t>
      </w:r>
      <w:bookmarkEnd w:id="8"/>
      <w:r w:rsidR="002D4434" w:rsidRPr="004C2E4B">
        <w:rPr>
          <w:rFonts w:ascii="Times New Roman" w:hAnsi="Times New Roman" w:cs="Times New Roman"/>
          <w:color w:val="auto"/>
          <w:sz w:val="28"/>
          <w:szCs w:val="28"/>
        </w:rPr>
        <w:t xml:space="preserve"> </w:t>
      </w:r>
    </w:p>
    <w:p w14:paraId="115D618C" w14:textId="24415A15" w:rsidR="00B85E44" w:rsidRDefault="00B85E44" w:rsidP="00880552">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Estudar o debate </w:t>
      </w:r>
      <w:r w:rsidR="001D1E96">
        <w:rPr>
          <w:rFonts w:ascii="Times New Roman" w:hAnsi="Times New Roman" w:cs="Times New Roman"/>
          <w:sz w:val="24"/>
          <w:szCs w:val="24"/>
        </w:rPr>
        <w:t xml:space="preserve">teórico </w:t>
      </w:r>
      <w:r>
        <w:rPr>
          <w:rFonts w:ascii="Times New Roman" w:hAnsi="Times New Roman" w:cs="Times New Roman"/>
          <w:sz w:val="24"/>
          <w:szCs w:val="24"/>
        </w:rPr>
        <w:t>sobre o regionalismo</w:t>
      </w:r>
      <w:r w:rsidR="00476737">
        <w:rPr>
          <w:rFonts w:ascii="Times New Roman" w:hAnsi="Times New Roman" w:cs="Times New Roman"/>
          <w:sz w:val="24"/>
          <w:szCs w:val="24"/>
        </w:rPr>
        <w:t>;</w:t>
      </w:r>
      <w:r>
        <w:rPr>
          <w:rFonts w:ascii="Times New Roman" w:hAnsi="Times New Roman" w:cs="Times New Roman"/>
          <w:sz w:val="24"/>
          <w:szCs w:val="24"/>
        </w:rPr>
        <w:t xml:space="preserve"> </w:t>
      </w:r>
    </w:p>
    <w:p w14:paraId="1B8C8699" w14:textId="3396BF79" w:rsidR="0024460B" w:rsidRPr="000F4944" w:rsidRDefault="001D1E96" w:rsidP="00880552">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Analisar os projetos para a </w:t>
      </w:r>
      <w:r w:rsidR="00113A3E" w:rsidRPr="000F4944">
        <w:rPr>
          <w:rFonts w:ascii="Times New Roman" w:hAnsi="Times New Roman" w:cs="Times New Roman"/>
          <w:sz w:val="24"/>
          <w:szCs w:val="24"/>
        </w:rPr>
        <w:t>integração regional da A</w:t>
      </w:r>
      <w:r w:rsidR="0024460B" w:rsidRPr="000F4944">
        <w:rPr>
          <w:rFonts w:ascii="Times New Roman" w:hAnsi="Times New Roman" w:cs="Times New Roman"/>
          <w:sz w:val="24"/>
          <w:szCs w:val="24"/>
        </w:rPr>
        <w:t xml:space="preserve">mérica </w:t>
      </w:r>
      <w:r w:rsidR="001E79A3" w:rsidRPr="000F4944">
        <w:rPr>
          <w:rFonts w:ascii="Times New Roman" w:hAnsi="Times New Roman" w:cs="Times New Roman"/>
          <w:sz w:val="24"/>
          <w:szCs w:val="24"/>
        </w:rPr>
        <w:t>do Sul</w:t>
      </w:r>
      <w:r w:rsidR="0024460B" w:rsidRPr="000F4944">
        <w:rPr>
          <w:rFonts w:ascii="Times New Roman" w:hAnsi="Times New Roman" w:cs="Times New Roman"/>
          <w:sz w:val="24"/>
          <w:szCs w:val="24"/>
        </w:rPr>
        <w:t xml:space="preserve"> </w:t>
      </w:r>
      <w:r>
        <w:rPr>
          <w:rFonts w:ascii="Times New Roman" w:hAnsi="Times New Roman" w:cs="Times New Roman"/>
          <w:sz w:val="24"/>
          <w:szCs w:val="24"/>
        </w:rPr>
        <w:t>da segunda e da terceira onda (realizados entre 1970</w:t>
      </w:r>
      <w:r w:rsidR="00786810">
        <w:rPr>
          <w:rFonts w:ascii="Times New Roman" w:hAnsi="Times New Roman" w:cs="Times New Roman"/>
          <w:sz w:val="24"/>
          <w:szCs w:val="24"/>
        </w:rPr>
        <w:t>-1990</w:t>
      </w:r>
      <w:r>
        <w:rPr>
          <w:rFonts w:ascii="Times New Roman" w:hAnsi="Times New Roman" w:cs="Times New Roman"/>
          <w:sz w:val="24"/>
          <w:szCs w:val="24"/>
        </w:rPr>
        <w:t xml:space="preserve"> e</w:t>
      </w:r>
      <w:r w:rsidR="00786810">
        <w:rPr>
          <w:rFonts w:ascii="Times New Roman" w:hAnsi="Times New Roman" w:cs="Times New Roman"/>
          <w:sz w:val="24"/>
          <w:szCs w:val="24"/>
        </w:rPr>
        <w:t xml:space="preserve"> 2000-</w:t>
      </w:r>
      <w:r>
        <w:rPr>
          <w:rFonts w:ascii="Times New Roman" w:hAnsi="Times New Roman" w:cs="Times New Roman"/>
          <w:sz w:val="24"/>
          <w:szCs w:val="24"/>
        </w:rPr>
        <w:t xml:space="preserve"> 2015)</w:t>
      </w:r>
      <w:r w:rsidR="009D33D5">
        <w:rPr>
          <w:rFonts w:ascii="Times New Roman" w:hAnsi="Times New Roman" w:cs="Times New Roman"/>
          <w:sz w:val="24"/>
          <w:szCs w:val="24"/>
        </w:rPr>
        <w:t xml:space="preserve"> </w:t>
      </w:r>
      <w:r w:rsidR="009D33D5" w:rsidRPr="000F4944">
        <w:rPr>
          <w:rFonts w:ascii="Times New Roman" w:hAnsi="Times New Roman" w:cs="Times New Roman"/>
          <w:sz w:val="24"/>
          <w:szCs w:val="24"/>
        </w:rPr>
        <w:t>no que tange aos fatores: econômicos, sociais, culturais e naturais;</w:t>
      </w:r>
      <w:r w:rsidR="00C938AB">
        <w:rPr>
          <w:rFonts w:ascii="Times New Roman" w:hAnsi="Times New Roman" w:cs="Times New Roman"/>
          <w:sz w:val="24"/>
          <w:szCs w:val="24"/>
        </w:rPr>
        <w:t xml:space="preserve">; </w:t>
      </w:r>
    </w:p>
    <w:p w14:paraId="03B809BF" w14:textId="3DADDCA8" w:rsidR="0024460B" w:rsidRDefault="0054583C" w:rsidP="00880552">
      <w:pPr>
        <w:pStyle w:val="PargrafodaLista"/>
        <w:numPr>
          <w:ilvl w:val="0"/>
          <w:numId w:val="2"/>
        </w:num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Aprofundar o conhecimento sobre o projeto do</w:t>
      </w:r>
      <w:r w:rsidR="0024460B" w:rsidRPr="000F4944">
        <w:rPr>
          <w:rFonts w:ascii="Times New Roman" w:hAnsi="Times New Roman" w:cs="Times New Roman"/>
          <w:sz w:val="24"/>
          <w:szCs w:val="24"/>
        </w:rPr>
        <w:t xml:space="preserve"> </w:t>
      </w:r>
      <w:r w:rsidR="00D55CAA" w:rsidRPr="000F4944">
        <w:rPr>
          <w:rFonts w:ascii="Times New Roman" w:hAnsi="Times New Roman" w:cs="Times New Roman"/>
          <w:sz w:val="24"/>
          <w:szCs w:val="24"/>
        </w:rPr>
        <w:t>Vivir Bien</w:t>
      </w:r>
      <w:r w:rsidRPr="000F4944">
        <w:rPr>
          <w:rFonts w:ascii="Times New Roman" w:hAnsi="Times New Roman" w:cs="Times New Roman"/>
          <w:sz w:val="24"/>
          <w:szCs w:val="24"/>
        </w:rPr>
        <w:t xml:space="preserve"> implementado pela Constituição do Estado Plurinacional da Bolívia de 2009</w:t>
      </w:r>
      <w:r w:rsidR="0024460B" w:rsidRPr="000F4944">
        <w:rPr>
          <w:rFonts w:ascii="Times New Roman" w:hAnsi="Times New Roman" w:cs="Times New Roman"/>
          <w:sz w:val="24"/>
          <w:szCs w:val="24"/>
        </w:rPr>
        <w:t>;</w:t>
      </w:r>
    </w:p>
    <w:p w14:paraId="06D72CC2" w14:textId="4DEE3D53" w:rsidR="0024460B" w:rsidRDefault="009D33D5" w:rsidP="00880552">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Analisar em que medida as </w:t>
      </w:r>
      <w:r w:rsidR="0054583C" w:rsidRPr="00880552">
        <w:rPr>
          <w:rFonts w:ascii="Times New Roman" w:hAnsi="Times New Roman" w:cs="Times New Roman"/>
          <w:sz w:val="24"/>
          <w:szCs w:val="24"/>
        </w:rPr>
        <w:t>propostas de</w:t>
      </w:r>
      <w:r w:rsidR="0024460B" w:rsidRPr="00880552">
        <w:rPr>
          <w:rFonts w:ascii="Times New Roman" w:hAnsi="Times New Roman" w:cs="Times New Roman"/>
          <w:sz w:val="24"/>
          <w:szCs w:val="24"/>
        </w:rPr>
        <w:t xml:space="preserve"> integração </w:t>
      </w:r>
      <w:r w:rsidR="001E79A3" w:rsidRPr="00880552">
        <w:rPr>
          <w:rFonts w:ascii="Times New Roman" w:hAnsi="Times New Roman" w:cs="Times New Roman"/>
          <w:sz w:val="24"/>
          <w:szCs w:val="24"/>
        </w:rPr>
        <w:t>sul</w:t>
      </w:r>
      <w:r w:rsidR="0024460B" w:rsidRPr="00880552">
        <w:rPr>
          <w:rFonts w:ascii="Times New Roman" w:hAnsi="Times New Roman" w:cs="Times New Roman"/>
          <w:sz w:val="24"/>
          <w:szCs w:val="24"/>
        </w:rPr>
        <w:t>-american</w:t>
      </w:r>
      <w:r w:rsidR="0054583C" w:rsidRPr="00880552">
        <w:rPr>
          <w:rFonts w:ascii="Times New Roman" w:hAnsi="Times New Roman" w:cs="Times New Roman"/>
          <w:sz w:val="24"/>
          <w:szCs w:val="24"/>
        </w:rPr>
        <w:t>a orientadas pelo Vivir Bien</w:t>
      </w:r>
      <w:r w:rsidR="00767F16" w:rsidRPr="00880552">
        <w:rPr>
          <w:rFonts w:ascii="Times New Roman" w:hAnsi="Times New Roman" w:cs="Times New Roman"/>
          <w:sz w:val="24"/>
          <w:szCs w:val="24"/>
        </w:rPr>
        <w:t xml:space="preserve"> se diferenciam daquelas historicamente </w:t>
      </w:r>
      <w:r w:rsidR="004A178D" w:rsidRPr="00880552">
        <w:rPr>
          <w:rFonts w:ascii="Times New Roman" w:hAnsi="Times New Roman" w:cs="Times New Roman"/>
          <w:sz w:val="24"/>
          <w:szCs w:val="24"/>
        </w:rPr>
        <w:t xml:space="preserve">propostas </w:t>
      </w:r>
      <w:r w:rsidR="00B05251">
        <w:rPr>
          <w:rFonts w:ascii="Times New Roman" w:hAnsi="Times New Roman" w:cs="Times New Roman"/>
          <w:sz w:val="24"/>
          <w:szCs w:val="24"/>
        </w:rPr>
        <w:t>, com foco nas questões indígenas e ambientais</w:t>
      </w:r>
      <w:r w:rsidR="005E18F6" w:rsidRPr="00880552">
        <w:rPr>
          <w:rFonts w:ascii="Times New Roman" w:hAnsi="Times New Roman" w:cs="Times New Roman"/>
          <w:sz w:val="24"/>
          <w:szCs w:val="24"/>
        </w:rPr>
        <w:t>.</w:t>
      </w:r>
    </w:p>
    <w:p w14:paraId="2DE724C9" w14:textId="77777777" w:rsidR="00527B12" w:rsidRPr="00880552" w:rsidRDefault="00527B12" w:rsidP="00880552">
      <w:pPr>
        <w:pStyle w:val="PargrafodaLista"/>
        <w:spacing w:after="0" w:line="360" w:lineRule="auto"/>
        <w:jc w:val="both"/>
        <w:rPr>
          <w:rFonts w:ascii="Times New Roman" w:hAnsi="Times New Roman" w:cs="Times New Roman"/>
          <w:sz w:val="24"/>
          <w:szCs w:val="24"/>
        </w:rPr>
      </w:pPr>
    </w:p>
    <w:p w14:paraId="4DDEF010" w14:textId="76C6CE4E" w:rsidR="00553A13" w:rsidRPr="0094266F" w:rsidRDefault="006D5B78" w:rsidP="00880552">
      <w:pPr>
        <w:pStyle w:val="Ttulo1"/>
        <w:spacing w:before="0" w:line="360" w:lineRule="auto"/>
        <w:jc w:val="both"/>
        <w:rPr>
          <w:rFonts w:ascii="Times New Roman" w:hAnsi="Times New Roman" w:cs="Times New Roman"/>
          <w:b/>
          <w:bCs/>
          <w:color w:val="auto"/>
          <w:sz w:val="28"/>
          <w:szCs w:val="28"/>
        </w:rPr>
      </w:pPr>
      <w:bookmarkStart w:id="9" w:name="_Toc107500292"/>
      <w:r w:rsidRPr="0094266F">
        <w:rPr>
          <w:rFonts w:ascii="Times New Roman" w:hAnsi="Times New Roman" w:cs="Times New Roman"/>
          <w:b/>
          <w:bCs/>
          <w:color w:val="auto"/>
          <w:sz w:val="28"/>
          <w:szCs w:val="28"/>
        </w:rPr>
        <w:t>4 METODOLOGIA</w:t>
      </w:r>
      <w:bookmarkEnd w:id="9"/>
    </w:p>
    <w:p w14:paraId="418BF97D" w14:textId="4648E849" w:rsidR="00327D7D" w:rsidRDefault="0050398A" w:rsidP="00BC5C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Esta é uma pesquisa interdisciplinar (Morin, 1921) e orientada p</w:t>
      </w:r>
      <w:r w:rsidR="00FD72BD">
        <w:rPr>
          <w:rFonts w:ascii="Times New Roman" w:hAnsi="Times New Roman" w:cs="Times New Roman"/>
          <w:sz w:val="24"/>
          <w:szCs w:val="24"/>
        </w:rPr>
        <w:t xml:space="preserve">elo projeto político e epistemológico das </w:t>
      </w:r>
      <w:r>
        <w:rPr>
          <w:rFonts w:ascii="Times New Roman" w:hAnsi="Times New Roman" w:cs="Times New Roman"/>
          <w:sz w:val="24"/>
          <w:szCs w:val="24"/>
        </w:rPr>
        <w:t>Epistemologias do Sul (Santos e Meneses, 2009)</w:t>
      </w:r>
      <w:r w:rsidR="00FD72BD">
        <w:rPr>
          <w:rFonts w:ascii="Times New Roman" w:hAnsi="Times New Roman" w:cs="Times New Roman"/>
          <w:sz w:val="24"/>
          <w:szCs w:val="24"/>
        </w:rPr>
        <w:t xml:space="preserve"> que, entre outras </w:t>
      </w:r>
      <w:r w:rsidR="00FD72BD" w:rsidRPr="00A348A3">
        <w:rPr>
          <w:rFonts w:ascii="Times New Roman" w:hAnsi="Times New Roman" w:cs="Times New Roman"/>
          <w:sz w:val="24"/>
          <w:szCs w:val="24"/>
        </w:rPr>
        <w:t xml:space="preserve">coisas, pretende jogar luzes sobre as experiências dos povos do sul global, como o </w:t>
      </w:r>
      <w:r w:rsidR="00FD72BD" w:rsidRPr="00A348A3">
        <w:rPr>
          <w:rFonts w:ascii="Times New Roman" w:hAnsi="Times New Roman" w:cs="Times New Roman"/>
          <w:sz w:val="24"/>
          <w:szCs w:val="24"/>
        </w:rPr>
        <w:lastRenderedPageBreak/>
        <w:t xml:space="preserve">Vivir Bien. </w:t>
      </w:r>
      <w:r w:rsidRPr="00A348A3">
        <w:rPr>
          <w:rFonts w:ascii="Times New Roman" w:hAnsi="Times New Roman" w:cs="Times New Roman"/>
          <w:sz w:val="24"/>
          <w:szCs w:val="24"/>
        </w:rPr>
        <w:t xml:space="preserve"> </w:t>
      </w:r>
      <w:r w:rsidR="00FD72BD" w:rsidRPr="00A348A3">
        <w:rPr>
          <w:rFonts w:ascii="Times New Roman" w:hAnsi="Times New Roman" w:cs="Times New Roman"/>
          <w:sz w:val="24"/>
          <w:szCs w:val="24"/>
        </w:rPr>
        <w:t>O debate</w:t>
      </w:r>
      <w:r w:rsidRPr="00A348A3">
        <w:rPr>
          <w:rFonts w:ascii="Times New Roman" w:hAnsi="Times New Roman" w:cs="Times New Roman"/>
          <w:sz w:val="24"/>
          <w:szCs w:val="24"/>
        </w:rPr>
        <w:t xml:space="preserve"> sobre o </w:t>
      </w:r>
      <w:r w:rsidR="00FD72BD" w:rsidRPr="00A348A3">
        <w:rPr>
          <w:rFonts w:ascii="Times New Roman" w:hAnsi="Times New Roman" w:cs="Times New Roman"/>
          <w:sz w:val="24"/>
          <w:szCs w:val="24"/>
        </w:rPr>
        <w:t xml:space="preserve">desenvolvimento pautado pelo </w:t>
      </w:r>
      <w:r w:rsidRPr="00A348A3">
        <w:rPr>
          <w:rFonts w:ascii="Times New Roman" w:hAnsi="Times New Roman" w:cs="Times New Roman"/>
          <w:sz w:val="24"/>
          <w:szCs w:val="24"/>
        </w:rPr>
        <w:t xml:space="preserve">extrativismo </w:t>
      </w:r>
      <w:r w:rsidR="00FD72BD" w:rsidRPr="00A348A3">
        <w:rPr>
          <w:rFonts w:ascii="Times New Roman" w:hAnsi="Times New Roman" w:cs="Times New Roman"/>
          <w:sz w:val="24"/>
          <w:szCs w:val="24"/>
        </w:rPr>
        <w:t xml:space="preserve">e os seus impactos socioambientais terão como base os textos de  </w:t>
      </w:r>
      <w:r w:rsidRPr="00A348A3">
        <w:rPr>
          <w:rFonts w:ascii="Times New Roman" w:hAnsi="Times New Roman" w:cs="Times New Roman"/>
          <w:sz w:val="24"/>
          <w:szCs w:val="24"/>
        </w:rPr>
        <w:t>Eduardo Gudynas (2009)</w:t>
      </w:r>
      <w:r w:rsidR="00FD72BD" w:rsidRPr="00A348A3">
        <w:rPr>
          <w:rFonts w:ascii="Times New Roman" w:hAnsi="Times New Roman" w:cs="Times New Roman"/>
          <w:sz w:val="24"/>
          <w:szCs w:val="24"/>
        </w:rPr>
        <w:t xml:space="preserve"> e Alberto Acosta (</w:t>
      </w:r>
      <w:r w:rsidR="009D7BD0" w:rsidRPr="00A348A3">
        <w:rPr>
          <w:rFonts w:ascii="Times New Roman" w:hAnsi="Times New Roman" w:cs="Times New Roman"/>
          <w:sz w:val="24"/>
          <w:szCs w:val="24"/>
        </w:rPr>
        <w:t xml:space="preserve">2013). </w:t>
      </w:r>
      <w:r w:rsidR="00327D7D" w:rsidRPr="00A348A3">
        <w:rPr>
          <w:rFonts w:ascii="Times New Roman" w:hAnsi="Times New Roman" w:cs="Times New Roman"/>
          <w:sz w:val="24"/>
          <w:szCs w:val="24"/>
        </w:rPr>
        <w:t xml:space="preserve">A pesquisa é estritamente teórica se apoiará primordialmente em </w:t>
      </w:r>
      <w:r w:rsidR="00A348A3">
        <w:rPr>
          <w:rFonts w:ascii="Times New Roman" w:hAnsi="Times New Roman" w:cs="Times New Roman"/>
          <w:sz w:val="24"/>
          <w:szCs w:val="24"/>
        </w:rPr>
        <w:t xml:space="preserve">fontes primárias </w:t>
      </w:r>
      <w:r w:rsidR="00942CB9">
        <w:rPr>
          <w:rFonts w:ascii="Times New Roman" w:hAnsi="Times New Roman" w:cs="Times New Roman"/>
          <w:sz w:val="24"/>
          <w:szCs w:val="24"/>
        </w:rPr>
        <w:t>–</w:t>
      </w:r>
      <w:r w:rsidR="00A348A3">
        <w:rPr>
          <w:rFonts w:ascii="Times New Roman" w:hAnsi="Times New Roman" w:cs="Times New Roman"/>
          <w:sz w:val="24"/>
          <w:szCs w:val="24"/>
        </w:rPr>
        <w:t xml:space="preserve"> </w:t>
      </w:r>
      <w:r w:rsidR="00A348A3" w:rsidRPr="00880552">
        <w:rPr>
          <w:rFonts w:ascii="Times New Roman" w:hAnsi="Times New Roman" w:cs="Times New Roman"/>
          <w:sz w:val="24"/>
          <w:szCs w:val="24"/>
        </w:rPr>
        <w:t>como</w:t>
      </w:r>
      <w:r w:rsidR="00942CB9">
        <w:rPr>
          <w:rFonts w:ascii="Times New Roman" w:hAnsi="Times New Roman" w:cs="Times New Roman"/>
          <w:sz w:val="24"/>
          <w:szCs w:val="24"/>
        </w:rPr>
        <w:t xml:space="preserve"> </w:t>
      </w:r>
      <w:r w:rsidR="00942CB9" w:rsidRPr="000F4944">
        <w:rPr>
          <w:rFonts w:ascii="Times New Roman" w:hAnsi="Times New Roman" w:cs="Times New Roman"/>
          <w:sz w:val="24"/>
          <w:szCs w:val="24"/>
        </w:rPr>
        <w:t xml:space="preserve">documentos </w:t>
      </w:r>
      <w:r w:rsidR="006F1506">
        <w:rPr>
          <w:rFonts w:ascii="Times New Roman" w:hAnsi="Times New Roman" w:cs="Times New Roman"/>
          <w:sz w:val="24"/>
          <w:szCs w:val="24"/>
        </w:rPr>
        <w:t xml:space="preserve">oficiais </w:t>
      </w:r>
      <w:r w:rsidR="00942CB9">
        <w:rPr>
          <w:rFonts w:ascii="Times New Roman" w:hAnsi="Times New Roman" w:cs="Times New Roman"/>
          <w:sz w:val="24"/>
          <w:szCs w:val="24"/>
        </w:rPr>
        <w:t xml:space="preserve">Internacionais </w:t>
      </w:r>
      <w:r w:rsidR="00942CB9" w:rsidRPr="000F4944">
        <w:rPr>
          <w:rFonts w:ascii="Times New Roman" w:hAnsi="Times New Roman" w:cs="Times New Roman"/>
          <w:sz w:val="24"/>
          <w:szCs w:val="24"/>
        </w:rPr>
        <w:t xml:space="preserve"> </w:t>
      </w:r>
      <w:r w:rsidR="00A348A3" w:rsidRPr="00880552">
        <w:rPr>
          <w:rFonts w:ascii="Times New Roman" w:hAnsi="Times New Roman" w:cs="Times New Roman"/>
          <w:sz w:val="24"/>
          <w:szCs w:val="24"/>
        </w:rPr>
        <w:t xml:space="preserve"> relac</w:t>
      </w:r>
      <w:r w:rsidR="00942CB9">
        <w:rPr>
          <w:rFonts w:ascii="Times New Roman" w:hAnsi="Times New Roman" w:cs="Times New Roman"/>
          <w:sz w:val="24"/>
          <w:szCs w:val="24"/>
        </w:rPr>
        <w:t xml:space="preserve">ionados à integração sul-americana e </w:t>
      </w:r>
      <w:r w:rsidR="00942CB9" w:rsidRPr="00942CB9">
        <w:rPr>
          <w:rFonts w:ascii="Times New Roman" w:hAnsi="Times New Roman" w:cs="Times New Roman"/>
          <w:sz w:val="24"/>
          <w:szCs w:val="24"/>
        </w:rPr>
        <w:t>aos direitos indígenas</w:t>
      </w:r>
      <w:r w:rsidR="00942CB9">
        <w:rPr>
          <w:rFonts w:ascii="Times New Roman" w:hAnsi="Times New Roman" w:cs="Times New Roman"/>
          <w:sz w:val="24"/>
          <w:szCs w:val="24"/>
        </w:rPr>
        <w:t>, assim como</w:t>
      </w:r>
      <w:r w:rsidR="00A348A3" w:rsidRPr="00880552">
        <w:rPr>
          <w:rFonts w:ascii="Times New Roman" w:hAnsi="Times New Roman" w:cs="Times New Roman"/>
          <w:sz w:val="24"/>
          <w:szCs w:val="24"/>
        </w:rPr>
        <w:t xml:space="preserve"> as constituições plurinacionais da Bol</w:t>
      </w:r>
      <w:r w:rsidR="00A348A3" w:rsidRPr="00A348A3">
        <w:rPr>
          <w:rFonts w:ascii="Times New Roman" w:hAnsi="Times New Roman" w:cs="Times New Roman"/>
          <w:sz w:val="24"/>
          <w:szCs w:val="24"/>
        </w:rPr>
        <w:t>ívia (2009) e do Equador (2008),</w:t>
      </w:r>
      <w:r w:rsidR="00A348A3">
        <w:rPr>
          <w:rFonts w:ascii="Times New Roman" w:hAnsi="Times New Roman" w:cs="Times New Roman"/>
          <w:sz w:val="24"/>
          <w:szCs w:val="24"/>
        </w:rPr>
        <w:t xml:space="preserve"> que implementaram o Vivir BIen/Buen Vivir. F</w:t>
      </w:r>
      <w:r w:rsidR="00327D7D" w:rsidRPr="00A348A3">
        <w:rPr>
          <w:rFonts w:ascii="Times New Roman" w:hAnsi="Times New Roman" w:cs="Times New Roman"/>
          <w:sz w:val="24"/>
          <w:szCs w:val="24"/>
        </w:rPr>
        <w:t xml:space="preserve">ontes secundárias </w:t>
      </w:r>
      <w:r w:rsidR="00A348A3">
        <w:rPr>
          <w:rFonts w:ascii="Times New Roman" w:hAnsi="Times New Roman" w:cs="Times New Roman"/>
          <w:sz w:val="24"/>
          <w:szCs w:val="24"/>
        </w:rPr>
        <w:t xml:space="preserve">também serão utilizadas, </w:t>
      </w:r>
      <w:r w:rsidR="00327D7D" w:rsidRPr="00A348A3">
        <w:rPr>
          <w:rFonts w:ascii="Times New Roman" w:hAnsi="Times New Roman" w:cs="Times New Roman"/>
          <w:sz w:val="24"/>
          <w:szCs w:val="24"/>
        </w:rPr>
        <w:t>como</w:t>
      </w:r>
      <w:r w:rsidR="00942CB9">
        <w:rPr>
          <w:rFonts w:ascii="Times New Roman" w:hAnsi="Times New Roman" w:cs="Times New Roman"/>
          <w:sz w:val="24"/>
          <w:szCs w:val="24"/>
        </w:rPr>
        <w:t xml:space="preserve"> </w:t>
      </w:r>
      <w:r w:rsidR="00327D7D" w:rsidRPr="00A348A3">
        <w:rPr>
          <w:rFonts w:ascii="Times New Roman" w:hAnsi="Times New Roman" w:cs="Times New Roman"/>
          <w:sz w:val="24"/>
          <w:szCs w:val="24"/>
        </w:rPr>
        <w:t>livros, artigos, periódicos</w:t>
      </w:r>
      <w:r w:rsidR="009D7BD0" w:rsidRPr="00A348A3">
        <w:rPr>
          <w:rFonts w:ascii="Times New Roman" w:hAnsi="Times New Roman" w:cs="Times New Roman"/>
          <w:sz w:val="24"/>
          <w:szCs w:val="24"/>
        </w:rPr>
        <w:t xml:space="preserve"> e</w:t>
      </w:r>
      <w:r w:rsidR="00327D7D" w:rsidRPr="00A348A3">
        <w:rPr>
          <w:rFonts w:ascii="Times New Roman" w:hAnsi="Times New Roman" w:cs="Times New Roman"/>
          <w:sz w:val="24"/>
          <w:szCs w:val="24"/>
        </w:rPr>
        <w:t xml:space="preserve"> sites oficiais</w:t>
      </w:r>
      <w:r w:rsidR="00327D7D" w:rsidRPr="000F4944">
        <w:rPr>
          <w:rFonts w:ascii="Times New Roman" w:hAnsi="Times New Roman" w:cs="Times New Roman"/>
          <w:sz w:val="24"/>
          <w:szCs w:val="24"/>
        </w:rPr>
        <w:t xml:space="preserve"> governamentais</w:t>
      </w:r>
      <w:r w:rsidR="00D51019" w:rsidRPr="000F4944">
        <w:rPr>
          <w:rFonts w:ascii="Times New Roman" w:hAnsi="Times New Roman" w:cs="Times New Roman"/>
          <w:sz w:val="24"/>
          <w:szCs w:val="24"/>
        </w:rPr>
        <w:t xml:space="preserve">. </w:t>
      </w:r>
    </w:p>
    <w:p w14:paraId="6836515B" w14:textId="77777777" w:rsidR="00356CD1" w:rsidRPr="000F4944" w:rsidRDefault="00356CD1" w:rsidP="00BC5C41">
      <w:pPr>
        <w:spacing w:after="0" w:line="360" w:lineRule="auto"/>
        <w:ind w:firstLine="708"/>
        <w:jc w:val="both"/>
        <w:rPr>
          <w:rFonts w:ascii="Times New Roman" w:hAnsi="Times New Roman" w:cs="Times New Roman"/>
          <w:sz w:val="24"/>
          <w:szCs w:val="24"/>
        </w:rPr>
      </w:pPr>
    </w:p>
    <w:p w14:paraId="16515CCA" w14:textId="476BF658" w:rsidR="00075605" w:rsidRPr="0094266F" w:rsidRDefault="006D5B78" w:rsidP="00880552">
      <w:pPr>
        <w:pStyle w:val="Ttulo1"/>
        <w:spacing w:before="0" w:line="360" w:lineRule="auto"/>
        <w:jc w:val="both"/>
        <w:rPr>
          <w:rFonts w:ascii="Times New Roman" w:hAnsi="Times New Roman" w:cs="Times New Roman"/>
          <w:b/>
          <w:bCs/>
          <w:color w:val="auto"/>
          <w:sz w:val="28"/>
          <w:szCs w:val="28"/>
        </w:rPr>
      </w:pPr>
      <w:bookmarkStart w:id="10" w:name="_Toc107500293"/>
      <w:r w:rsidRPr="0094266F">
        <w:rPr>
          <w:rFonts w:ascii="Times New Roman" w:hAnsi="Times New Roman" w:cs="Times New Roman"/>
          <w:b/>
          <w:bCs/>
          <w:color w:val="auto"/>
          <w:sz w:val="28"/>
          <w:szCs w:val="28"/>
        </w:rPr>
        <w:t>5 VIABILIDADE</w:t>
      </w:r>
      <w:bookmarkEnd w:id="10"/>
      <w:r w:rsidRPr="0094266F">
        <w:rPr>
          <w:rFonts w:ascii="Times New Roman" w:hAnsi="Times New Roman" w:cs="Times New Roman"/>
          <w:b/>
          <w:bCs/>
          <w:color w:val="auto"/>
          <w:sz w:val="28"/>
          <w:szCs w:val="28"/>
        </w:rPr>
        <w:t xml:space="preserve"> </w:t>
      </w:r>
    </w:p>
    <w:p w14:paraId="2AC2A5DE" w14:textId="738CDA33" w:rsidR="00327D7D" w:rsidRDefault="00327D7D" w:rsidP="00880552">
      <w:pPr>
        <w:spacing w:after="0" w:line="360" w:lineRule="auto"/>
        <w:ind w:firstLine="709"/>
        <w:jc w:val="both"/>
        <w:rPr>
          <w:rFonts w:ascii="Times New Roman" w:hAnsi="Times New Roman" w:cs="Times New Roman"/>
          <w:sz w:val="24"/>
          <w:szCs w:val="24"/>
        </w:rPr>
      </w:pPr>
      <w:r w:rsidRPr="000F4944">
        <w:rPr>
          <w:rFonts w:ascii="Times New Roman" w:hAnsi="Times New Roman" w:cs="Times New Roman"/>
          <w:sz w:val="24"/>
          <w:szCs w:val="24"/>
        </w:rPr>
        <w:t>Projeto teórico com fontes bibliográficas disponíveis em plataformas pela internet, bibliotecas e acervos públicos. Não exige recursos materiais específicos para além de computador e internet – o que já se tem acesso – sendo, portanto, altamente viável.</w:t>
      </w:r>
    </w:p>
    <w:p w14:paraId="79359123" w14:textId="77777777" w:rsidR="00945BEE" w:rsidRPr="000F4944" w:rsidRDefault="00945BEE" w:rsidP="00880552">
      <w:pPr>
        <w:spacing w:after="0" w:line="360" w:lineRule="auto"/>
        <w:ind w:firstLine="709"/>
        <w:jc w:val="both"/>
        <w:rPr>
          <w:rFonts w:ascii="Times New Roman" w:hAnsi="Times New Roman" w:cs="Times New Roman"/>
          <w:sz w:val="24"/>
          <w:szCs w:val="24"/>
        </w:rPr>
      </w:pPr>
    </w:p>
    <w:p w14:paraId="0447EBD0" w14:textId="28B96F23" w:rsidR="009F7F6D" w:rsidRPr="0094266F" w:rsidRDefault="006D5B78" w:rsidP="00880552">
      <w:pPr>
        <w:pStyle w:val="Ttulo1"/>
        <w:spacing w:before="0" w:line="360" w:lineRule="auto"/>
        <w:jc w:val="both"/>
        <w:rPr>
          <w:rFonts w:ascii="Times New Roman" w:hAnsi="Times New Roman" w:cs="Times New Roman"/>
          <w:b/>
          <w:bCs/>
          <w:color w:val="auto"/>
          <w:sz w:val="28"/>
          <w:szCs w:val="28"/>
        </w:rPr>
      </w:pPr>
      <w:bookmarkStart w:id="11" w:name="_Toc107500294"/>
      <w:r w:rsidRPr="0094266F">
        <w:rPr>
          <w:rFonts w:ascii="Times New Roman" w:hAnsi="Times New Roman" w:cs="Times New Roman"/>
          <w:b/>
          <w:bCs/>
          <w:color w:val="auto"/>
          <w:sz w:val="28"/>
          <w:szCs w:val="28"/>
        </w:rPr>
        <w:t>6 CRONOGRAMA DE ATIVIDADES</w:t>
      </w:r>
      <w:bookmarkEnd w:id="11"/>
    </w:p>
    <w:p w14:paraId="3E21DD11" w14:textId="1FE12CAB" w:rsidR="003B7993" w:rsidRPr="000F4944" w:rsidRDefault="003B7993" w:rsidP="00880552">
      <w:pPr>
        <w:pStyle w:val="PargrafodaLista"/>
        <w:numPr>
          <w:ilvl w:val="0"/>
          <w:numId w:val="6"/>
        </w:num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1ª Etapa: consistirá em levantamento e revisão bibliográfica, através da análise de documentos, livros, jornais, artigos e revistas</w:t>
      </w:r>
      <w:r w:rsidR="006B1AA5" w:rsidRPr="000F4944">
        <w:rPr>
          <w:rFonts w:ascii="Times New Roman" w:hAnsi="Times New Roman" w:cs="Times New Roman"/>
          <w:sz w:val="24"/>
          <w:szCs w:val="24"/>
        </w:rPr>
        <w:t xml:space="preserve">. Além de visualização de materiais de audiovisual (documentários, palestras, aulas e entrevistas). </w:t>
      </w:r>
      <w:r w:rsidRPr="000F4944">
        <w:rPr>
          <w:rFonts w:ascii="Times New Roman" w:hAnsi="Times New Roman" w:cs="Times New Roman"/>
          <w:sz w:val="24"/>
          <w:szCs w:val="24"/>
        </w:rPr>
        <w:t xml:space="preserve">Serão investigadas as informações mais relevantes sobre os </w:t>
      </w:r>
      <w:r w:rsidR="00DA5C7F" w:rsidRPr="000F4944">
        <w:rPr>
          <w:rFonts w:ascii="Times New Roman" w:hAnsi="Times New Roman" w:cs="Times New Roman"/>
          <w:sz w:val="24"/>
          <w:szCs w:val="24"/>
        </w:rPr>
        <w:t>fatores: econômicos, sociais, culturais e naturais da América do Sul</w:t>
      </w:r>
      <w:r w:rsidRPr="000F4944">
        <w:rPr>
          <w:rFonts w:ascii="Times New Roman" w:hAnsi="Times New Roman" w:cs="Times New Roman"/>
          <w:sz w:val="24"/>
          <w:szCs w:val="24"/>
        </w:rPr>
        <w:t>;</w:t>
      </w:r>
    </w:p>
    <w:p w14:paraId="342AAF04" w14:textId="7CE2B25A" w:rsidR="003B7993" w:rsidRPr="000F4944" w:rsidRDefault="003B7993" w:rsidP="00880552">
      <w:pPr>
        <w:pStyle w:val="PargrafodaLista"/>
        <w:numPr>
          <w:ilvl w:val="0"/>
          <w:numId w:val="6"/>
        </w:num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2ª Etapa: </w:t>
      </w:r>
      <w:r w:rsidR="00DA5C7F" w:rsidRPr="000F4944">
        <w:rPr>
          <w:rFonts w:ascii="Times New Roman" w:hAnsi="Times New Roman" w:cs="Times New Roman"/>
          <w:sz w:val="24"/>
          <w:szCs w:val="24"/>
        </w:rPr>
        <w:t>Etapa: consistirá em levantamento e revisão bibliográfica, através da análise de documentos, livros, jornais, artigos e revistas. Além de visualização de materiais de audiovisual (documentários, palestras, aulas e entrevistas). Serão investigadas as informações mais relevantes sobre os eventos ocorridos na integração sul-americana nos últimos anos</w:t>
      </w:r>
      <w:r w:rsidRPr="000F4944">
        <w:rPr>
          <w:rFonts w:ascii="Times New Roman" w:hAnsi="Times New Roman" w:cs="Times New Roman"/>
          <w:sz w:val="24"/>
          <w:szCs w:val="24"/>
        </w:rPr>
        <w:t>;</w:t>
      </w:r>
    </w:p>
    <w:p w14:paraId="6488FE20" w14:textId="2D789562" w:rsidR="003B7993" w:rsidRPr="000F4944" w:rsidRDefault="003B7993" w:rsidP="00880552">
      <w:pPr>
        <w:pStyle w:val="PargrafodaLista"/>
        <w:numPr>
          <w:ilvl w:val="0"/>
          <w:numId w:val="6"/>
        </w:num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3ª Etapa: </w:t>
      </w:r>
      <w:r w:rsidR="00DA5C7F" w:rsidRPr="000F4944">
        <w:rPr>
          <w:rFonts w:ascii="Times New Roman" w:hAnsi="Times New Roman" w:cs="Times New Roman"/>
          <w:sz w:val="24"/>
          <w:szCs w:val="24"/>
        </w:rPr>
        <w:t>Aprofundar a compreensão sobre os pressupostos do Bien Vivir, buscando fazer paralelos com as propostas de pensar o sul global que parte de estudiosos do sul</w:t>
      </w:r>
      <w:r w:rsidRPr="000F4944">
        <w:rPr>
          <w:rFonts w:ascii="Times New Roman" w:hAnsi="Times New Roman" w:cs="Times New Roman"/>
          <w:sz w:val="24"/>
          <w:szCs w:val="24"/>
        </w:rPr>
        <w:t>;</w:t>
      </w:r>
    </w:p>
    <w:p w14:paraId="7689EB03" w14:textId="67D47807" w:rsidR="003B7993" w:rsidRPr="000F4944" w:rsidRDefault="003B7993" w:rsidP="00880552">
      <w:pPr>
        <w:pStyle w:val="PargrafodaLista"/>
        <w:numPr>
          <w:ilvl w:val="0"/>
          <w:numId w:val="6"/>
        </w:num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4ª Etapa: realizará o q</w:t>
      </w:r>
      <w:r w:rsidR="00D51019" w:rsidRPr="000F4944">
        <w:rPr>
          <w:rFonts w:ascii="Times New Roman" w:hAnsi="Times New Roman" w:cs="Times New Roman"/>
          <w:sz w:val="24"/>
          <w:szCs w:val="24"/>
        </w:rPr>
        <w:t>uarto</w:t>
      </w:r>
      <w:r w:rsidRPr="000F4944">
        <w:rPr>
          <w:rFonts w:ascii="Times New Roman" w:hAnsi="Times New Roman" w:cs="Times New Roman"/>
          <w:sz w:val="24"/>
          <w:szCs w:val="24"/>
        </w:rPr>
        <w:t xml:space="preserve"> objetivo específico, apoiada nos resultados obtidos nas 1ª, 2ª e 3ª etapas.</w:t>
      </w:r>
    </w:p>
    <w:p w14:paraId="2409C6AE" w14:textId="7759B485" w:rsidR="003B7993" w:rsidRPr="000F4944" w:rsidRDefault="003B7993" w:rsidP="00880552">
      <w:pPr>
        <w:spacing w:after="0" w:line="360" w:lineRule="auto"/>
        <w:jc w:val="both"/>
        <w:rPr>
          <w:rFonts w:ascii="Times New Roman" w:hAnsi="Times New Roman" w:cs="Times New Roman"/>
          <w:sz w:val="24"/>
          <w:szCs w:val="24"/>
        </w:rPr>
      </w:pPr>
    </w:p>
    <w:p w14:paraId="0A8DC950" w14:textId="0C6929E2" w:rsidR="003073A0" w:rsidRPr="00BC4E35" w:rsidRDefault="006D5B78" w:rsidP="00880552">
      <w:pPr>
        <w:pStyle w:val="Ttulo1"/>
        <w:spacing w:before="0" w:line="360" w:lineRule="auto"/>
        <w:jc w:val="both"/>
        <w:rPr>
          <w:rFonts w:ascii="Times New Roman" w:hAnsi="Times New Roman" w:cs="Times New Roman"/>
          <w:b/>
          <w:bCs/>
          <w:color w:val="auto"/>
          <w:sz w:val="28"/>
          <w:szCs w:val="28"/>
          <w:lang w:val="es-ES_tradnl"/>
        </w:rPr>
      </w:pPr>
      <w:bookmarkStart w:id="12" w:name="_Toc107500295"/>
      <w:r w:rsidRPr="00BC4E35">
        <w:rPr>
          <w:rFonts w:ascii="Times New Roman" w:hAnsi="Times New Roman" w:cs="Times New Roman"/>
          <w:b/>
          <w:bCs/>
          <w:color w:val="auto"/>
          <w:sz w:val="28"/>
          <w:szCs w:val="28"/>
          <w:lang w:val="es-ES_tradnl"/>
        </w:rPr>
        <w:lastRenderedPageBreak/>
        <w:t>REFERÊNCIAS:</w:t>
      </w:r>
      <w:bookmarkEnd w:id="12"/>
    </w:p>
    <w:p w14:paraId="7D385E06" w14:textId="0DEE8B8F" w:rsidR="00786210" w:rsidRDefault="00786210" w:rsidP="00880552">
      <w:pPr>
        <w:spacing w:after="0" w:line="360" w:lineRule="auto"/>
        <w:jc w:val="both"/>
        <w:rPr>
          <w:rFonts w:ascii="Times New Roman" w:hAnsi="Times New Roman" w:cs="Times New Roman"/>
          <w:sz w:val="24"/>
          <w:szCs w:val="24"/>
        </w:rPr>
      </w:pPr>
      <w:r w:rsidRPr="00880552">
        <w:rPr>
          <w:rFonts w:ascii="Times New Roman" w:hAnsi="Times New Roman" w:cs="Times New Roman"/>
          <w:sz w:val="24"/>
          <w:szCs w:val="24"/>
          <w:lang w:val="es-ES_tradnl"/>
        </w:rPr>
        <w:t xml:space="preserve">ACOSTA, Alberto. El Buen Vivir: Sumakkawsay, una oportunidad para pensar otros mundos. </w:t>
      </w:r>
      <w:r w:rsidRPr="000F4944">
        <w:rPr>
          <w:rFonts w:ascii="Times New Roman" w:hAnsi="Times New Roman" w:cs="Times New Roman"/>
          <w:sz w:val="24"/>
          <w:szCs w:val="24"/>
        </w:rPr>
        <w:t>Barcelona: Icária, 2013. Acesso em 05/06/2022</w:t>
      </w:r>
      <w:r>
        <w:rPr>
          <w:rFonts w:ascii="Times New Roman" w:hAnsi="Times New Roman" w:cs="Times New Roman"/>
          <w:sz w:val="24"/>
          <w:szCs w:val="24"/>
        </w:rPr>
        <w:t>.</w:t>
      </w:r>
    </w:p>
    <w:p w14:paraId="4BE32E1A" w14:textId="02511FAA" w:rsidR="00680E95" w:rsidRDefault="006D5B78"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ALEIXO, JOSÉ CARLOS BRANDI</w:t>
      </w:r>
      <w:r w:rsidR="00680E95" w:rsidRPr="000F4944">
        <w:rPr>
          <w:rFonts w:ascii="Times New Roman" w:hAnsi="Times New Roman" w:cs="Times New Roman"/>
          <w:sz w:val="24"/>
          <w:szCs w:val="24"/>
        </w:rPr>
        <w:t>. Integração na América Latina, Revista de informação legislativa, v. 21, n. 81, p. 19-32, 1984.</w:t>
      </w:r>
      <w:r w:rsidR="00F613A9" w:rsidRPr="000F4944">
        <w:rPr>
          <w:rFonts w:ascii="Times New Roman" w:hAnsi="Times New Roman" w:cs="Times New Roman"/>
          <w:sz w:val="24"/>
          <w:szCs w:val="24"/>
        </w:rPr>
        <w:t xml:space="preserve"> Acesso em 25/05/2022. </w:t>
      </w:r>
      <w:r w:rsidR="00680E95" w:rsidRPr="000F4944">
        <w:rPr>
          <w:rFonts w:ascii="Times New Roman" w:hAnsi="Times New Roman" w:cs="Times New Roman"/>
          <w:sz w:val="24"/>
          <w:szCs w:val="24"/>
        </w:rPr>
        <w:t xml:space="preserve"> </w:t>
      </w:r>
    </w:p>
    <w:p w14:paraId="4D13766F" w14:textId="41603163" w:rsidR="00F71B6C" w:rsidRPr="000F4944" w:rsidRDefault="00F71B6C"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BANDEIRA, Luiz Alberto Moniz. As políticas neoliberais e a crise na América do Sul. Revista Brasileira de Política Internacional [online]. 2002, v. 45, n. 2 , pp. 135-146. Disponível em: &lt;https://doi.org/10.1590/S0034-73292002000200007&gt;. Epub 19 Ago 2008. ISSN 1983-3121. Acesso em 28/06/2022.</w:t>
      </w:r>
    </w:p>
    <w:p w14:paraId="1DB02D64" w14:textId="7815BA6F" w:rsidR="004C0D31" w:rsidRDefault="004C0D31"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CONSTANTE, P. DE S. O </w:t>
      </w:r>
      <w:r w:rsidR="003B7993" w:rsidRPr="000F4944">
        <w:rPr>
          <w:rFonts w:ascii="Times New Roman" w:hAnsi="Times New Roman" w:cs="Times New Roman"/>
          <w:sz w:val="24"/>
          <w:szCs w:val="24"/>
        </w:rPr>
        <w:t>Buen</w:t>
      </w:r>
      <w:r w:rsidRPr="000F4944">
        <w:rPr>
          <w:rFonts w:ascii="Times New Roman" w:hAnsi="Times New Roman" w:cs="Times New Roman"/>
          <w:sz w:val="24"/>
          <w:szCs w:val="24"/>
        </w:rPr>
        <w:t xml:space="preserve"> </w:t>
      </w:r>
      <w:r w:rsidR="003B7993" w:rsidRPr="000F4944">
        <w:rPr>
          <w:rFonts w:ascii="Times New Roman" w:hAnsi="Times New Roman" w:cs="Times New Roman"/>
          <w:sz w:val="24"/>
          <w:szCs w:val="24"/>
        </w:rPr>
        <w:t xml:space="preserve">Vivir E Seus Reflexos Na Construção De Uma Alternativa Mundo: Olhares Desde </w:t>
      </w:r>
      <w:r w:rsidRPr="000F4944">
        <w:rPr>
          <w:rFonts w:ascii="Times New Roman" w:hAnsi="Times New Roman" w:cs="Times New Roman"/>
          <w:sz w:val="24"/>
          <w:szCs w:val="24"/>
        </w:rPr>
        <w:t>Bolívia. II Simpósio Internacional Pensar e Repensar a América Latina, p. 1–14, 2016.</w:t>
      </w:r>
      <w:r w:rsidR="00F613A9" w:rsidRPr="000F4944">
        <w:rPr>
          <w:rFonts w:ascii="Times New Roman" w:hAnsi="Times New Roman" w:cs="Times New Roman"/>
          <w:sz w:val="24"/>
          <w:szCs w:val="24"/>
        </w:rPr>
        <w:t xml:space="preserve"> Acesso em 30/05/2022</w:t>
      </w:r>
      <w:r w:rsidR="00C661A8">
        <w:rPr>
          <w:rFonts w:ascii="Times New Roman" w:hAnsi="Times New Roman" w:cs="Times New Roman"/>
          <w:sz w:val="24"/>
          <w:szCs w:val="24"/>
        </w:rPr>
        <w:t>.</w:t>
      </w:r>
    </w:p>
    <w:p w14:paraId="749E3EDD" w14:textId="78846AB9" w:rsidR="00F71B6C" w:rsidRPr="000F4944" w:rsidRDefault="00F71B6C"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CASA CIVIL (Brasil). Presidência da República. Subchefia para Assuntos Jurídicos. </w:t>
      </w:r>
      <w:hyperlink r:id="rId8" w:history="1">
        <w:r w:rsidRPr="000F4944">
          <w:rPr>
            <w:rFonts w:ascii="Times New Roman" w:hAnsi="Times New Roman" w:cs="Times New Roman"/>
            <w:sz w:val="24"/>
            <w:szCs w:val="24"/>
          </w:rPr>
          <w:t>DECRETO N  350, DE 21 DE NOVEMBRO DE 1991.</w:t>
        </w:r>
      </w:hyperlink>
      <w:r w:rsidRPr="000F4944">
        <w:rPr>
          <w:rFonts w:ascii="Times New Roman" w:hAnsi="Times New Roman" w:cs="Times New Roman"/>
          <w:sz w:val="24"/>
          <w:szCs w:val="24"/>
        </w:rPr>
        <w:t>. Tratado para a Constituição de um Mercado Comum . Disponível em: http://www.planalto.gov.br/ccivil_03/decreto/1990-1994/d0350.htm. Acesso em: 08/06/2022.</w:t>
      </w:r>
    </w:p>
    <w:p w14:paraId="4D6AB16A" w14:textId="77777777" w:rsidR="00786210" w:rsidRPr="00BC4E35" w:rsidRDefault="004C0D31"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DUARTE, L. </w:t>
      </w:r>
      <w:r w:rsidR="003B7993" w:rsidRPr="000F4944">
        <w:rPr>
          <w:rFonts w:ascii="Times New Roman" w:hAnsi="Times New Roman" w:cs="Times New Roman"/>
          <w:sz w:val="24"/>
          <w:szCs w:val="24"/>
        </w:rPr>
        <w:t xml:space="preserve">Buen Vivir E Política Externa: Perspectivas Da Política Externa De Evo Morales Frente À Constituição Política Do Estado Plurinacional Da Bolívia </w:t>
      </w:r>
      <w:r w:rsidRPr="000F4944">
        <w:rPr>
          <w:rFonts w:ascii="Times New Roman" w:hAnsi="Times New Roman" w:cs="Times New Roman"/>
          <w:sz w:val="24"/>
          <w:szCs w:val="24"/>
        </w:rPr>
        <w:t>(2009). p. 27–44, 2015.</w:t>
      </w:r>
      <w:r w:rsidR="00F613A9" w:rsidRPr="000F4944">
        <w:rPr>
          <w:rFonts w:ascii="Times New Roman" w:hAnsi="Times New Roman" w:cs="Times New Roman"/>
          <w:sz w:val="24"/>
          <w:szCs w:val="24"/>
        </w:rPr>
        <w:t xml:space="preserve"> </w:t>
      </w:r>
      <w:r w:rsidR="00F613A9" w:rsidRPr="00BC4E35">
        <w:rPr>
          <w:rFonts w:ascii="Times New Roman" w:hAnsi="Times New Roman" w:cs="Times New Roman"/>
          <w:sz w:val="24"/>
          <w:szCs w:val="24"/>
        </w:rPr>
        <w:t xml:space="preserve">Acesso em </w:t>
      </w:r>
      <w:r w:rsidR="001F2267" w:rsidRPr="00BC4E35">
        <w:rPr>
          <w:rFonts w:ascii="Times New Roman" w:hAnsi="Times New Roman" w:cs="Times New Roman"/>
          <w:sz w:val="24"/>
          <w:szCs w:val="24"/>
        </w:rPr>
        <w:t>02</w:t>
      </w:r>
      <w:r w:rsidR="00F613A9" w:rsidRPr="00BC4E35">
        <w:rPr>
          <w:rFonts w:ascii="Times New Roman" w:hAnsi="Times New Roman" w:cs="Times New Roman"/>
          <w:sz w:val="24"/>
          <w:szCs w:val="24"/>
        </w:rPr>
        <w:t>/06/2022</w:t>
      </w:r>
      <w:r w:rsidR="00C661A8" w:rsidRPr="00BC4E35">
        <w:rPr>
          <w:rFonts w:ascii="Times New Roman" w:hAnsi="Times New Roman" w:cs="Times New Roman"/>
          <w:sz w:val="24"/>
          <w:szCs w:val="24"/>
        </w:rPr>
        <w:t>.</w:t>
      </w:r>
      <w:r w:rsidR="00786210" w:rsidRPr="00BC4E35">
        <w:rPr>
          <w:rFonts w:ascii="Times New Roman" w:hAnsi="Times New Roman" w:cs="Times New Roman"/>
          <w:sz w:val="24"/>
          <w:szCs w:val="24"/>
        </w:rPr>
        <w:t xml:space="preserve"> </w:t>
      </w:r>
    </w:p>
    <w:p w14:paraId="61D83515" w14:textId="3AA45557" w:rsidR="004C0D31" w:rsidRPr="00786210" w:rsidRDefault="00786210" w:rsidP="00880552">
      <w:pPr>
        <w:spacing w:after="0" w:line="360" w:lineRule="auto"/>
        <w:jc w:val="both"/>
        <w:rPr>
          <w:rFonts w:ascii="Times New Roman" w:hAnsi="Times New Roman" w:cs="Times New Roman"/>
          <w:sz w:val="24"/>
          <w:szCs w:val="24"/>
        </w:rPr>
      </w:pPr>
      <w:r w:rsidRPr="00424D8A">
        <w:rPr>
          <w:rFonts w:ascii="Times New Roman" w:hAnsi="Times New Roman" w:cs="Times New Roman"/>
          <w:sz w:val="24"/>
          <w:szCs w:val="24"/>
        </w:rPr>
        <w:t>DOS SANTOS, Fabio Luis Barbosa. Uma história da onda progressista sul-americana (1998-2016). 2ª ed. São Paulo: Elefante, 2019.</w:t>
      </w:r>
      <w:r>
        <w:rPr>
          <w:rFonts w:ascii="Times New Roman" w:hAnsi="Times New Roman" w:cs="Times New Roman"/>
          <w:sz w:val="24"/>
          <w:szCs w:val="24"/>
        </w:rPr>
        <w:t xml:space="preserve"> </w:t>
      </w:r>
      <w:r w:rsidRPr="000F4944">
        <w:rPr>
          <w:rFonts w:ascii="Times New Roman" w:hAnsi="Times New Roman" w:cs="Times New Roman"/>
          <w:sz w:val="24"/>
          <w:szCs w:val="24"/>
        </w:rPr>
        <w:t>Acesso em: 28/06/2022.</w:t>
      </w:r>
    </w:p>
    <w:p w14:paraId="1FDE7CB9" w14:textId="45B790A0" w:rsidR="00786210" w:rsidRDefault="00786210" w:rsidP="00880552">
      <w:pPr>
        <w:spacing w:after="0" w:line="360" w:lineRule="auto"/>
        <w:jc w:val="both"/>
        <w:rPr>
          <w:rFonts w:ascii="Times New Roman" w:hAnsi="Times New Roman" w:cs="Times New Roman"/>
          <w:sz w:val="24"/>
          <w:szCs w:val="24"/>
          <w:lang w:val="es-ES_tradnl"/>
        </w:rPr>
      </w:pPr>
      <w:r w:rsidRPr="00BC4E35">
        <w:rPr>
          <w:rFonts w:ascii="Times New Roman" w:hAnsi="Times New Roman" w:cs="Times New Roman"/>
          <w:sz w:val="24"/>
          <w:szCs w:val="24"/>
        </w:rPr>
        <w:t xml:space="preserve">El nacimiento del Estado Plurinacional de Bolivia: etnografía de una Asamblea Constituyente. </w:t>
      </w:r>
      <w:r w:rsidRPr="00880552">
        <w:rPr>
          <w:rFonts w:ascii="Times New Roman" w:hAnsi="Times New Roman" w:cs="Times New Roman"/>
          <w:sz w:val="24"/>
          <w:szCs w:val="24"/>
        </w:rPr>
        <w:t xml:space="preserve">La Paz: CLACSO, Plural Editores, CEJIS, IWGIA, 2013. </w:t>
      </w:r>
      <w:r w:rsidRPr="000F4944">
        <w:rPr>
          <w:rFonts w:ascii="Times New Roman" w:hAnsi="Times New Roman" w:cs="Times New Roman"/>
          <w:sz w:val="24"/>
          <w:szCs w:val="24"/>
        </w:rPr>
        <w:t>Disponível em: &lt;http://bibliotecavirtual.clacso.org.ar/clacso/coediciones/20130214112018/ElnacimientodelEstadoPlurinacional.pdf&gt;. Acesso em 10/06/2022</w:t>
      </w:r>
      <w:r>
        <w:rPr>
          <w:rFonts w:ascii="Times New Roman" w:hAnsi="Times New Roman" w:cs="Times New Roman"/>
          <w:sz w:val="24"/>
          <w:szCs w:val="24"/>
        </w:rPr>
        <w:t>.</w:t>
      </w:r>
    </w:p>
    <w:p w14:paraId="19C502CC" w14:textId="1E916C38" w:rsidR="00F71B6C" w:rsidRDefault="00F71B6C"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FREITAS, William Daldegan de. Aliança Bolivariana para os Povos de Nossa América (ALBA): as particularidades de um projeto inovador.. In: 3° ENCONTRO NACIONAL ABRI 2011, 3., 2011, São Paulo. Proceedings online... Associação Brasileira de Relações Internacionais Instituto de Relações Internacionais – USP, Disponível em: &lt;http://www.proceedings.scielo.br/scielo.php?script=sci_arttext&amp;pid=MSC0000000122011000300058&amp;lng=en&amp;nrm=abn&gt;. Acesso em: 09/06/2022.</w:t>
      </w:r>
    </w:p>
    <w:p w14:paraId="4BF163B4" w14:textId="172F1794" w:rsidR="00786210" w:rsidRPr="00786210" w:rsidRDefault="00786210" w:rsidP="00880552">
      <w:pPr>
        <w:spacing w:after="0" w:line="360" w:lineRule="auto"/>
        <w:jc w:val="both"/>
        <w:rPr>
          <w:rFonts w:ascii="Times New Roman" w:hAnsi="Times New Roman" w:cs="Times New Roman"/>
          <w:sz w:val="24"/>
          <w:szCs w:val="24"/>
        </w:rPr>
      </w:pPr>
      <w:r w:rsidRPr="00C661A8">
        <w:rPr>
          <w:rFonts w:ascii="Times New Roman" w:hAnsi="Times New Roman" w:cs="Times New Roman"/>
          <w:sz w:val="24"/>
          <w:szCs w:val="24"/>
        </w:rPr>
        <w:lastRenderedPageBreak/>
        <w:t xml:space="preserve">GUDYNAS, Eduardo. </w:t>
      </w:r>
      <w:r w:rsidRPr="000F4944">
        <w:rPr>
          <w:rFonts w:ascii="Times New Roman" w:hAnsi="Times New Roman" w:cs="Times New Roman"/>
          <w:sz w:val="24"/>
          <w:szCs w:val="24"/>
        </w:rPr>
        <w:t xml:space="preserve">Diez tesis urgentes sobre el nuevo extractivismo. </w:t>
      </w:r>
      <w:r w:rsidRPr="00C661A8">
        <w:rPr>
          <w:rFonts w:ascii="Times New Roman" w:hAnsi="Times New Roman" w:cs="Times New Roman"/>
          <w:sz w:val="24"/>
          <w:szCs w:val="24"/>
        </w:rPr>
        <w:t>Extractivismo, política y sociedad</w:t>
      </w:r>
      <w:r w:rsidRPr="000F4944">
        <w:rPr>
          <w:rFonts w:ascii="Times New Roman" w:hAnsi="Times New Roman" w:cs="Times New Roman"/>
          <w:sz w:val="24"/>
          <w:szCs w:val="24"/>
        </w:rPr>
        <w:t>.</w:t>
      </w:r>
      <w:r w:rsidRPr="00C661A8">
        <w:rPr>
          <w:rFonts w:ascii="Times New Roman" w:hAnsi="Times New Roman" w:cs="Times New Roman"/>
          <w:sz w:val="24"/>
          <w:szCs w:val="24"/>
        </w:rPr>
        <w:t xml:space="preserve"> 2009. Disponível em: &lt;</w:t>
      </w:r>
      <w:r w:rsidRPr="000F4944">
        <w:rPr>
          <w:rFonts w:ascii="Times New Roman" w:hAnsi="Times New Roman" w:cs="Times New Roman"/>
          <w:sz w:val="24"/>
          <w:szCs w:val="24"/>
        </w:rPr>
        <w:t xml:space="preserve"> </w:t>
      </w:r>
      <w:r w:rsidRPr="00C661A8">
        <w:rPr>
          <w:rFonts w:ascii="Times New Roman" w:hAnsi="Times New Roman" w:cs="Times New Roman"/>
          <w:sz w:val="24"/>
          <w:szCs w:val="24"/>
        </w:rPr>
        <w:t>http://www.gudynas.com/publicaciones/</w:t>
      </w:r>
      <w:r w:rsidRPr="000F4944">
        <w:rPr>
          <w:rFonts w:ascii="Times New Roman" w:hAnsi="Times New Roman" w:cs="Times New Roman"/>
          <w:sz w:val="24"/>
          <w:szCs w:val="24"/>
        </w:rPr>
        <w:t>GudynasNuevoExtractivismo10Tesis09x2.pdf&gt;. Acesso em 27/06/2022.</w:t>
      </w:r>
    </w:p>
    <w:p w14:paraId="5966D313" w14:textId="55A11BAB" w:rsidR="006E3DE6" w:rsidRDefault="006E3DE6"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HURRELL, A. (1995). O </w:t>
      </w:r>
      <w:r w:rsidR="003B7993" w:rsidRPr="000F4944">
        <w:rPr>
          <w:rFonts w:ascii="Times New Roman" w:hAnsi="Times New Roman" w:cs="Times New Roman"/>
          <w:sz w:val="24"/>
          <w:szCs w:val="24"/>
        </w:rPr>
        <w:t>Ressurgimento Do Regionalismo Na Política Mundial</w:t>
      </w:r>
      <w:r w:rsidRPr="000F4944">
        <w:rPr>
          <w:rFonts w:ascii="Times New Roman" w:hAnsi="Times New Roman" w:cs="Times New Roman"/>
          <w:sz w:val="24"/>
          <w:szCs w:val="24"/>
        </w:rPr>
        <w:t>. Contexto Internacional, n 17.</w:t>
      </w:r>
      <w:r w:rsidR="001F2267" w:rsidRPr="000F4944">
        <w:rPr>
          <w:rFonts w:ascii="Times New Roman" w:hAnsi="Times New Roman" w:cs="Times New Roman"/>
          <w:sz w:val="24"/>
          <w:szCs w:val="24"/>
        </w:rPr>
        <w:t xml:space="preserve"> Acesso em 07/06/2022</w:t>
      </w:r>
      <w:r w:rsidR="00C661A8">
        <w:rPr>
          <w:rFonts w:ascii="Times New Roman" w:hAnsi="Times New Roman" w:cs="Times New Roman"/>
          <w:sz w:val="24"/>
          <w:szCs w:val="24"/>
        </w:rPr>
        <w:t>.</w:t>
      </w:r>
    </w:p>
    <w:p w14:paraId="20AF3FAC" w14:textId="3BC12995" w:rsidR="00786210" w:rsidRPr="00BC4E35" w:rsidRDefault="00786210" w:rsidP="00880552">
      <w:pPr>
        <w:spacing w:after="0" w:line="360" w:lineRule="auto"/>
        <w:jc w:val="both"/>
        <w:rPr>
          <w:rFonts w:ascii="Times New Roman" w:hAnsi="Times New Roman" w:cs="Times New Roman"/>
          <w:sz w:val="24"/>
          <w:szCs w:val="24"/>
        </w:rPr>
      </w:pPr>
      <w:r w:rsidRPr="00BC4E35">
        <w:rPr>
          <w:rFonts w:ascii="Times New Roman" w:hAnsi="Times New Roman" w:cs="Times New Roman"/>
          <w:sz w:val="24"/>
          <w:szCs w:val="24"/>
        </w:rPr>
        <w:t>Los Derechos de la Naturaleza, Una lectura sobre el derecho a la existência.  In: Alberto Acosta y Esperanza Martínez (orgs.). </w:t>
      </w:r>
      <w:r w:rsidRPr="00880552">
        <w:rPr>
          <w:rFonts w:ascii="Times New Roman" w:hAnsi="Times New Roman" w:cs="Times New Roman"/>
          <w:i/>
          <w:iCs/>
          <w:sz w:val="24"/>
          <w:szCs w:val="24"/>
          <w:lang w:val="es-ES_tradnl"/>
        </w:rPr>
        <w:t>La naturaleza con derechos: de lafilosofía a la política</w:t>
      </w:r>
      <w:r w:rsidRPr="00880552">
        <w:rPr>
          <w:rFonts w:ascii="Times New Roman" w:hAnsi="Times New Roman" w:cs="Times New Roman"/>
          <w:sz w:val="24"/>
          <w:szCs w:val="24"/>
          <w:lang w:val="es-ES_tradnl"/>
        </w:rPr>
        <w:t xml:space="preserve">. Quito: Abya-Yala, 2011b, pp.317-369. </w:t>
      </w:r>
      <w:r w:rsidRPr="00BC4E35">
        <w:rPr>
          <w:rFonts w:ascii="Times New Roman" w:hAnsi="Times New Roman" w:cs="Times New Roman"/>
          <w:sz w:val="24"/>
          <w:szCs w:val="24"/>
        </w:rPr>
        <w:t>Acesso em 10/06/2022.</w:t>
      </w:r>
    </w:p>
    <w:p w14:paraId="4D9416FB" w14:textId="249B35CE" w:rsidR="00786210" w:rsidRDefault="00786210"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 xml:space="preserve">MINISTERIO DE RELACIONES EXTERIORES de Estado Plurinacional de Bolivia, 2016. Disponível em:  &lt;https://www.cancilleria.gob.bo/webmre/node/1231&gt; . Acesso em 18/06/2022. </w:t>
      </w:r>
    </w:p>
    <w:p w14:paraId="1F32E7AE" w14:textId="49A467A6" w:rsidR="005F1AB3" w:rsidRDefault="00447B67"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NORMATIVA Tratado Constitutivo Da União De Nações Sul-Americanas. BRASÍLIA, 23 DE MAIO DE 2008.  Disponível em: https://www.gov.br/defesa/pt-br/arquivos/relacoes_internacionais/unasul/normativaa_unasula_2017.pdf. Acesso em: 10/06/2022</w:t>
      </w:r>
      <w:r w:rsidR="005F1AB3" w:rsidRPr="000F4944">
        <w:rPr>
          <w:rFonts w:ascii="Times New Roman" w:hAnsi="Times New Roman" w:cs="Times New Roman"/>
          <w:sz w:val="24"/>
          <w:szCs w:val="24"/>
        </w:rPr>
        <w:t>.</w:t>
      </w:r>
    </w:p>
    <w:p w14:paraId="43292A3D" w14:textId="701C83F4" w:rsidR="00786210" w:rsidRDefault="00786210" w:rsidP="00880552">
      <w:pPr>
        <w:spacing w:after="0" w:line="360" w:lineRule="auto"/>
        <w:jc w:val="both"/>
        <w:rPr>
          <w:rFonts w:ascii="Times New Roman" w:hAnsi="Times New Roman" w:cs="Times New Roman"/>
          <w:sz w:val="24"/>
          <w:szCs w:val="24"/>
        </w:rPr>
      </w:pPr>
      <w:r w:rsidRPr="00BC4E35">
        <w:rPr>
          <w:rFonts w:ascii="Times New Roman" w:hAnsi="Times New Roman" w:cs="Times New Roman"/>
          <w:sz w:val="24"/>
          <w:szCs w:val="24"/>
          <w:lang w:val="es-ES_tradnl"/>
        </w:rPr>
        <w:t>Pinto Ocampo, M. T. (2010). Bolivia - Un viaje por el proceso político que eligió a Evo Morales Presidente de Bolivia. </w:t>
      </w:r>
      <w:r w:rsidRPr="000F4944">
        <w:rPr>
          <w:rFonts w:ascii="Times New Roman" w:hAnsi="Times New Roman" w:cs="Times New Roman"/>
          <w:sz w:val="24"/>
          <w:szCs w:val="24"/>
        </w:rPr>
        <w:t>Desafíos, 14, 9-39. Recuperado a partir de Acesso em 15/06/2022.</w:t>
      </w:r>
    </w:p>
    <w:p w14:paraId="23640C5D" w14:textId="77777777" w:rsidR="00786210" w:rsidRPr="00BC4E35" w:rsidRDefault="00786210" w:rsidP="00786210">
      <w:pPr>
        <w:spacing w:after="0" w:line="360" w:lineRule="auto"/>
        <w:jc w:val="both"/>
        <w:rPr>
          <w:rFonts w:ascii="Times New Roman" w:hAnsi="Times New Roman" w:cs="Times New Roman"/>
          <w:sz w:val="24"/>
          <w:szCs w:val="24"/>
          <w:lang w:val="es-ES_tradnl"/>
        </w:rPr>
      </w:pPr>
      <w:r w:rsidRPr="000F4944">
        <w:rPr>
          <w:rFonts w:ascii="Times New Roman" w:hAnsi="Times New Roman" w:cs="Times New Roman"/>
          <w:sz w:val="24"/>
          <w:szCs w:val="24"/>
        </w:rPr>
        <w:t xml:space="preserve">SANTOS, Boaventura de Sousa; MENESES, Maria Paula (orgs.). Epistemologias do Sul. Introdução. Coimbra: Almedina e CES, 2009. </w:t>
      </w:r>
      <w:r w:rsidRPr="00BC4E35">
        <w:rPr>
          <w:rFonts w:ascii="Times New Roman" w:hAnsi="Times New Roman" w:cs="Times New Roman"/>
          <w:sz w:val="24"/>
          <w:szCs w:val="24"/>
          <w:lang w:val="es-ES_tradnl"/>
        </w:rPr>
        <w:t>Acesso em 07/06/2022.</w:t>
      </w:r>
    </w:p>
    <w:p w14:paraId="132FDD6F" w14:textId="150CFCA7" w:rsidR="0097748C" w:rsidRPr="00BC4E35" w:rsidRDefault="0097748C" w:rsidP="00880552">
      <w:pPr>
        <w:spacing w:after="0" w:line="360" w:lineRule="auto"/>
        <w:jc w:val="both"/>
        <w:rPr>
          <w:rFonts w:ascii="Times New Roman" w:hAnsi="Times New Roman" w:cs="Times New Roman"/>
          <w:sz w:val="24"/>
          <w:szCs w:val="24"/>
        </w:rPr>
      </w:pPr>
      <w:r w:rsidRPr="00880552">
        <w:rPr>
          <w:rFonts w:ascii="Times New Roman" w:hAnsi="Times New Roman" w:cs="Times New Roman"/>
          <w:sz w:val="24"/>
          <w:szCs w:val="24"/>
          <w:lang w:val="es-ES_tradnl"/>
        </w:rPr>
        <w:t xml:space="preserve">SCHAVELZON, Salvador. Plurinacionalidad y Vivir Bien/Buen Vivir, dos conceptos constituyentes en formación leídos desde Bolivia y Ecuador post-constituyente. </w:t>
      </w:r>
      <w:r w:rsidRPr="00BC4E35">
        <w:rPr>
          <w:rFonts w:ascii="Times New Roman" w:hAnsi="Times New Roman" w:cs="Times New Roman"/>
          <w:sz w:val="24"/>
          <w:szCs w:val="24"/>
        </w:rPr>
        <w:t>Quito: Abya Ayala, 2015.</w:t>
      </w:r>
      <w:r w:rsidR="00F613A9" w:rsidRPr="00BC4E35">
        <w:rPr>
          <w:rFonts w:ascii="Times New Roman" w:hAnsi="Times New Roman" w:cs="Times New Roman"/>
          <w:sz w:val="24"/>
          <w:szCs w:val="24"/>
        </w:rPr>
        <w:t xml:space="preserve"> Acesso em 10/06/2022</w:t>
      </w:r>
      <w:r w:rsidR="00F71B6C" w:rsidRPr="00BC4E35">
        <w:rPr>
          <w:rFonts w:ascii="Times New Roman" w:hAnsi="Times New Roman" w:cs="Times New Roman"/>
          <w:sz w:val="24"/>
          <w:szCs w:val="24"/>
        </w:rPr>
        <w:t>.</w:t>
      </w:r>
    </w:p>
    <w:p w14:paraId="077A7FEA" w14:textId="752B2EBF" w:rsidR="00B65041" w:rsidRDefault="00936A58" w:rsidP="00880552">
      <w:pPr>
        <w:spacing w:after="0" w:line="360" w:lineRule="auto"/>
        <w:jc w:val="both"/>
        <w:rPr>
          <w:rFonts w:ascii="Times New Roman" w:hAnsi="Times New Roman" w:cs="Times New Roman"/>
          <w:sz w:val="24"/>
          <w:szCs w:val="24"/>
        </w:rPr>
      </w:pPr>
      <w:r w:rsidRPr="000F4944">
        <w:rPr>
          <w:rFonts w:ascii="Times New Roman" w:hAnsi="Times New Roman" w:cs="Times New Roman"/>
          <w:sz w:val="24"/>
          <w:szCs w:val="24"/>
        </w:rPr>
        <w:t>SILVA, Fabricio Pereira. Da onda rosa à era progressista: a hora do balanço</w:t>
      </w:r>
      <w:r w:rsidR="00315D52" w:rsidRPr="000F4944">
        <w:rPr>
          <w:rFonts w:ascii="Times New Roman" w:hAnsi="Times New Roman" w:cs="Times New Roman"/>
          <w:sz w:val="24"/>
          <w:szCs w:val="24"/>
        </w:rPr>
        <w:t xml:space="preserve">. </w:t>
      </w:r>
      <w:r w:rsidRPr="000F4944">
        <w:rPr>
          <w:rFonts w:ascii="Times New Roman" w:hAnsi="Times New Roman" w:cs="Times New Roman"/>
          <w:sz w:val="24"/>
          <w:szCs w:val="24"/>
        </w:rPr>
        <w:t>UNILA</w:t>
      </w:r>
      <w:r w:rsidR="00315D52" w:rsidRPr="000F4944">
        <w:rPr>
          <w:rFonts w:ascii="Times New Roman" w:hAnsi="Times New Roman" w:cs="Times New Roman"/>
          <w:sz w:val="24"/>
          <w:szCs w:val="24"/>
        </w:rPr>
        <w:t>: Revista SURES</w:t>
      </w:r>
      <w:r w:rsidRPr="000F4944">
        <w:rPr>
          <w:rFonts w:ascii="Times New Roman" w:hAnsi="Times New Roman" w:cs="Times New Roman"/>
          <w:sz w:val="24"/>
          <w:szCs w:val="24"/>
        </w:rPr>
        <w:t xml:space="preserve">. Ano: 2015, feb, Número: 5, pág. 67-94. </w:t>
      </w:r>
      <w:r w:rsidR="00315D52" w:rsidRPr="000F4944">
        <w:rPr>
          <w:rFonts w:ascii="Times New Roman" w:hAnsi="Times New Roman" w:cs="Times New Roman"/>
          <w:sz w:val="24"/>
          <w:szCs w:val="24"/>
        </w:rPr>
        <w:t xml:space="preserve">Disponível em: </w:t>
      </w:r>
      <w:r w:rsidRPr="000F4944">
        <w:rPr>
          <w:rFonts w:ascii="Times New Roman" w:hAnsi="Times New Roman" w:cs="Times New Roman"/>
          <w:sz w:val="24"/>
          <w:szCs w:val="24"/>
        </w:rPr>
        <w:t>&lt;</w:t>
      </w:r>
      <w:hyperlink r:id="rId9" w:history="1">
        <w:r w:rsidR="00315D52" w:rsidRPr="000F4944">
          <w:rPr>
            <w:rFonts w:ascii="Times New Roman" w:hAnsi="Times New Roman" w:cs="Times New Roman"/>
            <w:sz w:val="24"/>
            <w:szCs w:val="24"/>
          </w:rPr>
          <w:t>https://ojs.unila.edu.br/ojs/index.php/sures</w:t>
        </w:r>
      </w:hyperlink>
      <w:r w:rsidRPr="000F4944">
        <w:rPr>
          <w:rFonts w:ascii="Times New Roman" w:hAnsi="Times New Roman" w:cs="Times New Roman"/>
          <w:sz w:val="24"/>
          <w:szCs w:val="24"/>
        </w:rPr>
        <w:t>&gt;</w:t>
      </w:r>
      <w:r w:rsidR="00315D52" w:rsidRPr="000F4944">
        <w:rPr>
          <w:rFonts w:ascii="Times New Roman" w:hAnsi="Times New Roman" w:cs="Times New Roman"/>
          <w:sz w:val="24"/>
          <w:szCs w:val="24"/>
        </w:rPr>
        <w:t>. Acesso em: 28/06/2022.</w:t>
      </w:r>
    </w:p>
    <w:sectPr w:rsidR="00B65041" w:rsidSect="00C323DB">
      <w:footerReference w:type="default" r:id="rId10"/>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A204E" w14:textId="77777777" w:rsidR="00DA1C4A" w:rsidRDefault="00DA1C4A" w:rsidP="00EA59D8">
      <w:pPr>
        <w:spacing w:after="0" w:line="240" w:lineRule="auto"/>
      </w:pPr>
      <w:r>
        <w:separator/>
      </w:r>
    </w:p>
  </w:endnote>
  <w:endnote w:type="continuationSeparator" w:id="0">
    <w:p w14:paraId="797BDF69" w14:textId="77777777" w:rsidR="00DA1C4A" w:rsidRDefault="00DA1C4A" w:rsidP="00EA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988893"/>
      <w:docPartObj>
        <w:docPartGallery w:val="Page Numbers (Bottom of Page)"/>
        <w:docPartUnique/>
      </w:docPartObj>
    </w:sdtPr>
    <w:sdtEndPr/>
    <w:sdtContent>
      <w:p w14:paraId="61795CD2" w14:textId="5558B4F8" w:rsidR="00780755" w:rsidRDefault="00780755">
        <w:pPr>
          <w:pStyle w:val="Rodap"/>
          <w:jc w:val="right"/>
        </w:pPr>
        <w:r>
          <w:fldChar w:fldCharType="begin"/>
        </w:r>
        <w:r>
          <w:instrText>PAGE   \* MERGEFORMAT</w:instrText>
        </w:r>
        <w:r>
          <w:fldChar w:fldCharType="separate"/>
        </w:r>
        <w:r w:rsidR="00BC4E35">
          <w:rPr>
            <w:noProof/>
          </w:rPr>
          <w:t>2</w:t>
        </w:r>
        <w:r>
          <w:fldChar w:fldCharType="end"/>
        </w:r>
      </w:p>
    </w:sdtContent>
  </w:sdt>
  <w:p w14:paraId="14522D9C" w14:textId="77777777" w:rsidR="00780755" w:rsidRDefault="007807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83479" w14:textId="77777777" w:rsidR="00DA1C4A" w:rsidRDefault="00DA1C4A" w:rsidP="00EA59D8">
      <w:pPr>
        <w:spacing w:after="0" w:line="240" w:lineRule="auto"/>
      </w:pPr>
      <w:r>
        <w:separator/>
      </w:r>
    </w:p>
  </w:footnote>
  <w:footnote w:type="continuationSeparator" w:id="0">
    <w:p w14:paraId="5C8FC877" w14:textId="77777777" w:rsidR="00DA1C4A" w:rsidRDefault="00DA1C4A" w:rsidP="00EA5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820"/>
    </w:tblGrid>
    <w:tr w:rsidR="00C323DB" w14:paraId="6963BAA0" w14:textId="77777777" w:rsidTr="00F42FF1">
      <w:tc>
        <w:tcPr>
          <w:tcW w:w="1555" w:type="dxa"/>
        </w:tcPr>
        <w:p w14:paraId="6AA2349D" w14:textId="77777777" w:rsidR="00C323DB" w:rsidRDefault="00C323DB" w:rsidP="00C323DB">
          <w:pPr>
            <w:pStyle w:val="Cabealho"/>
          </w:pPr>
          <w:r w:rsidRPr="00C323DB">
            <w:rPr>
              <w:noProof/>
              <w:sz w:val="32"/>
              <w:szCs w:val="32"/>
              <w:lang w:val="es-ES_tradnl" w:eastAsia="es-ES_tradnl"/>
            </w:rPr>
            <w:drawing>
              <wp:anchor distT="0" distB="0" distL="114300" distR="114300" simplePos="0" relativeHeight="251659264" behindDoc="0" locked="0" layoutInCell="1" allowOverlap="1" wp14:anchorId="31FB89B5" wp14:editId="19DEA8B7">
                <wp:simplePos x="0" y="0"/>
                <wp:positionH relativeFrom="column">
                  <wp:posOffset>-6350</wp:posOffset>
                </wp:positionH>
                <wp:positionV relativeFrom="paragraph">
                  <wp:posOffset>179070</wp:posOffset>
                </wp:positionV>
                <wp:extent cx="932250" cy="7200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25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39" w:type="dxa"/>
        </w:tcPr>
        <w:p w14:paraId="6BC96863" w14:textId="77777777" w:rsidR="00C323DB" w:rsidRPr="00C323DB" w:rsidRDefault="00C323DB" w:rsidP="00C323DB">
          <w:pPr>
            <w:pStyle w:val="Cabealho"/>
            <w:rPr>
              <w:sz w:val="28"/>
              <w:szCs w:val="28"/>
            </w:rPr>
          </w:pPr>
          <w:r w:rsidRPr="00C323DB">
            <w:rPr>
              <w:sz w:val="28"/>
              <w:szCs w:val="28"/>
            </w:rPr>
            <w:t>Fundação Universidade Federal do ABC</w:t>
          </w:r>
        </w:p>
        <w:p w14:paraId="28B699C0" w14:textId="77777777" w:rsidR="00C323DB" w:rsidRPr="00C323DB" w:rsidRDefault="00C323DB" w:rsidP="00C323DB">
          <w:pPr>
            <w:pStyle w:val="Cabealho"/>
            <w:rPr>
              <w:sz w:val="28"/>
              <w:szCs w:val="28"/>
            </w:rPr>
          </w:pPr>
          <w:r w:rsidRPr="00C323DB">
            <w:rPr>
              <w:sz w:val="28"/>
              <w:szCs w:val="28"/>
            </w:rPr>
            <w:t>Pró reitoria de pesquisa</w:t>
          </w:r>
        </w:p>
        <w:p w14:paraId="003510ED" w14:textId="77777777" w:rsidR="00C323DB" w:rsidRDefault="00C323DB" w:rsidP="00C323DB">
          <w:pPr>
            <w:pStyle w:val="Cabealho"/>
          </w:pPr>
          <w:r>
            <w:t>Av. dos Estados, 5001, Santa Terezinha, Santo André/SP, CEP 09210-580</w:t>
          </w:r>
        </w:p>
        <w:p w14:paraId="0ED71417" w14:textId="77777777" w:rsidR="00C323DB" w:rsidRDefault="00C323DB" w:rsidP="00C323DB">
          <w:pPr>
            <w:pStyle w:val="Cabealho"/>
          </w:pPr>
          <w:r>
            <w:t>Bloco L, 3ºAndar, Fone (11) 3356-7617</w:t>
          </w:r>
        </w:p>
        <w:p w14:paraId="6C2A6E7A" w14:textId="2624A5BE" w:rsidR="00C323DB" w:rsidRDefault="006007EA" w:rsidP="00C323DB">
          <w:pPr>
            <w:pStyle w:val="Cabealho"/>
          </w:pPr>
          <w:r>
            <w:t>iniciacao</w:t>
          </w:r>
          <w:r w:rsidR="00C323DB">
            <w:t>@ufabc.edu.br</w:t>
          </w:r>
        </w:p>
        <w:p w14:paraId="32DD2867" w14:textId="77777777" w:rsidR="00C323DB" w:rsidRDefault="00C323DB" w:rsidP="00C323DB">
          <w:pPr>
            <w:pStyle w:val="Cabealho"/>
          </w:pPr>
        </w:p>
      </w:tc>
    </w:tr>
  </w:tbl>
  <w:p w14:paraId="7B85A224" w14:textId="77777777" w:rsidR="00C323DB" w:rsidRDefault="00C323D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154"/>
    <w:multiLevelType w:val="hybridMultilevel"/>
    <w:tmpl w:val="1410F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4426F7"/>
    <w:multiLevelType w:val="hybridMultilevel"/>
    <w:tmpl w:val="0FBC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F20F8A"/>
    <w:multiLevelType w:val="hybridMultilevel"/>
    <w:tmpl w:val="9808109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FE5024"/>
    <w:multiLevelType w:val="hybridMultilevel"/>
    <w:tmpl w:val="55F4C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5B00B9"/>
    <w:multiLevelType w:val="hybridMultilevel"/>
    <w:tmpl w:val="E4C882E2"/>
    <w:lvl w:ilvl="0" w:tplc="D87CB3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BF4F42"/>
    <w:multiLevelType w:val="hybridMultilevel"/>
    <w:tmpl w:val="BC2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3F"/>
    <w:rsid w:val="00002516"/>
    <w:rsid w:val="00003D64"/>
    <w:rsid w:val="00005964"/>
    <w:rsid w:val="000161E4"/>
    <w:rsid w:val="00025B2C"/>
    <w:rsid w:val="00030AB2"/>
    <w:rsid w:val="00037659"/>
    <w:rsid w:val="00041A20"/>
    <w:rsid w:val="0005266C"/>
    <w:rsid w:val="000530FD"/>
    <w:rsid w:val="00054150"/>
    <w:rsid w:val="00066984"/>
    <w:rsid w:val="000712F0"/>
    <w:rsid w:val="00073433"/>
    <w:rsid w:val="0007427D"/>
    <w:rsid w:val="00075605"/>
    <w:rsid w:val="000817DD"/>
    <w:rsid w:val="00087322"/>
    <w:rsid w:val="000915F8"/>
    <w:rsid w:val="00091BFB"/>
    <w:rsid w:val="00095A64"/>
    <w:rsid w:val="000A3E3B"/>
    <w:rsid w:val="000B4FA1"/>
    <w:rsid w:val="000B512B"/>
    <w:rsid w:val="000B5B8D"/>
    <w:rsid w:val="000C3419"/>
    <w:rsid w:val="000C5187"/>
    <w:rsid w:val="000D0ECB"/>
    <w:rsid w:val="000D319E"/>
    <w:rsid w:val="000D3C3C"/>
    <w:rsid w:val="000D7E38"/>
    <w:rsid w:val="000E4BB7"/>
    <w:rsid w:val="000E4E59"/>
    <w:rsid w:val="000F0C66"/>
    <w:rsid w:val="000F2365"/>
    <w:rsid w:val="000F2A8C"/>
    <w:rsid w:val="000F4944"/>
    <w:rsid w:val="000F743C"/>
    <w:rsid w:val="001023D3"/>
    <w:rsid w:val="00102AE9"/>
    <w:rsid w:val="00103D9A"/>
    <w:rsid w:val="00105417"/>
    <w:rsid w:val="00105CC7"/>
    <w:rsid w:val="0011273E"/>
    <w:rsid w:val="00113A3E"/>
    <w:rsid w:val="00114341"/>
    <w:rsid w:val="00124AA7"/>
    <w:rsid w:val="00127921"/>
    <w:rsid w:val="00140144"/>
    <w:rsid w:val="001458C1"/>
    <w:rsid w:val="00147701"/>
    <w:rsid w:val="001508A0"/>
    <w:rsid w:val="0015108D"/>
    <w:rsid w:val="00155082"/>
    <w:rsid w:val="0015727C"/>
    <w:rsid w:val="0016107C"/>
    <w:rsid w:val="00163ABD"/>
    <w:rsid w:val="00172800"/>
    <w:rsid w:val="00177056"/>
    <w:rsid w:val="00177BC4"/>
    <w:rsid w:val="00180BE0"/>
    <w:rsid w:val="0018406E"/>
    <w:rsid w:val="00184F27"/>
    <w:rsid w:val="0018544B"/>
    <w:rsid w:val="0019487F"/>
    <w:rsid w:val="001A224C"/>
    <w:rsid w:val="001A7DBA"/>
    <w:rsid w:val="001B078F"/>
    <w:rsid w:val="001B1CE7"/>
    <w:rsid w:val="001C70B7"/>
    <w:rsid w:val="001C7EA6"/>
    <w:rsid w:val="001D0320"/>
    <w:rsid w:val="001D1E96"/>
    <w:rsid w:val="001D4C8F"/>
    <w:rsid w:val="001D6ADC"/>
    <w:rsid w:val="001E0B83"/>
    <w:rsid w:val="001E5590"/>
    <w:rsid w:val="001E6D1A"/>
    <w:rsid w:val="001E79A3"/>
    <w:rsid w:val="001F0FDE"/>
    <w:rsid w:val="001F14E4"/>
    <w:rsid w:val="001F2267"/>
    <w:rsid w:val="001F37F8"/>
    <w:rsid w:val="001F5222"/>
    <w:rsid w:val="001F57FF"/>
    <w:rsid w:val="001F5C2D"/>
    <w:rsid w:val="00222CAF"/>
    <w:rsid w:val="002371FD"/>
    <w:rsid w:val="0023738F"/>
    <w:rsid w:val="00241200"/>
    <w:rsid w:val="0024460B"/>
    <w:rsid w:val="00252FA8"/>
    <w:rsid w:val="0025362F"/>
    <w:rsid w:val="0025492D"/>
    <w:rsid w:val="002576D5"/>
    <w:rsid w:val="002620BA"/>
    <w:rsid w:val="002620E1"/>
    <w:rsid w:val="0027151F"/>
    <w:rsid w:val="00271FD5"/>
    <w:rsid w:val="0027262B"/>
    <w:rsid w:val="00272B0D"/>
    <w:rsid w:val="0027605C"/>
    <w:rsid w:val="0027753A"/>
    <w:rsid w:val="00283E47"/>
    <w:rsid w:val="00284244"/>
    <w:rsid w:val="0028491D"/>
    <w:rsid w:val="00284962"/>
    <w:rsid w:val="00296577"/>
    <w:rsid w:val="0029716C"/>
    <w:rsid w:val="002A771D"/>
    <w:rsid w:val="002B126B"/>
    <w:rsid w:val="002B6897"/>
    <w:rsid w:val="002C0016"/>
    <w:rsid w:val="002C2905"/>
    <w:rsid w:val="002C29A3"/>
    <w:rsid w:val="002C5A56"/>
    <w:rsid w:val="002C66CC"/>
    <w:rsid w:val="002C7680"/>
    <w:rsid w:val="002D1985"/>
    <w:rsid w:val="002D27B3"/>
    <w:rsid w:val="002D4434"/>
    <w:rsid w:val="002D520E"/>
    <w:rsid w:val="002D7C1B"/>
    <w:rsid w:val="002E4B6F"/>
    <w:rsid w:val="002E6E1F"/>
    <w:rsid w:val="002F32A1"/>
    <w:rsid w:val="002F5AB6"/>
    <w:rsid w:val="00304EAF"/>
    <w:rsid w:val="00305AA4"/>
    <w:rsid w:val="003073A0"/>
    <w:rsid w:val="003124D1"/>
    <w:rsid w:val="003153B7"/>
    <w:rsid w:val="00315D52"/>
    <w:rsid w:val="003160F5"/>
    <w:rsid w:val="00323A6F"/>
    <w:rsid w:val="0032784F"/>
    <w:rsid w:val="00327B9F"/>
    <w:rsid w:val="00327D7D"/>
    <w:rsid w:val="0034042B"/>
    <w:rsid w:val="00350279"/>
    <w:rsid w:val="00356CD1"/>
    <w:rsid w:val="00361AC1"/>
    <w:rsid w:val="003622FA"/>
    <w:rsid w:val="0036302F"/>
    <w:rsid w:val="00380789"/>
    <w:rsid w:val="0038681C"/>
    <w:rsid w:val="00387690"/>
    <w:rsid w:val="0039191D"/>
    <w:rsid w:val="00395A06"/>
    <w:rsid w:val="003A18F9"/>
    <w:rsid w:val="003B7993"/>
    <w:rsid w:val="003C14E2"/>
    <w:rsid w:val="003C1ECF"/>
    <w:rsid w:val="003C2599"/>
    <w:rsid w:val="003C7A28"/>
    <w:rsid w:val="003D0C03"/>
    <w:rsid w:val="003D0D8E"/>
    <w:rsid w:val="003D51FE"/>
    <w:rsid w:val="003D597D"/>
    <w:rsid w:val="003D65D8"/>
    <w:rsid w:val="003E07EF"/>
    <w:rsid w:val="003E5DB3"/>
    <w:rsid w:val="003E6306"/>
    <w:rsid w:val="003E7399"/>
    <w:rsid w:val="003F7D02"/>
    <w:rsid w:val="00402A7B"/>
    <w:rsid w:val="00406996"/>
    <w:rsid w:val="0040723D"/>
    <w:rsid w:val="004135AB"/>
    <w:rsid w:val="004264F0"/>
    <w:rsid w:val="004326E9"/>
    <w:rsid w:val="00433FA0"/>
    <w:rsid w:val="00436F47"/>
    <w:rsid w:val="0044117E"/>
    <w:rsid w:val="00442B1C"/>
    <w:rsid w:val="00447B67"/>
    <w:rsid w:val="00450A84"/>
    <w:rsid w:val="00455CCB"/>
    <w:rsid w:val="00456235"/>
    <w:rsid w:val="00456D5E"/>
    <w:rsid w:val="00457749"/>
    <w:rsid w:val="00460388"/>
    <w:rsid w:val="00460931"/>
    <w:rsid w:val="00462AD6"/>
    <w:rsid w:val="00466534"/>
    <w:rsid w:val="00476737"/>
    <w:rsid w:val="00477805"/>
    <w:rsid w:val="004840D1"/>
    <w:rsid w:val="00497C76"/>
    <w:rsid w:val="004A178D"/>
    <w:rsid w:val="004A2D36"/>
    <w:rsid w:val="004A5910"/>
    <w:rsid w:val="004B3814"/>
    <w:rsid w:val="004B7EF4"/>
    <w:rsid w:val="004C0D31"/>
    <w:rsid w:val="004C0DEC"/>
    <w:rsid w:val="004C2E4B"/>
    <w:rsid w:val="004C7997"/>
    <w:rsid w:val="004D0DE7"/>
    <w:rsid w:val="004D6A9D"/>
    <w:rsid w:val="004E2E20"/>
    <w:rsid w:val="004F4849"/>
    <w:rsid w:val="0050398A"/>
    <w:rsid w:val="0050673A"/>
    <w:rsid w:val="00513A96"/>
    <w:rsid w:val="0052512A"/>
    <w:rsid w:val="005259F4"/>
    <w:rsid w:val="00527B12"/>
    <w:rsid w:val="00534B7B"/>
    <w:rsid w:val="00535601"/>
    <w:rsid w:val="0053625B"/>
    <w:rsid w:val="00542CF1"/>
    <w:rsid w:val="0054583C"/>
    <w:rsid w:val="005533BD"/>
    <w:rsid w:val="00553A13"/>
    <w:rsid w:val="0055736B"/>
    <w:rsid w:val="00557542"/>
    <w:rsid w:val="00575E89"/>
    <w:rsid w:val="00577A33"/>
    <w:rsid w:val="00585C7A"/>
    <w:rsid w:val="00596AF5"/>
    <w:rsid w:val="005A0402"/>
    <w:rsid w:val="005A10D8"/>
    <w:rsid w:val="005A2DE2"/>
    <w:rsid w:val="005A36B2"/>
    <w:rsid w:val="005A51FA"/>
    <w:rsid w:val="005A6C33"/>
    <w:rsid w:val="005B0E54"/>
    <w:rsid w:val="005B5FF6"/>
    <w:rsid w:val="005B74B5"/>
    <w:rsid w:val="005C3955"/>
    <w:rsid w:val="005D10A8"/>
    <w:rsid w:val="005E18F6"/>
    <w:rsid w:val="005E2542"/>
    <w:rsid w:val="005F0B00"/>
    <w:rsid w:val="005F0DB4"/>
    <w:rsid w:val="005F1700"/>
    <w:rsid w:val="005F1AB3"/>
    <w:rsid w:val="005F7AB3"/>
    <w:rsid w:val="005F7C0A"/>
    <w:rsid w:val="006007EA"/>
    <w:rsid w:val="00600B82"/>
    <w:rsid w:val="006023F5"/>
    <w:rsid w:val="006026B9"/>
    <w:rsid w:val="0060546D"/>
    <w:rsid w:val="00611450"/>
    <w:rsid w:val="0061173B"/>
    <w:rsid w:val="006157ED"/>
    <w:rsid w:val="006210D0"/>
    <w:rsid w:val="00621793"/>
    <w:rsid w:val="00633496"/>
    <w:rsid w:val="006338B9"/>
    <w:rsid w:val="00635914"/>
    <w:rsid w:val="00641209"/>
    <w:rsid w:val="00641500"/>
    <w:rsid w:val="0064533A"/>
    <w:rsid w:val="0065221E"/>
    <w:rsid w:val="00663D21"/>
    <w:rsid w:val="0066528C"/>
    <w:rsid w:val="006712C6"/>
    <w:rsid w:val="006731EB"/>
    <w:rsid w:val="00680E95"/>
    <w:rsid w:val="006817DF"/>
    <w:rsid w:val="0068389F"/>
    <w:rsid w:val="006903B0"/>
    <w:rsid w:val="006909BF"/>
    <w:rsid w:val="006940F1"/>
    <w:rsid w:val="006970A8"/>
    <w:rsid w:val="006974A8"/>
    <w:rsid w:val="006A40D1"/>
    <w:rsid w:val="006A5D77"/>
    <w:rsid w:val="006A5EBC"/>
    <w:rsid w:val="006A678C"/>
    <w:rsid w:val="006A7092"/>
    <w:rsid w:val="006B1AA5"/>
    <w:rsid w:val="006B3C79"/>
    <w:rsid w:val="006B6B4F"/>
    <w:rsid w:val="006C09D6"/>
    <w:rsid w:val="006C14B7"/>
    <w:rsid w:val="006C68BA"/>
    <w:rsid w:val="006D3219"/>
    <w:rsid w:val="006D5B78"/>
    <w:rsid w:val="006D5DC5"/>
    <w:rsid w:val="006E0B42"/>
    <w:rsid w:val="006E3DE6"/>
    <w:rsid w:val="006F09D6"/>
    <w:rsid w:val="006F1506"/>
    <w:rsid w:val="006F5DB8"/>
    <w:rsid w:val="00703EB0"/>
    <w:rsid w:val="00705251"/>
    <w:rsid w:val="00710729"/>
    <w:rsid w:val="00722008"/>
    <w:rsid w:val="00722E76"/>
    <w:rsid w:val="007253A5"/>
    <w:rsid w:val="00743CDB"/>
    <w:rsid w:val="00745187"/>
    <w:rsid w:val="0075126F"/>
    <w:rsid w:val="00756DE6"/>
    <w:rsid w:val="00767207"/>
    <w:rsid w:val="00767F16"/>
    <w:rsid w:val="007718AC"/>
    <w:rsid w:val="00774CBD"/>
    <w:rsid w:val="00774E12"/>
    <w:rsid w:val="00780755"/>
    <w:rsid w:val="007815F8"/>
    <w:rsid w:val="0078562E"/>
    <w:rsid w:val="00786210"/>
    <w:rsid w:val="00786810"/>
    <w:rsid w:val="00791254"/>
    <w:rsid w:val="00792079"/>
    <w:rsid w:val="00796AD2"/>
    <w:rsid w:val="007A2C51"/>
    <w:rsid w:val="007A5FF0"/>
    <w:rsid w:val="007B124F"/>
    <w:rsid w:val="007B7079"/>
    <w:rsid w:val="007C001B"/>
    <w:rsid w:val="007C43B5"/>
    <w:rsid w:val="007C7D47"/>
    <w:rsid w:val="007D437F"/>
    <w:rsid w:val="007D68A6"/>
    <w:rsid w:val="007E270B"/>
    <w:rsid w:val="007E48E7"/>
    <w:rsid w:val="007E5465"/>
    <w:rsid w:val="007F0DD4"/>
    <w:rsid w:val="007F1FD9"/>
    <w:rsid w:val="007F3CDF"/>
    <w:rsid w:val="007F57B7"/>
    <w:rsid w:val="007F7AD1"/>
    <w:rsid w:val="007F7E36"/>
    <w:rsid w:val="00816B58"/>
    <w:rsid w:val="00827A6D"/>
    <w:rsid w:val="00831F3F"/>
    <w:rsid w:val="00832065"/>
    <w:rsid w:val="00835193"/>
    <w:rsid w:val="0084446F"/>
    <w:rsid w:val="0085048D"/>
    <w:rsid w:val="0085411C"/>
    <w:rsid w:val="0085653E"/>
    <w:rsid w:val="00857574"/>
    <w:rsid w:val="008622F9"/>
    <w:rsid w:val="00862E03"/>
    <w:rsid w:val="00871856"/>
    <w:rsid w:val="00876655"/>
    <w:rsid w:val="00880552"/>
    <w:rsid w:val="008810C4"/>
    <w:rsid w:val="00882E95"/>
    <w:rsid w:val="00895C51"/>
    <w:rsid w:val="008A0A1D"/>
    <w:rsid w:val="008A4EB4"/>
    <w:rsid w:val="008A57EA"/>
    <w:rsid w:val="008A64C3"/>
    <w:rsid w:val="008B7B31"/>
    <w:rsid w:val="008D4ED3"/>
    <w:rsid w:val="008D7F66"/>
    <w:rsid w:val="008E3B5C"/>
    <w:rsid w:val="008E6C54"/>
    <w:rsid w:val="008F2EBC"/>
    <w:rsid w:val="009029CC"/>
    <w:rsid w:val="00903C37"/>
    <w:rsid w:val="009119B0"/>
    <w:rsid w:val="009121F4"/>
    <w:rsid w:val="00912251"/>
    <w:rsid w:val="00913886"/>
    <w:rsid w:val="00914031"/>
    <w:rsid w:val="00915241"/>
    <w:rsid w:val="00917A68"/>
    <w:rsid w:val="0092001B"/>
    <w:rsid w:val="009250E3"/>
    <w:rsid w:val="00936A58"/>
    <w:rsid w:val="0094266F"/>
    <w:rsid w:val="00942CB9"/>
    <w:rsid w:val="00942CCD"/>
    <w:rsid w:val="00945BEE"/>
    <w:rsid w:val="00947AD1"/>
    <w:rsid w:val="0095113B"/>
    <w:rsid w:val="0096088E"/>
    <w:rsid w:val="00973FE9"/>
    <w:rsid w:val="0097748C"/>
    <w:rsid w:val="009812C5"/>
    <w:rsid w:val="00984A43"/>
    <w:rsid w:val="00991FAE"/>
    <w:rsid w:val="00992A1A"/>
    <w:rsid w:val="009A26B2"/>
    <w:rsid w:val="009A4298"/>
    <w:rsid w:val="009A7B7F"/>
    <w:rsid w:val="009B6BD7"/>
    <w:rsid w:val="009C0443"/>
    <w:rsid w:val="009C153C"/>
    <w:rsid w:val="009C6628"/>
    <w:rsid w:val="009D0D4E"/>
    <w:rsid w:val="009D33D5"/>
    <w:rsid w:val="009D4FC5"/>
    <w:rsid w:val="009D65EC"/>
    <w:rsid w:val="009D7029"/>
    <w:rsid w:val="009D7BD0"/>
    <w:rsid w:val="009E1026"/>
    <w:rsid w:val="009E56DA"/>
    <w:rsid w:val="009E58EC"/>
    <w:rsid w:val="009F7F6D"/>
    <w:rsid w:val="00A01207"/>
    <w:rsid w:val="00A01A8E"/>
    <w:rsid w:val="00A203AB"/>
    <w:rsid w:val="00A210C6"/>
    <w:rsid w:val="00A323E1"/>
    <w:rsid w:val="00A32858"/>
    <w:rsid w:val="00A3285A"/>
    <w:rsid w:val="00A33873"/>
    <w:rsid w:val="00A348A3"/>
    <w:rsid w:val="00A40705"/>
    <w:rsid w:val="00A437C9"/>
    <w:rsid w:val="00A446C4"/>
    <w:rsid w:val="00A47C19"/>
    <w:rsid w:val="00A54D27"/>
    <w:rsid w:val="00A565B0"/>
    <w:rsid w:val="00A623AF"/>
    <w:rsid w:val="00A668E9"/>
    <w:rsid w:val="00A7279C"/>
    <w:rsid w:val="00A75649"/>
    <w:rsid w:val="00A75AB9"/>
    <w:rsid w:val="00A80BC1"/>
    <w:rsid w:val="00A911D6"/>
    <w:rsid w:val="00A951C7"/>
    <w:rsid w:val="00A97FD7"/>
    <w:rsid w:val="00AA3DF1"/>
    <w:rsid w:val="00AB1972"/>
    <w:rsid w:val="00AB320F"/>
    <w:rsid w:val="00AC01FF"/>
    <w:rsid w:val="00AC0971"/>
    <w:rsid w:val="00AC3A5C"/>
    <w:rsid w:val="00AC6293"/>
    <w:rsid w:val="00AC6DFC"/>
    <w:rsid w:val="00AD6BC2"/>
    <w:rsid w:val="00AE421F"/>
    <w:rsid w:val="00AF348C"/>
    <w:rsid w:val="00AF45F0"/>
    <w:rsid w:val="00AF5433"/>
    <w:rsid w:val="00B00330"/>
    <w:rsid w:val="00B03623"/>
    <w:rsid w:val="00B0384C"/>
    <w:rsid w:val="00B05251"/>
    <w:rsid w:val="00B05C43"/>
    <w:rsid w:val="00B2087E"/>
    <w:rsid w:val="00B221B7"/>
    <w:rsid w:val="00B32240"/>
    <w:rsid w:val="00B42F0F"/>
    <w:rsid w:val="00B458D5"/>
    <w:rsid w:val="00B5210A"/>
    <w:rsid w:val="00B53ED8"/>
    <w:rsid w:val="00B611D1"/>
    <w:rsid w:val="00B65041"/>
    <w:rsid w:val="00B66A33"/>
    <w:rsid w:val="00B73104"/>
    <w:rsid w:val="00B74438"/>
    <w:rsid w:val="00B85E44"/>
    <w:rsid w:val="00BA1A06"/>
    <w:rsid w:val="00BA1E64"/>
    <w:rsid w:val="00BA6B66"/>
    <w:rsid w:val="00BB05D8"/>
    <w:rsid w:val="00BB47DB"/>
    <w:rsid w:val="00BB4B89"/>
    <w:rsid w:val="00BB538C"/>
    <w:rsid w:val="00BB707D"/>
    <w:rsid w:val="00BC2057"/>
    <w:rsid w:val="00BC4819"/>
    <w:rsid w:val="00BC4BAC"/>
    <w:rsid w:val="00BC4E35"/>
    <w:rsid w:val="00BC5C41"/>
    <w:rsid w:val="00BC6E9A"/>
    <w:rsid w:val="00BD1304"/>
    <w:rsid w:val="00BD5698"/>
    <w:rsid w:val="00BD7419"/>
    <w:rsid w:val="00BE092B"/>
    <w:rsid w:val="00BE576B"/>
    <w:rsid w:val="00BE6893"/>
    <w:rsid w:val="00BF1B45"/>
    <w:rsid w:val="00BF36AC"/>
    <w:rsid w:val="00BF435C"/>
    <w:rsid w:val="00BF6FF0"/>
    <w:rsid w:val="00BF73F2"/>
    <w:rsid w:val="00C12528"/>
    <w:rsid w:val="00C1297D"/>
    <w:rsid w:val="00C14634"/>
    <w:rsid w:val="00C1477A"/>
    <w:rsid w:val="00C21286"/>
    <w:rsid w:val="00C21603"/>
    <w:rsid w:val="00C26650"/>
    <w:rsid w:val="00C27541"/>
    <w:rsid w:val="00C323DB"/>
    <w:rsid w:val="00C337DF"/>
    <w:rsid w:val="00C34027"/>
    <w:rsid w:val="00C349E2"/>
    <w:rsid w:val="00C40DE7"/>
    <w:rsid w:val="00C41524"/>
    <w:rsid w:val="00C41BB9"/>
    <w:rsid w:val="00C509B4"/>
    <w:rsid w:val="00C511EA"/>
    <w:rsid w:val="00C530A0"/>
    <w:rsid w:val="00C5604B"/>
    <w:rsid w:val="00C563D8"/>
    <w:rsid w:val="00C576D0"/>
    <w:rsid w:val="00C661A8"/>
    <w:rsid w:val="00C74BE5"/>
    <w:rsid w:val="00C821D7"/>
    <w:rsid w:val="00C82DC7"/>
    <w:rsid w:val="00C84270"/>
    <w:rsid w:val="00C92717"/>
    <w:rsid w:val="00C938AB"/>
    <w:rsid w:val="00C97246"/>
    <w:rsid w:val="00CA25B2"/>
    <w:rsid w:val="00CA444E"/>
    <w:rsid w:val="00CB0DF9"/>
    <w:rsid w:val="00CD4460"/>
    <w:rsid w:val="00CD66D0"/>
    <w:rsid w:val="00CE5DFA"/>
    <w:rsid w:val="00CE6F99"/>
    <w:rsid w:val="00CF2436"/>
    <w:rsid w:val="00CF449C"/>
    <w:rsid w:val="00CF5D7E"/>
    <w:rsid w:val="00D00D3E"/>
    <w:rsid w:val="00D07195"/>
    <w:rsid w:val="00D077D7"/>
    <w:rsid w:val="00D102AA"/>
    <w:rsid w:val="00D11B32"/>
    <w:rsid w:val="00D14742"/>
    <w:rsid w:val="00D1656E"/>
    <w:rsid w:val="00D1705F"/>
    <w:rsid w:val="00D26BCB"/>
    <w:rsid w:val="00D32886"/>
    <w:rsid w:val="00D3352C"/>
    <w:rsid w:val="00D34C5A"/>
    <w:rsid w:val="00D3743B"/>
    <w:rsid w:val="00D51019"/>
    <w:rsid w:val="00D54CEA"/>
    <w:rsid w:val="00D55B29"/>
    <w:rsid w:val="00D55CAA"/>
    <w:rsid w:val="00D63D9C"/>
    <w:rsid w:val="00D63E1E"/>
    <w:rsid w:val="00D64BAD"/>
    <w:rsid w:val="00D666D1"/>
    <w:rsid w:val="00D74633"/>
    <w:rsid w:val="00D74AB6"/>
    <w:rsid w:val="00D74D13"/>
    <w:rsid w:val="00D848B5"/>
    <w:rsid w:val="00D9074E"/>
    <w:rsid w:val="00D94B3C"/>
    <w:rsid w:val="00DA16DC"/>
    <w:rsid w:val="00DA1AB2"/>
    <w:rsid w:val="00DA1C4A"/>
    <w:rsid w:val="00DA5C7F"/>
    <w:rsid w:val="00DB5694"/>
    <w:rsid w:val="00DC0CD7"/>
    <w:rsid w:val="00DC0D32"/>
    <w:rsid w:val="00DC31AE"/>
    <w:rsid w:val="00DC3546"/>
    <w:rsid w:val="00DC5BF0"/>
    <w:rsid w:val="00DD0D4E"/>
    <w:rsid w:val="00DE5423"/>
    <w:rsid w:val="00DE5C8B"/>
    <w:rsid w:val="00DE7C27"/>
    <w:rsid w:val="00DF2C99"/>
    <w:rsid w:val="00DF5E2B"/>
    <w:rsid w:val="00E11D42"/>
    <w:rsid w:val="00E20101"/>
    <w:rsid w:val="00E24D49"/>
    <w:rsid w:val="00E31A45"/>
    <w:rsid w:val="00E34D03"/>
    <w:rsid w:val="00E34DB1"/>
    <w:rsid w:val="00E3711D"/>
    <w:rsid w:val="00E4202A"/>
    <w:rsid w:val="00E4777F"/>
    <w:rsid w:val="00E502D8"/>
    <w:rsid w:val="00E50CD4"/>
    <w:rsid w:val="00E566F5"/>
    <w:rsid w:val="00E602EA"/>
    <w:rsid w:val="00E607BF"/>
    <w:rsid w:val="00E6411F"/>
    <w:rsid w:val="00E663A9"/>
    <w:rsid w:val="00E66E69"/>
    <w:rsid w:val="00E672FB"/>
    <w:rsid w:val="00E74103"/>
    <w:rsid w:val="00E779CA"/>
    <w:rsid w:val="00E8163A"/>
    <w:rsid w:val="00E81946"/>
    <w:rsid w:val="00E93BF9"/>
    <w:rsid w:val="00E94D39"/>
    <w:rsid w:val="00EA326A"/>
    <w:rsid w:val="00EA59D8"/>
    <w:rsid w:val="00EA6300"/>
    <w:rsid w:val="00EA70D4"/>
    <w:rsid w:val="00EB00D4"/>
    <w:rsid w:val="00EB61F1"/>
    <w:rsid w:val="00EB7AFE"/>
    <w:rsid w:val="00EC089C"/>
    <w:rsid w:val="00EC0B63"/>
    <w:rsid w:val="00EC7395"/>
    <w:rsid w:val="00ED1518"/>
    <w:rsid w:val="00ED1F41"/>
    <w:rsid w:val="00ED56F6"/>
    <w:rsid w:val="00EE412B"/>
    <w:rsid w:val="00EE7E6E"/>
    <w:rsid w:val="00EF5AAD"/>
    <w:rsid w:val="00F03D7E"/>
    <w:rsid w:val="00F068FB"/>
    <w:rsid w:val="00F10A07"/>
    <w:rsid w:val="00F1733B"/>
    <w:rsid w:val="00F2046F"/>
    <w:rsid w:val="00F2179F"/>
    <w:rsid w:val="00F21A4C"/>
    <w:rsid w:val="00F26D15"/>
    <w:rsid w:val="00F27D24"/>
    <w:rsid w:val="00F370FC"/>
    <w:rsid w:val="00F42FF1"/>
    <w:rsid w:val="00F43FC1"/>
    <w:rsid w:val="00F445EA"/>
    <w:rsid w:val="00F44B4C"/>
    <w:rsid w:val="00F51173"/>
    <w:rsid w:val="00F613A9"/>
    <w:rsid w:val="00F61F6D"/>
    <w:rsid w:val="00F63E25"/>
    <w:rsid w:val="00F664EE"/>
    <w:rsid w:val="00F67E28"/>
    <w:rsid w:val="00F71B6C"/>
    <w:rsid w:val="00F727B7"/>
    <w:rsid w:val="00F80B8F"/>
    <w:rsid w:val="00F819E9"/>
    <w:rsid w:val="00F82833"/>
    <w:rsid w:val="00F95E7D"/>
    <w:rsid w:val="00FA1A5D"/>
    <w:rsid w:val="00FA1E62"/>
    <w:rsid w:val="00FA346D"/>
    <w:rsid w:val="00FB33FE"/>
    <w:rsid w:val="00FC2867"/>
    <w:rsid w:val="00FC6FB2"/>
    <w:rsid w:val="00FD5DCB"/>
    <w:rsid w:val="00FD70B2"/>
    <w:rsid w:val="00FD72BD"/>
    <w:rsid w:val="00FD746F"/>
    <w:rsid w:val="00FE0132"/>
    <w:rsid w:val="00FE1201"/>
    <w:rsid w:val="00FE7D39"/>
    <w:rsid w:val="00FF2C8E"/>
    <w:rsid w:val="00FF4161"/>
    <w:rsid w:val="00FF76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BF294"/>
  <w15:docId w15:val="{3A52CC3E-2EF7-4E77-A75A-596AA7FF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B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B7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5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9D8"/>
  </w:style>
  <w:style w:type="paragraph" w:styleId="Rodap">
    <w:name w:val="footer"/>
    <w:basedOn w:val="Normal"/>
    <w:link w:val="RodapChar"/>
    <w:uiPriority w:val="99"/>
    <w:unhideWhenUsed/>
    <w:rsid w:val="00EA59D8"/>
    <w:pPr>
      <w:tabs>
        <w:tab w:val="center" w:pos="4252"/>
        <w:tab w:val="right" w:pos="8504"/>
      </w:tabs>
      <w:spacing w:after="0" w:line="240" w:lineRule="auto"/>
    </w:pPr>
  </w:style>
  <w:style w:type="character" w:customStyle="1" w:styleId="RodapChar">
    <w:name w:val="Rodapé Char"/>
    <w:basedOn w:val="Fontepargpadro"/>
    <w:link w:val="Rodap"/>
    <w:uiPriority w:val="99"/>
    <w:rsid w:val="00EA59D8"/>
  </w:style>
  <w:style w:type="paragraph" w:styleId="Textodebalo">
    <w:name w:val="Balloon Text"/>
    <w:basedOn w:val="Normal"/>
    <w:link w:val="TextodebaloChar"/>
    <w:uiPriority w:val="99"/>
    <w:semiHidden/>
    <w:unhideWhenUsed/>
    <w:rsid w:val="008622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2F9"/>
    <w:rPr>
      <w:rFonts w:ascii="Segoe UI" w:hAnsi="Segoe UI" w:cs="Segoe UI"/>
      <w:sz w:val="18"/>
      <w:szCs w:val="18"/>
    </w:rPr>
  </w:style>
  <w:style w:type="table" w:styleId="Tabelacomgrade">
    <w:name w:val="Table Grid"/>
    <w:basedOn w:val="Tabelanormal"/>
    <w:uiPriority w:val="39"/>
    <w:rsid w:val="00C3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B0DF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B0DF9"/>
    <w:pPr>
      <w:outlineLvl w:val="9"/>
    </w:pPr>
    <w:rPr>
      <w:lang w:eastAsia="pt-BR"/>
    </w:rPr>
  </w:style>
  <w:style w:type="paragraph" w:styleId="Sumrio1">
    <w:name w:val="toc 1"/>
    <w:basedOn w:val="Normal"/>
    <w:next w:val="Normal"/>
    <w:autoRedefine/>
    <w:uiPriority w:val="39"/>
    <w:unhideWhenUsed/>
    <w:rsid w:val="0005266C"/>
    <w:pPr>
      <w:tabs>
        <w:tab w:val="right" w:leader="dot" w:pos="8494"/>
      </w:tabs>
      <w:spacing w:after="100"/>
    </w:pPr>
  </w:style>
  <w:style w:type="character" w:styleId="Hyperlink">
    <w:name w:val="Hyperlink"/>
    <w:basedOn w:val="Fontepargpadro"/>
    <w:uiPriority w:val="99"/>
    <w:unhideWhenUsed/>
    <w:rsid w:val="00497C76"/>
    <w:rPr>
      <w:color w:val="0563C1" w:themeColor="hyperlink"/>
      <w:u w:val="single"/>
    </w:rPr>
  </w:style>
  <w:style w:type="paragraph" w:styleId="PargrafodaLista">
    <w:name w:val="List Paragraph"/>
    <w:basedOn w:val="Normal"/>
    <w:uiPriority w:val="34"/>
    <w:qFormat/>
    <w:rsid w:val="00585C7A"/>
    <w:pPr>
      <w:ind w:left="720"/>
      <w:contextualSpacing/>
    </w:pPr>
  </w:style>
  <w:style w:type="character" w:customStyle="1" w:styleId="MenoPendente1">
    <w:name w:val="Menção Pendente1"/>
    <w:basedOn w:val="Fontepargpadro"/>
    <w:uiPriority w:val="99"/>
    <w:semiHidden/>
    <w:unhideWhenUsed/>
    <w:rsid w:val="00705251"/>
    <w:rPr>
      <w:color w:val="605E5C"/>
      <w:shd w:val="clear" w:color="auto" w:fill="E1DFDD"/>
    </w:rPr>
  </w:style>
  <w:style w:type="paragraph" w:styleId="Reviso">
    <w:name w:val="Revision"/>
    <w:hidden/>
    <w:uiPriority w:val="99"/>
    <w:semiHidden/>
    <w:rsid w:val="009C6628"/>
    <w:pPr>
      <w:spacing w:after="0" w:line="240" w:lineRule="auto"/>
    </w:pPr>
  </w:style>
  <w:style w:type="character" w:styleId="Refdecomentrio">
    <w:name w:val="annotation reference"/>
    <w:basedOn w:val="Fontepargpadro"/>
    <w:uiPriority w:val="99"/>
    <w:semiHidden/>
    <w:unhideWhenUsed/>
    <w:rsid w:val="00BE6893"/>
    <w:rPr>
      <w:sz w:val="16"/>
      <w:szCs w:val="16"/>
    </w:rPr>
  </w:style>
  <w:style w:type="paragraph" w:styleId="Textodecomentrio">
    <w:name w:val="annotation text"/>
    <w:basedOn w:val="Normal"/>
    <w:link w:val="TextodecomentrioChar"/>
    <w:uiPriority w:val="99"/>
    <w:semiHidden/>
    <w:unhideWhenUsed/>
    <w:rsid w:val="00BE689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6893"/>
    <w:rPr>
      <w:sz w:val="20"/>
      <w:szCs w:val="20"/>
    </w:rPr>
  </w:style>
  <w:style w:type="paragraph" w:styleId="Assuntodocomentrio">
    <w:name w:val="annotation subject"/>
    <w:basedOn w:val="Textodecomentrio"/>
    <w:next w:val="Textodecomentrio"/>
    <w:link w:val="AssuntodocomentrioChar"/>
    <w:uiPriority w:val="99"/>
    <w:semiHidden/>
    <w:unhideWhenUsed/>
    <w:rsid w:val="00BE6893"/>
    <w:rPr>
      <w:b/>
      <w:bCs/>
    </w:rPr>
  </w:style>
  <w:style w:type="character" w:customStyle="1" w:styleId="AssuntodocomentrioChar">
    <w:name w:val="Assunto do comentário Char"/>
    <w:basedOn w:val="TextodecomentrioChar"/>
    <w:link w:val="Assuntodocomentrio"/>
    <w:uiPriority w:val="99"/>
    <w:semiHidden/>
    <w:rsid w:val="00BE6893"/>
    <w:rPr>
      <w:b/>
      <w:bCs/>
      <w:sz w:val="20"/>
      <w:szCs w:val="20"/>
    </w:rPr>
  </w:style>
  <w:style w:type="character" w:styleId="nfase">
    <w:name w:val="Emphasis"/>
    <w:basedOn w:val="Fontepargpadro"/>
    <w:uiPriority w:val="20"/>
    <w:qFormat/>
    <w:rsid w:val="006A7092"/>
    <w:rPr>
      <w:i/>
      <w:iCs/>
    </w:rPr>
  </w:style>
  <w:style w:type="paragraph" w:styleId="NormalWeb">
    <w:name w:val="Normal (Web)"/>
    <w:basedOn w:val="Normal"/>
    <w:uiPriority w:val="99"/>
    <w:unhideWhenUsed/>
    <w:rsid w:val="007253A5"/>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Subttulopd">
    <w:name w:val="Subtítulo pd"/>
    <w:basedOn w:val="Ttulo2"/>
    <w:link w:val="SubttulopdChar"/>
    <w:qFormat/>
    <w:rsid w:val="003B7993"/>
    <w:pPr>
      <w:spacing w:line="360" w:lineRule="auto"/>
    </w:pPr>
    <w:rPr>
      <w:rFonts w:ascii="Arial" w:hAnsi="Arial" w:cs="Arial"/>
      <w:sz w:val="24"/>
      <w:szCs w:val="24"/>
    </w:rPr>
  </w:style>
  <w:style w:type="character" w:customStyle="1" w:styleId="SubttulopdChar">
    <w:name w:val="Subtítulo pd Char"/>
    <w:basedOn w:val="Ttulo2Char"/>
    <w:link w:val="Subttulopd"/>
    <w:rsid w:val="003B7993"/>
    <w:rPr>
      <w:rFonts w:ascii="Arial" w:eastAsiaTheme="majorEastAsia" w:hAnsi="Arial" w:cs="Arial"/>
      <w:color w:val="2F5496" w:themeColor="accent1" w:themeShade="BF"/>
      <w:sz w:val="24"/>
      <w:szCs w:val="24"/>
    </w:rPr>
  </w:style>
  <w:style w:type="character" w:customStyle="1" w:styleId="Ttulo2Char">
    <w:name w:val="Título 2 Char"/>
    <w:basedOn w:val="Fontepargpadro"/>
    <w:link w:val="Ttulo2"/>
    <w:uiPriority w:val="9"/>
    <w:rsid w:val="003B7993"/>
    <w:rPr>
      <w:rFonts w:asciiTheme="majorHAnsi" w:eastAsiaTheme="majorEastAsia" w:hAnsiTheme="majorHAnsi" w:cstheme="majorBidi"/>
      <w:color w:val="2F5496" w:themeColor="accent1" w:themeShade="BF"/>
      <w:sz w:val="26"/>
      <w:szCs w:val="26"/>
    </w:rPr>
  </w:style>
  <w:style w:type="paragraph" w:customStyle="1" w:styleId="Standard">
    <w:name w:val="Standard"/>
    <w:rsid w:val="0097748C"/>
    <w:pPr>
      <w:suppressAutoHyphens/>
      <w:autoSpaceDN w:val="0"/>
      <w:spacing w:after="200" w:line="276" w:lineRule="auto"/>
    </w:pPr>
    <w:rPr>
      <w:rFonts w:ascii="Calibri" w:eastAsia="SimSun" w:hAnsi="Calibri" w:cs="F"/>
      <w:kern w:val="3"/>
      <w:lang w:eastAsia="pt-PT"/>
    </w:rPr>
  </w:style>
  <w:style w:type="character" w:customStyle="1" w:styleId="apple-converted-space">
    <w:name w:val="apple-converted-space"/>
    <w:rsid w:val="0097748C"/>
  </w:style>
  <w:style w:type="character" w:customStyle="1" w:styleId="text">
    <w:name w:val="text"/>
    <w:basedOn w:val="Fontepargpadro"/>
    <w:rsid w:val="0097748C"/>
  </w:style>
  <w:style w:type="paragraph" w:customStyle="1" w:styleId="Default">
    <w:name w:val="Default"/>
    <w:rsid w:val="0097748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r-formataoHTML">
    <w:name w:val="HTML Preformatted"/>
    <w:basedOn w:val="Normal"/>
    <w:link w:val="Pr-formataoHTMLChar"/>
    <w:uiPriority w:val="99"/>
    <w:semiHidden/>
    <w:unhideWhenUsed/>
    <w:rsid w:val="000E4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E4BB7"/>
    <w:rPr>
      <w:rFonts w:ascii="Courier New" w:eastAsia="Times New Roman" w:hAnsi="Courier New" w:cs="Courier New"/>
      <w:sz w:val="20"/>
      <w:szCs w:val="20"/>
      <w:lang w:eastAsia="pt-BR"/>
    </w:rPr>
  </w:style>
  <w:style w:type="character" w:customStyle="1" w:styleId="y2iqfc">
    <w:name w:val="y2iqfc"/>
    <w:basedOn w:val="Fontepargpadro"/>
    <w:rsid w:val="000E4BB7"/>
  </w:style>
  <w:style w:type="character" w:customStyle="1" w:styleId="bajas">
    <w:name w:val="bajas"/>
    <w:basedOn w:val="Fontepargpadro"/>
    <w:rsid w:val="00F613A9"/>
  </w:style>
  <w:style w:type="paragraph" w:styleId="Textodenotaderodap">
    <w:name w:val="footnote text"/>
    <w:basedOn w:val="Normal"/>
    <w:link w:val="TextodenotaderodapChar"/>
    <w:uiPriority w:val="99"/>
    <w:semiHidden/>
    <w:unhideWhenUsed/>
    <w:rsid w:val="000712F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712F0"/>
    <w:rPr>
      <w:sz w:val="20"/>
      <w:szCs w:val="20"/>
    </w:rPr>
  </w:style>
  <w:style w:type="character" w:styleId="Refdenotaderodap">
    <w:name w:val="footnote reference"/>
    <w:basedOn w:val="Fontepargpadro"/>
    <w:uiPriority w:val="99"/>
    <w:semiHidden/>
    <w:unhideWhenUsed/>
    <w:rsid w:val="000712F0"/>
    <w:rPr>
      <w:vertAlign w:val="superscript"/>
    </w:rPr>
  </w:style>
  <w:style w:type="character" w:styleId="Forte">
    <w:name w:val="Strong"/>
    <w:basedOn w:val="Fontepargpadro"/>
    <w:uiPriority w:val="22"/>
    <w:qFormat/>
    <w:rsid w:val="004135AB"/>
    <w:rPr>
      <w:b/>
      <w:bCs/>
    </w:rPr>
  </w:style>
  <w:style w:type="character" w:customStyle="1" w:styleId="MenoPendente2">
    <w:name w:val="Menção Pendente2"/>
    <w:basedOn w:val="Fontepargpadro"/>
    <w:uiPriority w:val="99"/>
    <w:semiHidden/>
    <w:unhideWhenUsed/>
    <w:rsid w:val="00B65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1433">
      <w:bodyDiv w:val="1"/>
      <w:marLeft w:val="0"/>
      <w:marRight w:val="0"/>
      <w:marTop w:val="0"/>
      <w:marBottom w:val="0"/>
      <w:divBdr>
        <w:top w:val="none" w:sz="0" w:space="0" w:color="auto"/>
        <w:left w:val="none" w:sz="0" w:space="0" w:color="auto"/>
        <w:bottom w:val="none" w:sz="0" w:space="0" w:color="auto"/>
        <w:right w:val="none" w:sz="0" w:space="0" w:color="auto"/>
      </w:divBdr>
    </w:div>
    <w:div w:id="1004673055">
      <w:bodyDiv w:val="1"/>
      <w:marLeft w:val="0"/>
      <w:marRight w:val="0"/>
      <w:marTop w:val="0"/>
      <w:marBottom w:val="0"/>
      <w:divBdr>
        <w:top w:val="none" w:sz="0" w:space="0" w:color="auto"/>
        <w:left w:val="none" w:sz="0" w:space="0" w:color="auto"/>
        <w:bottom w:val="none" w:sz="0" w:space="0" w:color="auto"/>
        <w:right w:val="none" w:sz="0" w:space="0" w:color="auto"/>
      </w:divBdr>
    </w:div>
    <w:div w:id="1272282680">
      <w:bodyDiv w:val="1"/>
      <w:marLeft w:val="0"/>
      <w:marRight w:val="0"/>
      <w:marTop w:val="0"/>
      <w:marBottom w:val="0"/>
      <w:divBdr>
        <w:top w:val="none" w:sz="0" w:space="0" w:color="auto"/>
        <w:left w:val="none" w:sz="0" w:space="0" w:color="auto"/>
        <w:bottom w:val="none" w:sz="0" w:space="0" w:color="auto"/>
        <w:right w:val="none" w:sz="0" w:space="0" w:color="auto"/>
      </w:divBdr>
    </w:div>
    <w:div w:id="1293366852">
      <w:bodyDiv w:val="1"/>
      <w:marLeft w:val="0"/>
      <w:marRight w:val="0"/>
      <w:marTop w:val="0"/>
      <w:marBottom w:val="0"/>
      <w:divBdr>
        <w:top w:val="none" w:sz="0" w:space="0" w:color="auto"/>
        <w:left w:val="none" w:sz="0" w:space="0" w:color="auto"/>
        <w:bottom w:val="none" w:sz="0" w:space="0" w:color="auto"/>
        <w:right w:val="none" w:sz="0" w:space="0" w:color="auto"/>
      </w:divBdr>
    </w:div>
    <w:div w:id="1370373640">
      <w:bodyDiv w:val="1"/>
      <w:marLeft w:val="0"/>
      <w:marRight w:val="0"/>
      <w:marTop w:val="0"/>
      <w:marBottom w:val="0"/>
      <w:divBdr>
        <w:top w:val="none" w:sz="0" w:space="0" w:color="auto"/>
        <w:left w:val="none" w:sz="0" w:space="0" w:color="auto"/>
        <w:bottom w:val="none" w:sz="0" w:space="0" w:color="auto"/>
        <w:right w:val="none" w:sz="0" w:space="0" w:color="auto"/>
      </w:divBdr>
    </w:div>
    <w:div w:id="160650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DEC%20350-1991?OpenDocu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js.unila.edu.br/ojs/index.php/su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EC90-A5A5-4F8E-A88D-E35C08F3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4361</Words>
  <Characters>23989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kenjinose filho</dc:creator>
  <cp:keywords/>
  <dc:description/>
  <cp:lastModifiedBy>Usuario</cp:lastModifiedBy>
  <cp:revision>3</cp:revision>
  <dcterms:created xsi:type="dcterms:W3CDTF">2022-07-01T13:29:00Z</dcterms:created>
  <dcterms:modified xsi:type="dcterms:W3CDTF">2022-07-01T13:37:00Z</dcterms:modified>
</cp:coreProperties>
</file>