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0"/>
        </w:rPr>
        <w:t>MÔ TẢ NGHIỆP VỤ</w:t>
      </w:r>
    </w:p>
    <w:p>
      <w:pPr>
        <w:jc w:val="center"/>
      </w:pPr>
      <w:r>
        <w:rPr>
          <w:b/>
          <w:i w:val="0"/>
          <w:sz w:val="32"/>
        </w:rPr>
        <w:t>Trạng thái Nhu cầu khách hàng</w:t>
      </w:r>
    </w:p>
    <w:p>
      <w:pPr>
        <w:jc w:val="center"/>
      </w:pPr>
      <w:r>
        <w:rPr>
          <w:b w:val="0"/>
          <w:i/>
          <w:sz w:val="22"/>
        </w:rPr>
        <w:t>Phân hệ Giao việc · Nhu cầu thu thập từ biên bản Meeting · Cập nhật ngày 14/09/2026</w:t>
      </w:r>
    </w:p>
    <w:p>
      <w:pPr>
        <w:pStyle w:val="Heading1"/>
      </w:pPr>
      <w:r>
        <w:t>1. TÀI LIỆU NÀY TRẢ LỜI CÂU GÌ</w:t>
      </w:r>
    </w:p>
    <w:p>
      <w:r>
        <w:t>Tài liệu tổng hợp ĐÚNG NHỮNG GÌ HỆ THỐNG ĐANG CHẠY về trạng thái của một Nhu cầu khách hàng: có mấy trạng thái, ai hoặc cái gì làm nó đổi, đổi rồi thì còn làm được gì.</w:t>
      </w:r>
    </w:p>
    <w:p>
      <w:r>
        <w:t>Mục đích: để anh/chị đối chiếu với yêu cầu mới và quyết định bộ tên trạng thái dùng thống nhất cho toàn hệ thống. Phần cần quyết nằm ở mục 7.</w:t>
      </w:r>
    </w:p>
    <w:p>
      <w:r>
        <w:t>Nhu cầu khách hàng ở đây là từng dòng "Nhóm ngành quan tâm" mà kinh doanh ghi nhận ở khối Khảo sát nhu cầu trong biên bản cuộc họp Giới thiệu sản phẩm.</w:t>
      </w:r>
    </w:p>
    <w:p>
      <w:pPr>
        <w:pStyle w:val="Heading1"/>
      </w:pPr>
      <w:r>
        <w:t>2. BA TRẠNG THÁI HIỆN CÓ</w:t>
      </w:r>
    </w:p>
    <w:tbl>
      <w:tblPr>
        <w:tblStyle w:val="LightGrid-Accent1"/>
        <w:tblW w:type="auto" w:w="0"/>
        <w:tblLook w:firstColumn="1" w:firstRow="1" w:lastColumn="0" w:lastRow="0" w:noHBand="0" w:noVBand="1" w:val="04A0"/>
      </w:tblPr>
      <w:tblGrid>
        <w:gridCol w:w="2564"/>
        <w:gridCol w:w="2564"/>
        <w:gridCol w:w="2564"/>
        <w:gridCol w:w="2564"/>
      </w:tblGrid>
      <w:tr>
        <w:tc>
          <w:tcPr>
            <w:tcW w:type="dxa" w:w="680"/>
          </w:tcPr>
          <w:p>
            <w:r>
              <w:t>Mã</w:t>
            </w:r>
          </w:p>
        </w:tc>
        <w:tc>
          <w:tcPr>
            <w:tcW w:type="dxa" w:w="2268"/>
          </w:tcPr>
          <w:p>
            <w:r>
              <w:t>Tên đang hiển thị</w:t>
            </w:r>
          </w:p>
        </w:tc>
        <w:tc>
          <w:tcPr>
            <w:tcW w:type="dxa" w:w="1247"/>
          </w:tcPr>
          <w:p>
            <w:r>
              <w:t>Màu</w:t>
            </w:r>
          </w:p>
        </w:tc>
        <w:tc>
          <w:tcPr>
            <w:tcW w:type="dxa" w:w="5443"/>
          </w:tcPr>
          <w:p>
            <w:r>
              <w:t>Ý nghĩa nghiệp vụ</w:t>
            </w:r>
          </w:p>
        </w:tc>
      </w:tr>
      <w:tr>
        <w:tc>
          <w:tcPr>
            <w:tcW w:type="dxa" w:w="680"/>
          </w:tcPr>
          <w:p>
            <w:r>
              <w:t>1</w:t>
            </w:r>
          </w:p>
        </w:tc>
        <w:tc>
          <w:tcPr>
            <w:tcW w:type="dxa" w:w="2268"/>
          </w:tcPr>
          <w:p>
            <w:r>
              <w:t>Đang theo dõi</w:t>
            </w:r>
          </w:p>
        </w:tc>
        <w:tc>
          <w:tcPr>
            <w:tcW w:type="dxa" w:w="1247"/>
          </w:tcPr>
          <w:p>
            <w:r>
              <w:t>Xanh dương</w:t>
            </w:r>
          </w:p>
        </w:tc>
        <w:tc>
          <w:tcPr>
            <w:tcW w:type="dxa" w:w="5443"/>
          </w:tcPr>
          <w:p>
            <w:r>
              <w:t>Nhu cầu vừa được ghi nhận, đang mở, kinh doanh còn có thể lập Dự án TKT từ nó.</w:t>
            </w:r>
          </w:p>
        </w:tc>
      </w:tr>
      <w:tr>
        <w:tc>
          <w:tcPr>
            <w:tcW w:type="dxa" w:w="680"/>
          </w:tcPr>
          <w:p>
            <w:r>
              <w:t>2</w:t>
            </w:r>
          </w:p>
        </w:tc>
        <w:tc>
          <w:tcPr>
            <w:tcW w:type="dxa" w:w="2268"/>
          </w:tcPr>
          <w:p>
            <w:r>
              <w:t>Đã lập dự án TKT</w:t>
            </w:r>
          </w:p>
        </w:tc>
        <w:tc>
          <w:tcPr>
            <w:tcW w:type="dxa" w:w="1247"/>
          </w:tcPr>
          <w:p>
            <w:r>
              <w:t>Xanh lá</w:t>
            </w:r>
          </w:p>
        </w:tc>
        <w:tc>
          <w:tcPr>
            <w:tcW w:type="dxa" w:w="5443"/>
          </w:tcPr>
          <w:p>
            <w:r>
              <w:t>Nhu cầu đã chuyển đổi thành công: có một Dự án tiền khả thi gắn với nó.</w:t>
            </w:r>
          </w:p>
        </w:tc>
      </w:tr>
      <w:tr>
        <w:tc>
          <w:tcPr>
            <w:tcW w:type="dxa" w:w="680"/>
          </w:tcPr>
          <w:p>
            <w:r>
              <w:t>3</w:t>
            </w:r>
          </w:p>
        </w:tc>
        <w:tc>
          <w:tcPr>
            <w:tcW w:type="dxa" w:w="2268"/>
          </w:tcPr>
          <w:p>
            <w:r>
              <w:t>Đóng</w:t>
            </w:r>
          </w:p>
        </w:tc>
        <w:tc>
          <w:tcPr>
            <w:tcW w:type="dxa" w:w="1247"/>
          </w:tcPr>
          <w:p>
            <w:r>
              <w:t>Xám</w:t>
            </w:r>
          </w:p>
        </w:tc>
        <w:tc>
          <w:tcPr>
            <w:tcW w:type="dxa" w:w="5443"/>
          </w:tcPr>
          <w:p>
            <w:r>
              <w:t>Nhu cầu đã đóng, không chuyển đổi được. Đóng do hệ thống tự động khi quá hạn, hoặc do người dùng chủ động đóng.</w:t>
            </w:r>
          </w:p>
        </w:tc>
      </w:tr>
    </w:tbl>
    <w:p/>
    <w:p>
      <w:r>
        <w:t>Trạng thái mặc định khi vừa ghi nhận là Đang theo dõi. Sửa lại biên bản cuộc họp KHÔNG làm mất trạng thái đang có của nhu cầu.</w:t>
      </w:r>
    </w:p>
    <w:p>
      <w:pPr>
        <w:pStyle w:val="Heading1"/>
      </w:pPr>
      <w:r>
        <w:t>3. AI HOẶC CÁI GÌ LÀM ĐỔI TRẠNG THÁI</w:t>
      </w:r>
    </w:p>
    <w:tbl>
      <w:tblPr>
        <w:tblStyle w:val="LightGrid-Accent1"/>
        <w:tblW w:type="auto" w:w="0"/>
        <w:tblLook w:firstColumn="1" w:firstRow="1" w:lastColumn="0" w:lastRow="0" w:noHBand="0" w:noVBand="1" w:val="04A0"/>
      </w:tblPr>
      <w:tblGrid>
        <w:gridCol w:w="2564"/>
        <w:gridCol w:w="2564"/>
        <w:gridCol w:w="2564"/>
        <w:gridCol w:w="2564"/>
      </w:tblGrid>
      <w:tr>
        <w:tc>
          <w:tcPr>
            <w:tcW w:type="dxa" w:w="1587"/>
          </w:tcPr>
          <w:p>
            <w:r>
              <w:t>Từ</w:t>
            </w:r>
          </w:p>
        </w:tc>
        <w:tc>
          <w:tcPr>
            <w:tcW w:type="dxa" w:w="1701"/>
          </w:tcPr>
          <w:p>
            <w:r>
              <w:t>Sang</w:t>
            </w:r>
          </w:p>
        </w:tc>
        <w:tc>
          <w:tcPr>
            <w:tcW w:type="dxa" w:w="4082"/>
          </w:tcPr>
          <w:p>
            <w:r>
              <w:t>Do đâu</w:t>
            </w:r>
          </w:p>
        </w:tc>
        <w:tc>
          <w:tcPr>
            <w:tcW w:type="dxa" w:w="2268"/>
          </w:tcPr>
          <w:p>
            <w:r>
              <w:t>Hệ thống ghi nhận kèm</w:t>
            </w:r>
          </w:p>
        </w:tc>
      </w:tr>
      <w:tr>
        <w:tc>
          <w:tcPr>
            <w:tcW w:type="dxa" w:w="1587"/>
          </w:tcPr>
          <w:p>
            <w:r>
              <w:t>(mới tạo)</w:t>
            </w:r>
          </w:p>
        </w:tc>
        <w:tc>
          <w:tcPr>
            <w:tcW w:type="dxa" w:w="1701"/>
          </w:tcPr>
          <w:p>
            <w:r>
              <w:t>Đang theo dõi</w:t>
            </w:r>
          </w:p>
        </w:tc>
        <w:tc>
          <w:tcPr>
            <w:tcW w:type="dxa" w:w="4082"/>
          </w:tcPr>
          <w:p>
            <w:r>
              <w:t>Kinh doanh ghi nhận nhu cầu ở khối Khảo sát trong biên bản cuộc họp.</w:t>
            </w:r>
          </w:p>
        </w:tc>
        <w:tc>
          <w:tcPr>
            <w:tcW w:type="dxa" w:w="2268"/>
          </w:tcPr>
          <w:p>
            <w:r>
              <w:t>—</w:t>
            </w:r>
          </w:p>
        </w:tc>
      </w:tr>
      <w:tr>
        <w:tc>
          <w:tcPr>
            <w:tcW w:type="dxa" w:w="1587"/>
          </w:tcPr>
          <w:p>
            <w:r>
              <w:t>Đang theo dõi</w:t>
            </w:r>
          </w:p>
        </w:tc>
        <w:tc>
          <w:tcPr>
            <w:tcW w:type="dxa" w:w="1701"/>
          </w:tcPr>
          <w:p>
            <w:r>
              <w:t>Đã lập dự án TKT</w:t>
            </w:r>
          </w:p>
        </w:tc>
        <w:tc>
          <w:tcPr>
            <w:tcW w:type="dxa" w:w="4082"/>
          </w:tcPr>
          <w:p>
            <w:r>
              <w:t>Người dùng gắn nhu cầu này vào một Dự án tiền khả thi (chọn ở form Dự án TKT).</w:t>
            </w:r>
          </w:p>
        </w:tc>
        <w:tc>
          <w:tcPr>
            <w:tcW w:type="dxa" w:w="2268"/>
          </w:tcPr>
          <w:p>
            <w:r>
              <w:t>Ngày đóng = ngày gắn dự án.</w:t>
            </w:r>
          </w:p>
        </w:tc>
      </w:tr>
      <w:tr>
        <w:tc>
          <w:tcPr>
            <w:tcW w:type="dxa" w:w="1587"/>
          </w:tcPr>
          <w:p>
            <w:r>
              <w:t>Đã lập dự án TKT</w:t>
            </w:r>
          </w:p>
        </w:tc>
        <w:tc>
          <w:tcPr>
            <w:tcW w:type="dxa" w:w="1701"/>
          </w:tcPr>
          <w:p>
            <w:r>
              <w:t>Đang theo dõi</w:t>
            </w:r>
          </w:p>
        </w:tc>
        <w:tc>
          <w:tcPr>
            <w:tcW w:type="dxa" w:w="4082"/>
          </w:tcPr>
          <w:p>
            <w:r>
              <w:t>Người dùng bỏ chọn hoặc đổi sang nhu cầu khác trên chính dự án đó.</w:t>
            </w:r>
          </w:p>
        </w:tc>
        <w:tc>
          <w:tcPr>
            <w:tcW w:type="dxa" w:w="2268"/>
          </w:tcPr>
          <w:p>
            <w:r>
              <w:t>Xoá ngày đóng, nhu cầu mở lại.</w:t>
            </w:r>
          </w:p>
        </w:tc>
      </w:tr>
      <w:tr>
        <w:tc>
          <w:tcPr>
            <w:tcW w:type="dxa" w:w="1587"/>
          </w:tcPr>
          <w:p>
            <w:r>
              <w:t>Đang theo dõi</w:t>
            </w:r>
          </w:p>
        </w:tc>
        <w:tc>
          <w:tcPr>
            <w:tcW w:type="dxa" w:w="1701"/>
          </w:tcPr>
          <w:p>
            <w:r>
              <w:t>Đóng</w:t>
            </w:r>
          </w:p>
        </w:tc>
        <w:tc>
          <w:tcPr>
            <w:tcW w:type="dxa" w:w="4082"/>
          </w:tcPr>
          <w:p>
            <w:r>
              <w:t>Hệ thống tự động chạy 01:20 hằng ngày: quá "Thời gian dự kiến bắt đầu" mà nhu cầu vẫn chưa gắn dự án nào.</w:t>
            </w:r>
          </w:p>
        </w:tc>
        <w:tc>
          <w:tcPr>
            <w:tcW w:type="dxa" w:w="2268"/>
          </w:tcPr>
          <w:p>
            <w:r>
              <w:t>Ngày đóng = chính ngày dự kiến bắt đầu, không phải ngày hệ thống chạy.</w:t>
            </w:r>
          </w:p>
        </w:tc>
      </w:tr>
    </w:tbl>
    <w:p/>
    <w:p>
      <w:r>
        <w:t>Hai điều đáng lưu ý ở luồng tự động hiện nay:</w:t>
      </w:r>
    </w:p>
    <w:p>
      <w:pPr>
        <w:pStyle w:val="ListBullet"/>
      </w:pPr>
      <w:r>
        <w:t>Nhu cầu KHÔNG nhập "Thời gian dự kiến bắt đầu" thì không bao giờ bị tự đóng — nó nằm ở Đang theo dõi vô thời hạn.</w:t>
      </w:r>
    </w:p>
    <w:p>
      <w:pPr>
        <w:pStyle w:val="ListBullet"/>
      </w:pPr>
      <w:r>
        <w:t>Không có bước cảnh báo trước. Nhu cầu đang mở hôm nay, hôm sau có thể đã bị đóng mà người phụ trách không nhận được thông báo nào.</w:t>
      </w:r>
    </w:p>
    <w:p>
      <w:pPr>
        <w:pStyle w:val="Heading1"/>
      </w:pPr>
      <w:r>
        <w:t>4. SƠ ĐỒ LUỒNG RÚT GỌN</w:t>
      </w:r>
    </w:p>
    <w:p>
      <w:r>
        <w:t>Đường đi thuận lợi:</w:t>
      </w:r>
    </w:p>
    <w:p>
      <w:r>
        <w:t>Đang theo dõi  →  Đã lập dự án TKT</w:t>
      </w:r>
    </w:p>
    <w:p>
      <w:r>
        <w:t>Đường đóng do quá hạn:</w:t>
      </w:r>
    </w:p>
    <w:p>
      <w:r>
        <w:t>Đang theo dõi  →  Đóng   (hệ thống tự làm)</w:t>
      </w:r>
    </w:p>
    <w:p>
      <w:r>
        <w:t>Đường quay lui:</w:t>
      </w:r>
    </w:p>
    <w:p>
      <w:r>
        <w:t>Đã lập dự án TKT  →  Đang theo dõi   (bỏ hoặc đổi dự án gắn với nhu cầu)</w:t>
      </w:r>
    </w:p>
    <w:p/>
    <w:p>
      <w:r>
        <w:t>Hiện KHÔNG có đường đi từ "Đóng" quay lại. Nhu cầu đã đóng vì quá hạn thì không mở lại được.</w:t>
      </w:r>
    </w:p>
    <w:p>
      <w:pPr>
        <w:pStyle w:val="Heading1"/>
      </w:pPr>
      <w:r>
        <w:t>5. TRẠNG THÁI ẢNH HƯỞNG TỚI THAO TÁC NÀO</w:t>
      </w:r>
    </w:p>
    <w:tbl>
      <w:tblPr>
        <w:tblStyle w:val="LightGrid-Accent1"/>
        <w:tblW w:type="auto" w:w="0"/>
        <w:tblLook w:firstColumn="1" w:firstRow="1" w:lastColumn="0" w:lastRow="0" w:noHBand="0" w:noVBand="1" w:val="04A0"/>
      </w:tblPr>
      <w:tblGrid>
        <w:gridCol w:w="2564"/>
        <w:gridCol w:w="2564"/>
        <w:gridCol w:w="2564"/>
        <w:gridCol w:w="2564"/>
      </w:tblGrid>
      <w:tr>
        <w:tc>
          <w:tcPr>
            <w:tcW w:type="dxa" w:w="4535"/>
          </w:tcPr>
          <w:p>
            <w:r>
              <w:t>Thao tác / nơi dùng</w:t>
            </w:r>
          </w:p>
        </w:tc>
        <w:tc>
          <w:tcPr>
            <w:tcW w:type="dxa" w:w="1701"/>
          </w:tcPr>
          <w:p>
            <w:r>
              <w:t>Đang theo dõi</w:t>
            </w:r>
          </w:p>
        </w:tc>
        <w:tc>
          <w:tcPr>
            <w:tcW w:type="dxa" w:w="1701"/>
          </w:tcPr>
          <w:p>
            <w:r>
              <w:t>Đã lập dự án TKT</w:t>
            </w:r>
          </w:p>
        </w:tc>
        <w:tc>
          <w:tcPr>
            <w:tcW w:type="dxa" w:w="1701"/>
          </w:tcPr>
          <w:p>
            <w:r>
              <w:t>Đóng</w:t>
            </w:r>
          </w:p>
        </w:tc>
      </w:tr>
      <w:tr>
        <w:tc>
          <w:tcPr>
            <w:tcW w:type="dxa" w:w="4535"/>
          </w:tcPr>
          <w:p>
            <w:r>
              <w:t>Chọn được khi lập Dự án TKT</w:t>
            </w:r>
          </w:p>
        </w:tc>
        <w:tc>
          <w:tcPr>
            <w:tcW w:type="dxa" w:w="1701"/>
          </w:tcPr>
          <w:p>
            <w:r>
              <w:t>Có</w:t>
            </w:r>
          </w:p>
        </w:tc>
        <w:tc>
          <w:tcPr>
            <w:tcW w:type="dxa" w:w="1701"/>
          </w:tcPr>
          <w:p>
            <w:r>
              <w:t>Không</w:t>
            </w:r>
          </w:p>
        </w:tc>
        <w:tc>
          <w:tcPr>
            <w:tcW w:type="dxa" w:w="1701"/>
          </w:tcPr>
          <w:p>
            <w:r>
              <w:t>Không</w:t>
            </w:r>
          </w:p>
        </w:tc>
      </w:tr>
      <w:tr>
        <w:tc>
          <w:tcPr>
            <w:tcW w:type="dxa" w:w="4535"/>
          </w:tcPr>
          <w:p>
            <w:r>
              <w:t>Hiện nút tạo nhanh Dự án TKT ở màn Danh sách nhu cầu</w:t>
            </w:r>
          </w:p>
        </w:tc>
        <w:tc>
          <w:tcPr>
            <w:tcW w:type="dxa" w:w="1701"/>
          </w:tcPr>
          <w:p>
            <w:r>
              <w:t>Có</w:t>
            </w:r>
          </w:p>
        </w:tc>
        <w:tc>
          <w:tcPr>
            <w:tcW w:type="dxa" w:w="1701"/>
          </w:tcPr>
          <w:p>
            <w:r>
              <w:t>Không</w:t>
            </w:r>
          </w:p>
        </w:tc>
        <w:tc>
          <w:tcPr>
            <w:tcW w:type="dxa" w:w="1701"/>
          </w:tcPr>
          <w:p>
            <w:r>
              <w:t>Không</w:t>
            </w:r>
          </w:p>
        </w:tc>
      </w:tr>
      <w:tr>
        <w:tc>
          <w:tcPr>
            <w:tcW w:type="dxa" w:w="4535"/>
          </w:tcPr>
          <w:p>
            <w:r>
              <w:t>Đếm vào "Nhu cầu còn hiệu lực theo dõi" của Báo cáo CSKH tiềm năng</w:t>
            </w:r>
          </w:p>
        </w:tc>
        <w:tc>
          <w:tcPr>
            <w:tcW w:type="dxa" w:w="1701"/>
          </w:tcPr>
          <w:p>
            <w:r>
              <w:t>Có</w:t>
            </w:r>
          </w:p>
        </w:tc>
        <w:tc>
          <w:tcPr>
            <w:tcW w:type="dxa" w:w="1701"/>
          </w:tcPr>
          <w:p>
            <w:r>
              <w:t>Không</w:t>
            </w:r>
          </w:p>
        </w:tc>
        <w:tc>
          <w:tcPr>
            <w:tcW w:type="dxa" w:w="1701"/>
          </w:tcPr>
          <w:p>
            <w:r>
              <w:t>Không</w:t>
            </w:r>
          </w:p>
        </w:tc>
      </w:tr>
      <w:tr>
        <w:tc>
          <w:tcPr>
            <w:tcW w:type="dxa" w:w="4535"/>
          </w:tcPr>
          <w:p>
            <w:r>
              <w:t>Đếm vào "Chuyển đổi thành dự án TKT" của báo cáo</w:t>
            </w:r>
          </w:p>
        </w:tc>
        <w:tc>
          <w:tcPr>
            <w:tcW w:type="dxa" w:w="1701"/>
          </w:tcPr>
          <w:p>
            <w:r>
              <w:t>Không</w:t>
            </w:r>
          </w:p>
        </w:tc>
        <w:tc>
          <w:tcPr>
            <w:tcW w:type="dxa" w:w="1701"/>
          </w:tcPr>
          <w:p>
            <w:r>
              <w:t>Có</w:t>
            </w:r>
          </w:p>
        </w:tc>
        <w:tc>
          <w:tcPr>
            <w:tcW w:type="dxa" w:w="1701"/>
          </w:tcPr>
          <w:p>
            <w:r>
              <w:t>Không</w:t>
            </w:r>
          </w:p>
        </w:tc>
      </w:tr>
      <w:tr>
        <w:tc>
          <w:tcPr>
            <w:tcW w:type="dxa" w:w="4535"/>
          </w:tcPr>
          <w:p>
            <w:r>
              <w:t>Đếm vào "Hết hạn, không tiếp tục" của báo cáo</w:t>
            </w:r>
          </w:p>
        </w:tc>
        <w:tc>
          <w:tcPr>
            <w:tcW w:type="dxa" w:w="1701"/>
          </w:tcPr>
          <w:p>
            <w:r>
              <w:t>Không</w:t>
            </w:r>
          </w:p>
        </w:tc>
        <w:tc>
          <w:tcPr>
            <w:tcW w:type="dxa" w:w="1701"/>
          </w:tcPr>
          <w:p>
            <w:r>
              <w:t>Không</w:t>
            </w:r>
          </w:p>
        </w:tc>
        <w:tc>
          <w:tcPr>
            <w:tcW w:type="dxa" w:w="1701"/>
          </w:tcPr>
          <w:p>
            <w:r>
              <w:t>Có</w:t>
            </w:r>
          </w:p>
        </w:tc>
      </w:tr>
    </w:tbl>
    <w:p/>
    <w:p>
      <w:r>
        <w:t>Ngoài ra, nhu cầu chỉ hiện ra để chọn khi cuộc họp nguồn đã Hoàn thành, đúng khách hàng của dự án, và người đang thao tác là kinh doanh chủ trì cuộc họp đó.</w:t>
      </w:r>
    </w:p>
    <w:p>
      <w:pPr>
        <w:pStyle w:val="Heading1"/>
      </w:pPr>
      <w:r>
        <w:t>6. NHỮNG MÀN ĐANG HIỂN THỊ TRẠNG THÁI NÀY</w:t>
      </w:r>
    </w:p>
    <w:p>
      <w:pPr>
        <w:pStyle w:val="ListBullet"/>
      </w:pPr>
      <w:r>
        <w:t>Báo cáo kết quả chăm sóc khách hàng tiềm năng — bảng theo dõi và popup danh sách nhu cầu.</w:t>
      </w:r>
    </w:p>
    <w:p>
      <w:pPr>
        <w:pStyle w:val="ListBullet"/>
      </w:pPr>
      <w:r>
        <w:t>Màn Danh sách Nhu cầu khách hàng (đang làm mới) — cột Trạng thái và bộ lọc theo trạng thái.</w:t>
      </w:r>
    </w:p>
    <w:p>
      <w:pPr>
        <w:pStyle w:val="ListBullet"/>
      </w:pPr>
      <w:r>
        <w:t>Form Dự án tiền khả thi — ô chọn nhu cầu nguồn (chỉ hiện nhu cầu Đang theo dõi).</w:t>
      </w:r>
    </w:p>
    <w:p/>
    <w:p>
      <w:r>
        <w:t>Biên bản cuộc họp chỉ ghi nhận nhu cầu, KHÔNG hiển thị trạng thái của chúng.</w:t>
      </w:r>
    </w:p>
    <w:p>
      <w:pPr>
        <w:pStyle w:val="Heading1"/>
      </w:pPr>
      <w:r>
        <w:t>7. ĐIỂM CẦN ANH/CHỊ QUYẾT</w:t>
      </w:r>
    </w:p>
    <w:p>
      <w:r>
        <w:t>Cùng một trạng thái nhưng các tài liệu đang gọi bằng ba tên khác nhau:</w:t>
      </w:r>
    </w:p>
    <w:tbl>
      <w:tblPr>
        <w:tblStyle w:val="LightGrid-Accent1"/>
        <w:tblW w:type="auto" w:w="0"/>
        <w:tblLook w:firstColumn="1" w:firstRow="1" w:lastColumn="0" w:lastRow="0" w:noHBand="0" w:noVBand="1" w:val="04A0"/>
      </w:tblPr>
      <w:tblGrid>
        <w:gridCol w:w="3419"/>
        <w:gridCol w:w="3419"/>
        <w:gridCol w:w="3419"/>
      </w:tblGrid>
      <w:tr>
        <w:tc>
          <w:tcPr>
            <w:tcW w:type="dxa" w:w="3402"/>
          </w:tcPr>
          <w:p>
            <w:r>
              <w:t>Nguồn</w:t>
            </w:r>
          </w:p>
        </w:tc>
        <w:tc>
          <w:tcPr>
            <w:tcW w:type="dxa" w:w="3118"/>
          </w:tcPr>
          <w:p>
            <w:r>
              <w:t>Tên gọi cho trạng thái 3</w:t>
            </w:r>
          </w:p>
        </w:tc>
        <w:tc>
          <w:tcPr>
            <w:tcW w:type="dxa" w:w="3118"/>
          </w:tcPr>
          <w:p>
            <w:r>
              <w:t>Tên gọi cho trạng thái 2</w:t>
            </w:r>
          </w:p>
        </w:tc>
      </w:tr>
      <w:tr>
        <w:tc>
          <w:tcPr>
            <w:tcW w:type="dxa" w:w="3402"/>
          </w:tcPr>
          <w:p>
            <w:r>
              <w:t>Hệ thống đang chạy</w:t>
            </w:r>
          </w:p>
        </w:tc>
        <w:tc>
          <w:tcPr>
            <w:tcW w:type="dxa" w:w="3118"/>
          </w:tcPr>
          <w:p>
            <w:r>
              <w:t>Đóng</w:t>
            </w:r>
          </w:p>
        </w:tc>
        <w:tc>
          <w:tcPr>
            <w:tcW w:type="dxa" w:w="3118"/>
          </w:tcPr>
          <w:p>
            <w:r>
              <w:t>Đã lập dự án TKT</w:t>
            </w:r>
          </w:p>
        </w:tc>
      </w:tr>
      <w:tr>
        <w:tc>
          <w:tcPr>
            <w:tcW w:type="dxa" w:w="3402"/>
          </w:tcPr>
          <w:p>
            <w:r>
              <w:t>Mockup Báo cáo CSKH tiềm năng</w:t>
            </w:r>
          </w:p>
        </w:tc>
        <w:tc>
          <w:tcPr>
            <w:tcW w:type="dxa" w:w="3118"/>
          </w:tcPr>
          <w:p>
            <w:r>
              <w:t>Hết hạn theo dõi</w:t>
            </w:r>
          </w:p>
        </w:tc>
        <w:tc>
          <w:tcPr>
            <w:tcW w:type="dxa" w:w="3118"/>
          </w:tcPr>
          <w:p>
            <w:r>
              <w:t>Đã lập dự án TKT</w:t>
            </w:r>
          </w:p>
        </w:tc>
      </w:tr>
      <w:tr>
        <w:tc>
          <w:tcPr>
            <w:tcW w:type="dxa" w:w="3402"/>
          </w:tcPr>
          <w:p>
            <w:r>
              <w:t>Yêu cầu mới (#11386, #11377)</w:t>
            </w:r>
          </w:p>
        </w:tc>
        <w:tc>
          <w:tcPr>
            <w:tcW w:type="dxa" w:w="3118"/>
          </w:tcPr>
          <w:p>
            <w:r>
              <w:t>Đã đóng</w:t>
            </w:r>
          </w:p>
        </w:tc>
        <w:tc>
          <w:tcPr>
            <w:tcW w:type="dxa" w:w="3118"/>
          </w:tcPr>
          <w:p>
            <w:r>
              <w:t>Đã lập dự án</w:t>
            </w:r>
          </w:p>
        </w:tc>
      </w:tr>
    </w:tbl>
    <w:p/>
    <w:p>
      <w:r>
        <w:t>Đề nghị anh/chị chốt MỘT bộ tên dùng chung cho tất cả các màn. Nếu đổi, hệ thống sẽ đổi đồng loạt ở cả báo cáo lẫn màn danh sách trong cùng một lần, để không xảy ra tình trạng cùng một dữ liệu mà mỗi màn gọi một kiểu.</w:t>
      </w:r>
    </w:p>
    <w:p/>
    <w:p>
      <w:r>
        <w:t>Hai câu hỏi đi kèm:</w:t>
      </w:r>
    </w:p>
    <w:p>
      <w:pPr>
        <w:pStyle w:val="ListBullet"/>
      </w:pPr>
      <w:r>
        <w:t>Yêu cầu mới đổi mốc tự đóng: thay vì tính theo "Thời gian dự kiến bắt đầu" như hiện nay, sẽ tính theo ngày cuộc họp Hoàn thành cộng thêm số ngày hiệu lực cấu hình ở từng Lĩnh vực công ty kinh doanh. Vậy những nhu cầu ĐANG MỞ hiện nay có áp mốc mới không, hay chỉ áp cho nhu cầu phát sinh từ thời điểm triển khai trở đi?</w:t>
      </w:r>
    </w:p>
    <w:p>
      <w:pPr>
        <w:pStyle w:val="ListBullet"/>
      </w:pPr>
      <w:r>
        <w:t>Những nhu cầu ĐÃ BỊ ĐÓNG theo luật cũ có cần mở lại và tính lại theo luật mới không?</w:t>
      </w:r>
    </w:p>
    <w:sectPr w:rsidR="00FC693F" w:rsidRPr="0006063C" w:rsidSect="00034616">
      <w:pgSz w:w="12240" w:h="15840"/>
      <w:pgMar w:top="1440" w:right="992" w:bottom="1440" w:left="9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