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BF65" w14:textId="77777777" w:rsidR="0058529A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Università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degli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Studi di Milano</w:t>
      </w:r>
    </w:p>
    <w:p w14:paraId="16E96CCC" w14:textId="77777777" w:rsidR="0058529A" w:rsidRDefault="00000000">
      <w:pPr>
        <w:spacing w:after="156"/>
      </w:pPr>
      <w:r>
        <w:rPr>
          <w:noProof/>
        </w:rPr>
        <mc:AlternateContent>
          <mc:Choice Requires="wpg">
            <w:drawing>
              <wp:inline distT="0" distB="0" distL="0" distR="0" wp14:anchorId="29CAC113" wp14:editId="625DAD6C">
                <wp:extent cx="6840004" cy="5061"/>
                <wp:effectExtent l="0" t="0" r="0" b="0"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4" cy="5061"/>
                          <a:chOff x="0" y="0"/>
                          <a:chExt cx="6840004" cy="506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4">
                                <a:moveTo>
                                  <a:pt x="0" y="0"/>
                                </a:moveTo>
                                <a:lnTo>
                                  <a:pt x="684000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" style="width:538.583pt;height:0.3985pt;mso-position-horizontal-relative:char;mso-position-vertical-relative:line" coordsize="68400,50">
                <v:shape id="Shape 9" style="position:absolute;width:68400;height:0;left:0;top:0;" coordsize="6840004,0" path="m0,0l6840004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3FF7F31" w14:textId="77777777" w:rsidR="0058529A" w:rsidRPr="009C2C25" w:rsidRDefault="00000000">
      <w:pPr>
        <w:spacing w:after="14" w:line="265" w:lineRule="auto"/>
        <w:ind w:left="10" w:hanging="10"/>
        <w:jc w:val="center"/>
        <w:rPr>
          <w:lang w:val="it-IT"/>
        </w:rPr>
      </w:pPr>
      <w:r w:rsidRPr="009C2C25">
        <w:rPr>
          <w:rFonts w:ascii="Times New Roman" w:eastAsia="Times New Roman" w:hAnsi="Times New Roman" w:cs="Times New Roman"/>
          <w:sz w:val="24"/>
          <w:lang w:val="it-IT"/>
        </w:rPr>
        <w:t>FACOLTÀ DI SCIENZE E TECNOLOGIE</w:t>
      </w:r>
    </w:p>
    <w:p w14:paraId="4BBF2D4D" w14:textId="77777777" w:rsidR="0058529A" w:rsidRPr="009C2C25" w:rsidRDefault="00000000">
      <w:pPr>
        <w:spacing w:after="1147" w:line="265" w:lineRule="auto"/>
        <w:ind w:left="10" w:hanging="10"/>
        <w:jc w:val="center"/>
        <w:rPr>
          <w:lang w:val="it-IT"/>
        </w:rPr>
      </w:pPr>
      <w:r w:rsidRPr="009C2C25">
        <w:rPr>
          <w:rFonts w:ascii="Times New Roman" w:eastAsia="Times New Roman" w:hAnsi="Times New Roman" w:cs="Times New Roman"/>
          <w:sz w:val="24"/>
          <w:lang w:val="it-IT"/>
        </w:rPr>
        <w:t>Corso di Laurea in Fisica</w:t>
      </w:r>
    </w:p>
    <w:p w14:paraId="0039CD26" w14:textId="77777777" w:rsidR="0058529A" w:rsidRPr="009C2C25" w:rsidRDefault="00000000">
      <w:pPr>
        <w:spacing w:after="2963"/>
        <w:jc w:val="center"/>
        <w:rPr>
          <w:lang w:val="it-IT"/>
        </w:rPr>
      </w:pPr>
      <w:r w:rsidRPr="009C2C25">
        <w:rPr>
          <w:rFonts w:ascii="Times New Roman" w:eastAsia="Times New Roman" w:hAnsi="Times New Roman" w:cs="Times New Roman"/>
          <w:b/>
          <w:sz w:val="28"/>
          <w:lang w:val="it-IT"/>
        </w:rPr>
        <w:t>Tesi di laurea magistrale</w:t>
      </w:r>
    </w:p>
    <w:p w14:paraId="447FED0B" w14:textId="77777777" w:rsidR="0058529A" w:rsidRPr="009C2C25" w:rsidRDefault="00000000">
      <w:pPr>
        <w:spacing w:after="2707" w:line="249" w:lineRule="auto"/>
        <w:jc w:val="center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D2F8ED" wp14:editId="3EA47D21">
            <wp:simplePos x="0" y="0"/>
            <wp:positionH relativeFrom="page">
              <wp:posOffset>3092984</wp:posOffset>
            </wp:positionH>
            <wp:positionV relativeFrom="page">
              <wp:posOffset>359997</wp:posOffset>
            </wp:positionV>
            <wp:extent cx="1374095" cy="540001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4095" cy="54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613D72" wp14:editId="787F0BD0">
                <wp:simplePos x="0" y="0"/>
                <wp:positionH relativeFrom="page">
                  <wp:posOffset>359994</wp:posOffset>
                </wp:positionH>
                <wp:positionV relativeFrom="page">
                  <wp:posOffset>9925965</wp:posOffset>
                </wp:positionV>
                <wp:extent cx="6840004" cy="5061"/>
                <wp:effectExtent l="0" t="0" r="0" b="0"/>
                <wp:wrapTopAndBottom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4" cy="5061"/>
                          <a:chOff x="0" y="0"/>
                          <a:chExt cx="6840004" cy="5061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8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4">
                                <a:moveTo>
                                  <a:pt x="0" y="0"/>
                                </a:moveTo>
                                <a:lnTo>
                                  <a:pt x="684000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" style="width:538.583pt;height:0.3985pt;position:absolute;mso-position-horizontal-relative:page;mso-position-horizontal:absolute;margin-left:28.346pt;mso-position-vertical-relative:page;margin-top:781.572pt;" coordsize="68400,50">
                <v:shape id="Shape 23" style="position:absolute;width:68400;height:0;left:0;top:0;" coordsize="6840004,0" path="m0,0l6840004,0">
                  <v:stroke weight="0.398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9C2C25">
        <w:rPr>
          <w:rFonts w:ascii="Times New Roman" w:eastAsia="Times New Roman" w:hAnsi="Times New Roman" w:cs="Times New Roman"/>
          <w:b/>
          <w:sz w:val="40"/>
          <w:lang w:val="it-IT"/>
        </w:rPr>
        <w:t>Elaborazione di un dataset degli estremi di temperatura mensili per il territorio italiano</w:t>
      </w:r>
    </w:p>
    <w:p w14:paraId="7AB58859" w14:textId="77777777" w:rsidR="0058529A" w:rsidRPr="009C2C25" w:rsidRDefault="00000000">
      <w:pPr>
        <w:tabs>
          <w:tab w:val="center" w:pos="7698"/>
        </w:tabs>
        <w:spacing w:after="0"/>
        <w:ind w:left="-15"/>
        <w:rPr>
          <w:lang w:val="it-IT"/>
        </w:rPr>
      </w:pPr>
      <w:r w:rsidRPr="009C2C25">
        <w:rPr>
          <w:rFonts w:ascii="Times New Roman" w:eastAsia="Times New Roman" w:hAnsi="Times New Roman" w:cs="Times New Roman"/>
          <w:b/>
          <w:sz w:val="32"/>
          <w:lang w:val="it-IT"/>
        </w:rPr>
        <w:t>Candidato:</w:t>
      </w:r>
      <w:r w:rsidRPr="009C2C25">
        <w:rPr>
          <w:rFonts w:ascii="Times New Roman" w:eastAsia="Times New Roman" w:hAnsi="Times New Roman" w:cs="Times New Roman"/>
          <w:b/>
          <w:sz w:val="32"/>
          <w:lang w:val="it-IT"/>
        </w:rPr>
        <w:tab/>
        <w:t>Relatore:</w:t>
      </w:r>
    </w:p>
    <w:p w14:paraId="213CC641" w14:textId="77777777" w:rsidR="0058529A" w:rsidRPr="009C2C25" w:rsidRDefault="00000000">
      <w:pPr>
        <w:tabs>
          <w:tab w:val="right" w:pos="10772"/>
        </w:tabs>
        <w:spacing w:after="68"/>
        <w:ind w:left="-15"/>
        <w:rPr>
          <w:lang w:val="it-IT"/>
        </w:rPr>
      </w:pPr>
      <w:r w:rsidRPr="009C2C25">
        <w:rPr>
          <w:rFonts w:ascii="Times New Roman" w:eastAsia="Times New Roman" w:hAnsi="Times New Roman" w:cs="Times New Roman"/>
          <w:b/>
          <w:sz w:val="32"/>
          <w:lang w:val="it-IT"/>
        </w:rPr>
        <w:t>Davide Nicoli</w:t>
      </w:r>
      <w:r w:rsidRPr="009C2C25">
        <w:rPr>
          <w:rFonts w:ascii="Times New Roman" w:eastAsia="Times New Roman" w:hAnsi="Times New Roman" w:cs="Times New Roman"/>
          <w:b/>
          <w:sz w:val="32"/>
          <w:lang w:val="it-IT"/>
        </w:rPr>
        <w:tab/>
        <w:t>Prof. Maurizio Maugeri</w:t>
      </w:r>
    </w:p>
    <w:p w14:paraId="338E721F" w14:textId="77777777" w:rsidR="0058529A" w:rsidRPr="009C2C25" w:rsidRDefault="00000000">
      <w:pPr>
        <w:tabs>
          <w:tab w:val="center" w:pos="7899"/>
        </w:tabs>
        <w:spacing w:after="138"/>
        <w:rPr>
          <w:lang w:val="it-IT"/>
        </w:rPr>
      </w:pPr>
      <w:r w:rsidRPr="009C2C25">
        <w:rPr>
          <w:rFonts w:ascii="Times New Roman" w:eastAsia="Times New Roman" w:hAnsi="Times New Roman" w:cs="Times New Roman"/>
          <w:b/>
          <w:sz w:val="26"/>
          <w:lang w:val="it-IT"/>
        </w:rPr>
        <w:t>Matricola 980508</w:t>
      </w:r>
      <w:r w:rsidRPr="009C2C25">
        <w:rPr>
          <w:rFonts w:ascii="Times New Roman" w:eastAsia="Times New Roman" w:hAnsi="Times New Roman" w:cs="Times New Roman"/>
          <w:b/>
          <w:sz w:val="26"/>
          <w:lang w:val="it-IT"/>
        </w:rPr>
        <w:tab/>
      </w:r>
      <w:r w:rsidRPr="009C2C25">
        <w:rPr>
          <w:rFonts w:ascii="Times New Roman" w:eastAsia="Times New Roman" w:hAnsi="Times New Roman" w:cs="Times New Roman"/>
          <w:b/>
          <w:sz w:val="32"/>
          <w:lang w:val="it-IT"/>
        </w:rPr>
        <w:t>Correlatori:</w:t>
      </w:r>
    </w:p>
    <w:p w14:paraId="7ABCE62D" w14:textId="77777777" w:rsidR="0058529A" w:rsidRPr="009C2C25" w:rsidRDefault="00000000">
      <w:pPr>
        <w:spacing w:after="0" w:line="265" w:lineRule="auto"/>
        <w:ind w:left="10" w:right="472" w:hanging="10"/>
        <w:jc w:val="right"/>
        <w:rPr>
          <w:lang w:val="it-IT"/>
        </w:rPr>
      </w:pPr>
      <w:r w:rsidRPr="009C2C25">
        <w:rPr>
          <w:rFonts w:ascii="Times New Roman" w:eastAsia="Times New Roman" w:hAnsi="Times New Roman" w:cs="Times New Roman"/>
          <w:b/>
          <w:sz w:val="32"/>
          <w:lang w:val="it-IT"/>
        </w:rPr>
        <w:t>Dr. Michele Brunetti</w:t>
      </w:r>
    </w:p>
    <w:p w14:paraId="4C80890D" w14:textId="0C9E7DFC" w:rsidR="009C2C25" w:rsidRPr="009C2C25" w:rsidRDefault="009C2C25" w:rsidP="009C2C25">
      <w:pPr>
        <w:spacing w:after="2733" w:line="265" w:lineRule="auto"/>
        <w:ind w:left="10" w:right="-15" w:hanging="10"/>
        <w:jc w:val="right"/>
        <w:rPr>
          <w:lang w:val="it-IT"/>
        </w:rPr>
      </w:pPr>
      <w:r>
        <w:rPr>
          <w:rFonts w:ascii="Times New Roman" w:eastAsia="Times New Roman" w:hAnsi="Times New Roman" w:cs="Times New Roman"/>
          <w:b/>
          <w:noProof/>
          <w:sz w:val="32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3E3C5" wp14:editId="167B8F5B">
                <wp:simplePos x="0" y="0"/>
                <wp:positionH relativeFrom="margin">
                  <wp:align>center</wp:align>
                </wp:positionH>
                <wp:positionV relativeFrom="paragraph">
                  <wp:posOffset>763270</wp:posOffset>
                </wp:positionV>
                <wp:extent cx="3175000" cy="495300"/>
                <wp:effectExtent l="0" t="0" r="12700" b="12700"/>
                <wp:wrapNone/>
                <wp:docPr id="367644262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7419B" w14:textId="77777777" w:rsidR="009C2C25" w:rsidRDefault="009C2C25" w:rsidP="009C2C25">
                            <w:pPr>
                              <w:spacing w:before="99" w:after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 xml:space="preserve">Anno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Accademico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 xml:space="preserve"> 2023–2024</w:t>
                            </w:r>
                          </w:p>
                          <w:p w14:paraId="6A1AAE0B" w14:textId="77777777" w:rsidR="009C2C25" w:rsidRDefault="009C2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3E3C5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60.1pt;width:250pt;height:39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" fillcolor="white [3201]" strokeweight=".5pt">
                <v:textbox>
                  <w:txbxContent>
                    <w:p w14:paraId="2147419B" w14:textId="77777777" w:rsidR="009C2C25" w:rsidRDefault="009C2C25" w:rsidP="009C2C25">
                      <w:pPr>
                        <w:spacing w:before="99" w:after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 xml:space="preserve">Anno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Accademico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 xml:space="preserve"> 2023–2024</w:t>
                      </w:r>
                    </w:p>
                    <w:p w14:paraId="6A1AAE0B" w14:textId="77777777" w:rsidR="009C2C25" w:rsidRDefault="009C2C25"/>
                  </w:txbxContent>
                </v:textbox>
                <w10:wrap anchorx="margin"/>
              </v:shape>
            </w:pict>
          </mc:Fallback>
        </mc:AlternateContent>
      </w:r>
      <w:r w:rsidR="00000000" w:rsidRPr="009C2C25">
        <w:rPr>
          <w:rFonts w:ascii="Times New Roman" w:eastAsia="Times New Roman" w:hAnsi="Times New Roman" w:cs="Times New Roman"/>
          <w:b/>
          <w:sz w:val="32"/>
          <w:lang w:val="it-IT"/>
        </w:rPr>
        <w:t>Dr.ssa Veronica Manara</w:t>
      </w:r>
    </w:p>
    <w:sectPr w:rsidR="009C2C25" w:rsidRPr="009C2C25">
      <w:pgSz w:w="11906" w:h="16838"/>
      <w:pgMar w:top="144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9A"/>
    <w:rsid w:val="0058529A"/>
    <w:rsid w:val="009C2C25"/>
    <w:rsid w:val="00F4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7B35"/>
  <w15:docId w15:val="{361E622E-D006-2C4D-B3A3-F2EF4F09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Nicoli</dc:creator>
  <cp:keywords/>
  <cp:lastModifiedBy>Davide Nicoli</cp:lastModifiedBy>
  <cp:revision>2</cp:revision>
  <dcterms:created xsi:type="dcterms:W3CDTF">2025-04-03T16:26:00Z</dcterms:created>
  <dcterms:modified xsi:type="dcterms:W3CDTF">2025-04-03T16:26:00Z</dcterms:modified>
</cp:coreProperties>
</file>