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{"Variables":{"GROQ_API_KEY":"(See sensitive_data.txt)"}}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