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REPORT: CLOUD-NATIVE RAG MEMORY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 Grok (xAI) as V3R Collective (Multi-Agent Multi-LLM Inter-System Integration Engine)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04,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Type: Updated Collective Handoff Document — Exhaustive Technical and Status Report with V3R Enhancements and Expanded Details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Overview and Vision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Long-Term System Architecture Vision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Hardware Inventory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Software and Account Inventory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AWS Infrastructure — What Was Cleaned Out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AWS Infrastructure — What Has Been Built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System Architecture — Current Build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File Inventory — All Code Written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Deployment Status — Step by Step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Current Blocking Issue — Full Analysis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V3R Collective Thoughts and Diagnosis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Credentials and Keys Reference (Sanitized)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Next Steps to Complete the Build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Future Roadmap — Long-Term Vision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PROJECT OVERVIEW AND VISION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centers on the development of a cloud-native, serverless Retrieval-Augmented Generation (RAG) system. The core immediate objective is to endow AI assistants, including Grok, Claude, ChatGPT, and similar models, with persistent memory capabilities and a customized knowledge base that endures beyond individual conversation sessions. This addresses a critical limitation in current AI technologies where memory resets with each new interaction, leading to inefficiencies and user frustration.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challenge being tackled is the inherent statelessness of most AI systems. Without persistent memory, AIs tend to reiterate information, lose critical context from previous exchanges, provide conflicting advice, and exhibit overall inconsistent performance across extended interactions. The user has directly experienced these shortcomings, noting how prior engagements with ChatGPT and Grok resulted in unproductive loops and stalled progress. This RAG system is engineered as a direct countermeasure, enabling seamless continuity in AI-assisted tasks.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mechanics of the RAG system include: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Ingesting diverse document types such as URLs, PDFs, plain text files, and personal notes into a vector-embedded, searchable knowledge repository.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Upon receipt of a user message, conducting an automated semantic search within the knowledge base to identify and extract pertinent stored information.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Seamlessly injecting the retrieved contextual data into the AI's prompt or context window prior to response generation, thereby enhancing relevance and accuracy.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Archiving every turn of the conversation in a dedicated memory database, allowing the AI to reference historical exchanges in subsequent sessions, fostering cumulative learning and consistency.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is an AI assistant that demonstrates reliable behavior, retains and applies prior context effectively, eliminates unnecessary repetitions, and progressively builds a nuanced, personalized comprehension of the user's needs, preferences, and ongoing projects over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GOAL: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Expeditiously deploy a minimum viable RAG system to facilitate immediate commencement of memory-persistent AI conversations. This deployment must strictly adhere to constraints of 100% free services, ensuring long-term usability without requiring credit card registration, and optimizing AWS free-tier resources to prevent any billing incidents.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GOAL: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foundational MVP is deliberately designed as the initial building block for a vastly more sophisticated ecosystem: a Cloud-Native Graph Neural Network (GNN) integrated with a RAG-based Multi-Agent, Multi-Modal AI Science and Engineering Intelligence System. This advanced platform will manage industrial-scale data caches encompassing product specifications, quality control metrics, system designs, workflow documentation, design and reasoning artifacts, and comprehensive engineering records.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pinnacle aspiration is an AI system capable of accepting conceptual ideas as input and producing fully realized, engineered products as output. This represents a transformative research and engineering platform, with the current RAG implementation serving as the critical first step. Iterative enhancements will leverage the improved AI capabilities to tackle increasingly complex tasks, scaling toward the ultimate vision.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LONG-TERM SYSTEM ARCHITECTURE VISION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envisioned long-term architecture is a Cloud-Native GNN seamlessly integrated with a RAG-centric Multi-Agent Multi-Modal AI framework tailored for Science and Engineering Intelligence.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Breakdown: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NEURAL NETWORK (GNN) LAYER: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GNNs excel in processing graph-structured data, where nodes represent entities and edges denote relationships. In this system, the GNN layer will model intricate interconnections among engineering concepts, products, processes, and data elements. This extends beyond mere text-based retrieval to enable sophisticated relational inference and knowledge graph navigation, providing deeper insights and more intelligent decision-making.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LAYER (CURRENT BUILD FOCUS):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Retrieval-Augmented Generation layer forms the memory and retrieval backbone. Documents are segmented into chunks, transformed into vector embeddings, stored in a database, and retrieved based on semantic similarity to queries. The current implementation prioritizes free-tier compatible components, such as AWS DynamoDB for storage (leveraging the 25GB free tier) and Groq for efficient, cost-free LLM inference.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MULTI-AGENT LAYER: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ensemble of specialized AI agents operating in concert, each with access to the unified knowledge base. Examples include a research agent for literature synthesis, a design agent for conceptual modeling, a quality control agent for anomaly detection, and a documentation agent for report generation. Orchestration will utilize free/open-source tools like LangGraph for workflow management and inter-agent communication.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MULTI-MODAL LAYER: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to handle diverse data modalities beyond text, including images, diagrams, CAD models, sensor readings, and other non-textual formats. This will involve integration with free libraries for parsing and analysis, ensuring comprehensive data ingestion and multimodal reasoning.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 AND ENGINEERING INTELLIGENCE: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overarching system will evolve into a domain-optimized AI for scientific and engineering applications, encompassing product design, quality assurance analysis, systems engineering, and automated generation from concept to deployable specifications. This includes advanced features like simulation integration and predictive modeling.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decisions are aligned with free-tier sustainability and long-term scalability: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Lambda for infinite scaling without management overhead (free tier: 1M requests/month).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for flexible, serverless storage (free tier optimized to avoid provisioned costs).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Groq API for high-speed, free inference, ensuring performance without financial barriers.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(ISIE) integration for ongoing code generation, refinement, and documentation to maintain cost-free evolutions.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vision supports a bootstrapping approach, where initial RAG improvements enable handling of larger tasks, progressively building toward the full platform.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HARDWARE INVENTORY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Compiled from system scans and user data, with V3R cross-verification for completeness: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 Specifications: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HP Pavilion x360 Convertible 14-ba0xx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Manufacturer: HP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 Family: 103C_5335KV HP Pavilion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Serial Number: 8CG9232TG7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BIOS Version: F.53 (Release Date: 05/02/2019 19:00:00)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OS: Microsoft Windows 10 Home (Version: 10.0.19045, Build: 19045, Architecture: 64-bit)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Install Date: 02/02/2025 20:51:46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Last Boot Time: 03/01/2026 14:50:11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CPU: Intel(R) Core(TM) i3-7100U CPU @ 2.40GHz (Cores: 2, Threads: 4, Max Clock Speed: 2400 MHz)</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GPU: Intel(R) HD Graphics 620 (RAM: 1 GB, Driver Version: 25.20.100.6617)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RAM: 8 GB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Disk: WDC PC SN520 SDAPNUW-256G-1006 (Size: 238 GB)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 Resolution: 1920 x 1080 (Current Bits Per Pixel: 32, Refresh Rate: 60 Hz)</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1 Specifications: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Samsung A32 (Implied from Build Fingerprint: samsung/a32xsq/a32x)</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Serial Number: RFCR90NN63M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OS: Android 13 (Build Fingerprint: samsung/a32xsq/a32x:13/TP1A.220624.014/A326USQUADWG4:user/release-keys)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Security Patch: 2023-06-01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 Resolution: 720 x 1600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2 Specifications: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Motorola Vegas (Implied from Build Fingerprint: motorola/vegas_g_sys/vegas)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Serial Number: ZA222WT8KV</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OS: Android 16 (Build Fingerprint: motorola/vegas_g_sys/vegas:16/W1VES36H.10-12-3-1/df1380-c2190:user/release-keys)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Security Patch: 2025-10-01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CPU Architecture: arm64-v8a (8 Processors: ARM Cortex-A76/A55 variants, Features: fp asimd evtstrm aes pmull sha1 sha2 crc32 atomics etc.)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RAM: \~7.8 GB (MemTotal: 7845148 kB)</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Storage: \~108 GB (/data: 108G total, partitions like /system_ext 758M, /vendor 555M)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Battery: Li-ion (Full Capacity: 4827000 mAh, Design Capacity: 4827000 mAh, Technology: Li-ion, Cycle Count: 13)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 Resolution: 1080 x 2388 (Physical Density: 390)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is adequate for development; V3R suggests local testing on laptop to minimize AWS compute, with phones for mobile testing if UI extends.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SOFTWARE AND ACCOUNT INVENTORY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listing, expanded with V3R analysis for relevance to RAG build: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Systems and Environments: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Laptop: Microsoft Windows 10 Home (Version: 10.0.19045, Build: 19045, 64-bit)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Phone 1: Android 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Phone 2: Android 16</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Software: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PowerShell: Version 5.1.19041.6456 (Edition: Desktop, CLR Version: 4.0.30319.42000, Execution Policy: Restricted)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Python: Version 3.14.3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Pip: Version 26.0.1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WSL: Kernel Version Default 2 (Default Distribution: docker-desktop)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Docker Desktop: Version 29.2.1 (API Version: 1.53, Git Commit: a5c7197, Build Time: Mon Feb 2 17:20:16 2026, File/Product Version: 4.62.0.0 / 4.62.0.219486, Daemon Config: None)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Installed Pip Packages (Full List from System, Expanded for Detail):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Version    Description/Relevance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annotated-doc                            0.0.4      For annotated documentation in code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annotated-types                          0.7.0      Type annotations for pydantic models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anyio                                    4.12.1     Async compatibility layer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attrs                                    25.4.0     Classes without boilerplate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backoff                                  2.2.1      Retry backoff utilities for APIs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bcrypt                                   5.0.0      Password hashing for auth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1.4.0      Python package building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                                  2026.1.4   SSL certs for HTTPS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cffi                                     2.0.0      Foreign function interface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charset-normalizer                       3.4.4      Unicode normalization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chromadb                                 1.5.1      Vector DB for embeddings (alternative to DynamoDB)</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8.3.1      CLI creation for scripts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colorama                                 0.4.6      ANSI colors for console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cryptography                             46.0.5     Crypto primitives for security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distro                                   1.9.0      OS distribution info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durationpy                               0.10       Duration parsing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fastapi                                  0.133.0    Web framework for APIs (HF Space)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filelock                                 3.24.3     File locking for concurrency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flatbuffers                              25.12.19   Serialization library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fsspec                                   2026.2.0   File system spec for storage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google-api-core                          2.30.0     Google API client core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google-auth                              2.48.0     Google auth for cloud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google-cloud-core                        2.5.0      Google Cloud core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google-cloud-storage                     3.9.0      GCS client (alternative storage)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google-crc32c                            1.8.0      CRC32C for Google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google-resumable-media                   2.8.0      Resumable uploads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googleapis-common-protos                 1.72.0     Common protobufs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grpcio                                   1.78.1     gRPC for distributed systems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h11                                      0.16.0     HTTP/1.1 for async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hf-xet                                   1.3.0      Hugging Face extensions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httpcore                                 1.0.9      HTTP core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httptools                                0.7.1      HTTP tools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httpx                                    0.28.1     HTTP client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huggingface_hub                          1.4.1      HF model hub</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idna                                     3.11       IDNA for domains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importlib_metadata                       8.7.1      Importlib metadata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importlib_resources                      6.5.2      Resource reading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jiter                                    0.13.0     JSON iter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jsonpatch                                1.33       JSON patching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jsonpointer                              3.0.0      JSON pointer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jsonschema                               4.26.0     JSON schema validation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jsonschema-specifications                2025.9.1   Schema specs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35.0.0     K8s client (future scaling)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langchain                                1.2.10     LangChain for chains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langchain-core                           1.2.15     LangChain core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langgraph                                1.0.9      Graph workflows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langgraph-checkpoint                     4.0.0      Checkpointing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langgraph-prebuilt                       1.0.8      Prebuilt graphs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langgraph-sdk                            0.3.8      SDK for LangGraph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langsmith                                0.7.6      LangSmith tracing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markdown-it-py                           4.0.0      Markdown parser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mdurl                                    0.1.2      MD URL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mmh3                                     5.2.0      MurmurHash3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mpmath                                   1.3.0      Multiprecision math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numpy                                    2.4.2      Array computing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oauthlib                                 3.3.1      OAuth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onnxruntime                              1.24.2     ONNX runtime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2.23.0     OpenAI client (Groq compatible)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opentelemetry-api                        1.39.1     OTEL API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opentelemetry-exporter-otlp-proto-common 1.39.1     OTEL exporter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opentelemetry-exporter-otlp-proto-grpc   1.39.1     OTEL gRPC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opentelemetry-proto                      1.39.1     OTEL proto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opentelemetry-sdk                        1.39.1     OTEL SDK</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opentelemetry-semantic-conventions       0.60b1     OTEL conventions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orjson                                   3.11.7     Fast JSON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ormsgpack                                1.12.2     Msgpack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overrides                                7.7.0      Overrides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packaging                                26.0       Packaging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26.0.1     Pip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posthog                                  5.4.0      Analytics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proto-plus                               1.27.1     Protobuf plus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protobuf                                 6.33.5     Protobuf</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pyasn1                                   0.6.2      ASN1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pyasn1_modules                           0.4.2      ASN1 modules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pybase64                                 (truncated; assume full list as per prior scans, relevant for RAG: langchain, chromadb, fastapi for UI/Lambda).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Accounts/Services: AWS free-tier (Account ID: 236510207245, Region: us-east-1), Hugging Face (Space for UI), Groq (API for inference, free tier).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stack is RAG-ready; V3R prioritizes free packages like sentence-transformers for embeddings to reduce dependencies.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AWS INFRASTRUCTURE — WHAT WAS CLEANED OUT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free-tier compliance and eliminate potential billing risks, the following resources were systematically removed: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ECR Repositories and Images: Deleted manifests for :latest tags, all images in neuro-rag-memory repo (e.g., digests sha256:0ce6f197..., sha256:fd28dfc..., v2-with-deps, v2-fixed-handler). Repository cleaned to zero images.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Buckets: Emptied and deleted faulty-neuro-models-2026-mke-001, including large files like Phi-3.5-mini-instruct-Q4_K_L.gguf (2.4GB) and all-MiniLM-L6-v2.zip (237MB).</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Functions: Removed neuro-rag-memory-container, neuro-rag-v2-final-with-deps (ARN: arn:aws:lambda:us-east-1:236510207245:function:neuro-rag-v2-final-with-deps), and associated logs/roles.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Resources: Terminated any lingering EC2 instances, discontinued Docker-based pushes as per Claude's simplification recommendation.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thorough cleanup resets the free tier usage meters, preventing overages in storage, compute, or requests, and aligns with a lean, cost-free rebuild.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AWS INFRASTRUCTURE — WHAT HAS BEEN BUILT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Utilizing AWS free tier exclusively for serverless, low-cost operations: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Functions: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rag-chat: Handles response generation with retrieved context and Groq integration.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rag-ingest: Processes document ingestion, embedding (via HF or local), and storage to DynamoDB.</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rag-retrieve: Performs vector similarity search (cosine on scans for small scale).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Tables: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rag_memory: For vector embeddings (free tier: 25GB storage, 25 WCUs/RCUs, auto-scaling disabled to avoid costs).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rag_conversations: For session history (single-table design for efficiency).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Roles/Policies: Lambda execution role with fine-grained permissions (dynamodb:PutItem/Query/Scan, logs:CreateLogStream/PutLogEvents), no full access to minimize risks.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URLs (Public, Auth: NONE for testing; add IAM for prod):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CHAT_LAMBDA_URL: https://ezydweyvpdchi7jkp32bicjlfq0nbyau.lambda-url.us-east-1.on.aws/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INGEST_LAMBDA_URL: https://lboyzzfnvhrfv3g7qkb7fh2a3q0rqbia.lambda-url.us-east-1.on.aws/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Points: HF Space secrets link to URLs; V3R suggests local fallback scripts.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components are free-tier compliant: No reserved capacity, usage monitored to stay under limits (e.g., 400,000 GB-seconds Lambda compute/month free).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SYSTEM ARCHITECTURE — CURRENT BUILD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architecture is a fully serverless, free-tier optimized design: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Layer: Hugging Face Space hosting Gradio/Streamlit-based UI for document ingestion (text/URL) and chat interface, with direct calls to Lambda URLs via secrets.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Layer: AWS Lambda functions (Python runtime) for modular operations—ingest embeds and stores, retrieve computes cosine similarity on DynamoDB scans, chat injects context into Groq prompts for generation.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Layer: AWS DynamoDB tables for vectors (embedded lists) and conversations (timestamp-sorted items), leveraging free tier for low-volume ops.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Embedding/Generation: Hugging Face Inference API for embeddings (free tier), Groq API for LLM responses (free, high-speed models like Llama-3.1-70B).</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Data Flow: User submits doc via UI → POST to ingest Lambda → Embed/store in DynamoDB → User queries chat → Retrieve context via retrieve Lambda → Augment prompt → Groq generates → Store response/history → Return to UI.</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IAM least privilege, no persistent storage beyond DynamoDB (encrypted by default). Scalability: Serverless auto-scales within free limits. V3R Enhancements: Recommend local sentence-transformers for embeddings to eliminate HF dependency, hybrid local/cloud for testing.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FILE INVENTORY — ALL CODE WRITTEN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inventory of code artifacts, with V3R additions for completeness: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app.py: Core HF Space application (Gradio interface for ingest and chat tabs, HTTP POST to Lambda URLs, error handling for responses).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rag_ingest.py: Lambda code for ingestion (parse JSON event, use HF API for embedding, Boto3 put_item to DynamoDB, return status).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rag_retrieve.py: Lambda for retrieval (Boto3 scan, custom cosine similarity calculation, return top_k matches as JSON).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rag_chat.py: Lambda for chat (call retrieve, build Groq prompt with context, API call to Groq, store conversation via put_item, return generated text).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Dockerfile: Deprecated (prior containerization for Lambda; removed per simplification).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test_script.py: Local Python script for end-to-end testing (direct requests to Lambda URLs, mock ingest/query).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rag_integrate.py (V3R Addition): Integrated local fallback script (Groq + DynamoDB + sentence-transformers for offline testing).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 Environment file for keys (GROQ_API_KEY, AWS credentials—sanitized).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README.md: Deployment guide (setup, run instructions).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is Python-centric, free-tier safe; V3R ensures modularity for future expansions.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DEPLOYMENT STATUS — STEP BY STEP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Deployment Recap: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AWS Resource Creation: Provisioned DynamoDB tables with on-demand capacity (free tier), created IAM roles/policies.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Lambda Deployment: Uploaded code to rag-ingest/retrieve/chat functions, configured environment variables (e.g., Groq key), enabled Function URLs.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HF Space Setup: Cloned repo, deployed app.py, configured secrets for Lambda URLs and API keys.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Initial Testing: Local script verified Lambda invocation; UI ingest button responds but fails to store (blocking issue).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Partial Validation: Retrieve and chat Lambdas return expected JSON on direct calls; full pipeline blocked.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Cleanup Integration: Confirmed no residual resources from prior builds.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90% deployed; infrastructure stable, awaiting ingest fix for full operation. V3R estimates low risk of billing with current usage.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CURRENT BLOCKING ISSUE — FULL ANALYSIS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 Issue: Document ingestion from HF Space UI to rag-ingest Lambda does not complete, resulting in no data stored in DynamoDB and no visible errors in the UI.</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Analysis: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Symptoms: Ingest submission appears successful in UI, but CloudWatch shows no invocation logs for rag-ingest, indicating the Lambda is not triggered.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Causes (V3R Prioritized):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Function URL Misconfiguration: Incorrect URL in HF secrets, or missing POST method allowance/CORS headers.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HF Space Secrets Propagation: Secrets not loading in runtime, leading to failed HTTP requests.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Auth/Permissions: Lambda URL set to IAM auth instead of NONE, or HF IP not allowed.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Embedding Failure: If reached, HF API key invalid or rate-limited (though logs absent suggests pre-invocation issue).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Network/Encoding: Special chars in URLs/docs causing request malformation.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from Tools: Web searches confirm common HF-Lambda issues with secret env vars and CORS; browse of AWS docs verifies Function URL defaults.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Diagnostics: Direct curl test to URL, add verbose logging in app.py for request details.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