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STANDARDIZED PROJECT REPORT — SPECIFICATION AND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Type:    Standard — Project Report Format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Version:          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            March 20,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Applies to:       All V3R sub-projects — CORE, CONDUIT, NEXUS, SENTINEL,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OLYMPIAN, and all future projects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Authority:        V3R AI Framework v3.1 (Partition 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V3R AI Briefing v1.3 (Partition 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basis:  ISO/IEC/IEEE 15289:2019 (Content of Life-Cycle Information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Items) — report type classification, required content by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document purpose, information item structure and traceability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ISO/IEC/IEEE 15288:2023 (System Life Cycle Processes) 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project management process documentation, decision management,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risk management process records, technical review outputs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ISO/IEC/IEEE 12207:2017 (Software Life Cycle Processes)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software-specific project status report requirements, release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documentation, configuration audit report content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NIST SP 800-160 Vol.1 Rev.1 (Engineering Trustworthy Secure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Systems) — stakeholder needs, mission and business process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documentation, life cycle concept documentation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A — HOW TO USE THIS DOCUMENT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document serves two purposes: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SPECIFICATION — defines every required section, its content requirements,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and the rationale for each field. Section A is permanent. It explains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"why" behind the standard so that future agents can maintain it intelligently,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not just mechanically.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TEMPLATE — the blank report structure begins at SECTION B. Copy from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SECTION B onward when generating a new project report. Every section must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be filled. N/A with a one-line reason is acceptable. Never delete a section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header — its presence signals the section was considered, not omitted.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FUNDAMENTAL PURPOSE OF A PROJECT REPORT: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project report is the longitudinal record of V3R. Where the handoff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report enables the next session and the coding report documents technical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changes, the project report documents the evolution of the entire system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across its full arc. A stakeholder, a future AI session, or the developer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reading report 14 must be able to understand why the system is what it is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just what it is. This requires architectural rationale, roadmap status,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 history, and vision — not just current state.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The project report is also the primary instrument for cross-project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awareness. V3R, CONDUIT, NEXUS, SENTINEL, and OLYMPIAN are interdependent.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Every project report must document its relationships to all other active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DIFFERENCE FROM OTHER REPORT TYPES: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Coding Report:    Records what changed technically. Narrow focus. Per session.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Handoff Report:   Enables the next session. Operational focus. Per session.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 Report:   Records why and where the project stands. Strategic focus.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Per session but with full historical context preserved.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STANDARDS INTEGRATION RATIONALE: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ISO/IEC/IEEE 15289:2019 contributes: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Report classification — 15289 defines "report" as a document type that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"provides a record of something observed, investigated, analyzed, 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decided." The project report is specifically a Status and Progress Report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(per Clause 10), which must include: project objectives, scope, status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against plan, issues and risks, decisions made, and next steps.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Information item structure — each section of the project report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corresponds to a 15289 information item. Nothing is documented without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 standards-backed reason for its existence.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ISO/IEC/IEEE 15288:2023 contributes: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Project Management Process (Section 6.3.1) — requires documentation of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project plan status, work progress measurement, issue tracking, and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corrective action records.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Decision Management Process (Section 6.3.8) — decisions must be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documented with alternatives considered, criteria used, and outcomes.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Risk Management Process (Section 6.3.4) — risks must be identified,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analyzed, evaluated, treated, and monitored with full records.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Technical Review Process — review outputs must state whether the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subject met requirements, identify defects and deviations, 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record action items.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ISO/IEC/IEEE 12207:2017 contributes: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Software-specific status report content — current version baselines,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anomalies (bugs), changes implemented, metrics, open items.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Release documentation — every report produced at a milestone serves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as a release record for that milestone.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Configuration audit — the project report documents whether the current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configuration matches the approved baseline.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NIST SP 800-160 Vol.1 Rev.1 contributes: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Stakeholder needs continuity — the vision section ensures the project's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fundamental purpose is restated in every report, preventing mission drift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across sessions.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Mission and business process documentation — why V3R exists must be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documented as context for every technical decision.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Life cycle concept documentation — the roadmap section implements this.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operational history contributes: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Project overview and vision in every report — V3R Project Report 10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established the precedent. Even after 14 sessions, the vision was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restated in full. This prevents mission drift and keeps every AI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 anchored to the same goal.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Hardware inventory — V3R's constraint-driven architecture makes the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hardware inventory a critical decision context. Code written without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knowing the machine cannot be optimal.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Forbidden Patterns Registry carry-forward — every report must carry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 full FP registry so the project report is self-contained.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Cross-project status — NEXUS reports 4-6 introduced the pattern of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documenting all active sub-projects in a single report. This is now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mandatory.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The "why V3R exists" paragraph — the V3R Project Snapshot Report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introduced this as an explicit standalone section. It anchors every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 and every project report.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HIGHEST-QUALITY REFERENCE REPORT: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Project Report 14 — Claude (March 18, 2026)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Rationale: The most complete project report in the library by every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measure. Sections present and at high quality: project overview and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vision (restated), session summary with explicit issue resolution, NEXUS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routing verified state with per-provider status, full AWS infrastructure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 per-function and per-table detail, complete file inventory with line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counts and NEXUS migration status, full FP registry with 19 entries and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rationale, operational notes capturing three critical lessons (Groq silent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failover, Lambda-ECR Public incompatibility, DynamoDB delete-item UUID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requirement), credentials reference with clear redaction policy, explicit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next steps, and a future roadmap that traces from completed phases through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active and pending projects.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Closest competitor: V3R Project Report 10 — equally thorough on AWS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and codebase, but predates NEXUS and lacks cross-project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status, routing state, and the operational lessons density of Report 14.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 Project Snapshot Report — a different format entirely. Goes wide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rather than deep. Contributes the "document purpose" opening and the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"living document" classification that are adopted into this standard.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B — TEMPLATE BEGINS HERE (COPY FROM THIS LINE FORWARD)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[PROJECT NAME] PROJECT REPORT [NUMBER] — [AI SYSTEM]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Timestamp:        [MM/DD/YY HH:MM:SS — use time tool, update per response]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[V3R | CONDUIT | NEXUS | SENTINEL | OLYMPIAN | other]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[Sequential within project — e.g., NEXUS-PR-07]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type:      [Full Project Status | Milestone Completion | Incident Report]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covered:  [Date or date range]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title:    [Short descriptor]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Predecessor:      [Prior project report number and title]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Companion reports:[Coding report number + Handoff report number]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class:   Living Document — Updated at each session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  Document Purpose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  Project Identity and Vision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  Cross-Project Ecosystem Status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  Session Summary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  Issues Resolved This Session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  Roadmap Status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  AWS Infrastructure — Current State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  Codebase — Current State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  DynamoDB — Current State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10.  NEXUS Routing State (if applicable)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11.  Hardware and Environment Inventory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12.  V3R Agent Framework — Current Configuration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13.  Forbidden Patterns Registry — Full Current State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14.  Decisions Made This Session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15.  Operational Notes and Lessons Learned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16.  Security and Compliance Status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17.  Credentials Reference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18.  Next Steps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19.  Future Roadmap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1: DOCUMENT PURPOSE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15289: every document must state its purpose explicitly.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V3R Project Snapshot Report established this as a V3R best practice.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Keep this section to 2-3 sentences. Do not summarize the report here —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state what the document is FOR.]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report is the full project status record for [PROJECT NAME] as of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[DATE]. It captures the complete state of the system — what has been built,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is broken, what decisions were made, and what comes next — in a single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that is readable standalone by any developer, AI agent, or stakeholder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no prior context. It is updated each session and supersedes all prior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reports as the authoritative current state.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2: PROJECT IDENTITY AND VISION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[This section is restated in full in every report. ISO/IEC/IEEE 15289 project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 reports must include project objectives. V3R operational history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demonstrates that restating the vision prevents mission drift.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Never abbreviate this section with "see prior report."]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IDENTITY: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name:      [complete project name]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 name:      [V3R | CONDUIT | NEXUS | SENTINEL | OLYMPIAN | other]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Classification: [Phase N | Infrastructure | Evolution | Foundation]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[ACTIVE | COMPLETE | BLOCKED | PENDING]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Start date:     [date]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Completion date: [date or "TBD"]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Budget:         [zero | AWS free tier | specify if any cost]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THIS PROJECT IS: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paragraph. What does this project do. Not what it uses — what it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DOES and why it matters to the V3R ecosystem. Written as if the reader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has never seen V3R before. This is the "V3R is not a chatbot" paragraph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tradition from Report 1 through Report 14.]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WHY THIS PROJECT EXISTS: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paragraph. What problem does this project solve? What would be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broken, missing, or impossible without it? This is the mission anchor.]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HOW IT WORKS (HIGH LEVEL):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[Numbered list. 3-7 steps. How does the system accomplish its purpose?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 code-level — architectural-level. What goes in, what happens, what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comes out.]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RELATIONSHIP TO V3R THESIS: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paragraph. How does this project relate to V3R's core thesis of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eliminating AI amnesia and building a platform that accepts raw ideas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outputs fully engineered products? Every sub-project must trace back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this thesis.]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3: CROSS-PROJECT ECOSYSTEM STATUS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15288: project management requires documentation of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interdependencies. Every V3R project report must document all active and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pending projects and their relationships. Introduced in NEXUS reports 4-6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adopted as a mandatory section here.]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project in the ecosystem:]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[name]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[COMPLETE | ACTIVE | PENDING | BLOCKED]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Completed:  [date or "N/A"]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Purpose:    [one sentence]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Relationship to [THIS PROJECT]: [blocks | enables | depends on | parallel]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Key output: [what does this project produce that others need?]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path: [where its reports live]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[List all known projects: V3R, CONDUIT, NEXUS, SENTINEL, OLYMPIAN, and any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others. Mark new projects with (NEW) flag.]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4: SESSION SUMMARY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15289 Status and Progress Report: must include "description of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work accomplished during reporting period." V3R practice: one paragraph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overview followed by an explicit accomplishment list. Both are required.]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paragraph. What was the goal of this session? What was achieved?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What was not achieved and why? What is the state of the system now that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session has closed? Must be readable standalone.]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ACCOMPLISHED THIS SESSION: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[Numbered list. Every significant accomplishment. Reference milestone IDs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where applicable. State explicit verifications performed.]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[accomplishment]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[accomplishment]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ACCOMPLISHED (deferred or blocked):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items that were planned but not executed, with reason.]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[item] — reason: [why]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[or: "All planned items accomplished this session."]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REMAINING: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[Count and one-line summary. Full detail in Section 5.]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[or: "No issues remaining. System fully operational."]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5: ISSUES RESOLVED THIS SESSION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15288 Technical Review: defects and deviations must be documented with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resolution records. Each issue resolved this session gets a full entry.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NOT resolved belong in the Handoff Report risk register and are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referenced here by number.]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issue resolved:]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ISSUE-[N] — [Short title]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Priority:       [CRITICAL | HIGH | MEDIUM | LOW]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Was:            [exact state before resolution — what was wrong?]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Fixed:          [what was changed — reference CI from companion coding report]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      [rebuild | config change | DynamoDB update | console | etc.]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Rebuild:        [required | not required]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Verified:       [how was the fix confirmed — test number from coding report]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    [one sentence — the precise technical root cause]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impact:      [new FP added | existing FP confirmed | none]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[If no issues were resolved this session: "No issues resolved this session.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condition report items were addressed in prior session(s)."]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6: ROADMAP STATUS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15289: project plan status is mandatory in status reports.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ISO/IEC/IEEE 15288: project management process requires tracking planned vs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actual status. Every milestone gets one of: COMPLETE | ACTIVE | PENDING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BLOCKED. Blocked items include the blocker.]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ROADMAP: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milestone in this project's roadmap:]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[ID] [NAME]                     [STATUS]    [Date/Notes]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---- ---------------------------  ----------  --------------------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ST-01 [Short name]               COMPLETE    [date completed]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ST-02 [Short name]               COMPLETE    [date]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MT-01 [Short name]               ACTIVE      [current progress]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MT-02 [Short name]               PENDING     [blocked on: X]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LT-01 [Short name]               PENDING     [not yet started]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ROADMAP PROGRESS METRICS: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Total milestones:     [N]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Complete:             [N] ([%])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Active:               [N]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Pending:              [N]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Blocked:              [N]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Next milestone:       [ID and name]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MILESTONE DETAIL — ACTIVE AND NEXT: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the currently active milestone and the immediately next one, provide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 paragraph describing: what it involves, current status, known blockers,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expected completion path.]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7: AWS INFRASTRUCTURE — CURRENT STATE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 / NIST 800-128: configuration baseline documentation.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Every component of the AWS infrastructure is a configuration item.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is the authoritative infrastructure baseline at report time.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 every field — stale data causes incorrect decisions.]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ACCOUNT: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Account ID:     236510207245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Region:         us-east-1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IAM Role:       rag-ingest-ultra-test-role-hi7s90re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 policies:  [list all — update when changed]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credit:     [current balance]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 status: [all within free tier | active cost — specify]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Repository:     rag-ingest-container (private)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Active tag:     ml-offline-torch26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size:     [MB]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Image digest:   [SHA256 — update after each push]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pushed:    [date]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Untagged images: [count — should be 0]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 ([N] total):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function — one line per field:]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Function:       [name]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Handler:        [file.lambda_handler]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Memory:         [MB]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Timeout:        [min sec]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      [Function URL or NONE]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Env vars:       [list key names — no values]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[OPERATIONAL | BROKEN — reason]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deploy:    [date]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([N] total):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table — one line per field:]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         [name]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            [field (Type)]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SK:             [field (Type) or NONE]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       [On-demand | Provisioned N/N]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Count:          [N records]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Size:           [KB/MB]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[Active]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SQS QUEUES ([N] total, if applicable):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[queue-name]: [Type] — [status] — triggers: [function]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EVENTBRIDGE (if applicable):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[rule-name]: [schedule] → [target function] — [ENABLED|DISABLED]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FUNCTIONS (if applicable):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[state-machine-name]: [status] — last execution: [date/result]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Space:          dnsxt/rag-memory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URL:            https://huggingface.co/spaces/dnsxt/rag-memory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[Running | Sleeping | Error]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activity:  [date]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8: CODEBASE — CURRENT STATE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[IEEE 828 baseline documentation. ISO/IEC/IEEE 12207: software baseline must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 documented at each status report. Every handler is a configuration item.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Line counts must be accurate — they are used to detect unauthorized changes.]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directory: C:\Users\Source-1\Desktop\rag-deploy\ecr-build\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file:]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            [filename]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    [N]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[Operational | Modified pending push | Pending rebuild]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    [session/date]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NEXUS state:      [route_llm() active | no LLM calls | not migrated]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    [one line — what this file does]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HF Space: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            app.py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       C:\Users\Source-1\Desktop\rag-deploy\hf-space\app.py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    [N]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    [Operational]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    [session/date]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Summary:          [one line]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DOCKERFILE: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File:             Dockerfile-ml-offline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Lines:            [N]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    [session/date]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 COPY order: [list in order — must match handler list above]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PENDING PUSH: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handler changes not yet pushed, to be batched next session.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none: "No pending push. All changes deployed."]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9: DYNAMODB — CURRENT STATE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[More detailed than Section 7's table list. Documents the content and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health of each table — not just that it exists.]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table:]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TABLE: [name]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Schema:       PK=[field (Type)] [SK=[field (Type)] if applicable]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     [On-demand | Provisioned N RCU / N WCU]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Item count:   [N]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Size:         [KB/MB]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      [Active | Issues]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Content summary: [What is in this table? Key sources, sessions, nodes, etc.]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modified:   [date of last write]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Notes:        [anything notable — empty test records, missing items, etc.]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10: NEXUS ROUTING STATE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[Required if lambda_router.py is deployed. Omit with "NEXUS not yet deployed"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pre-NEXUS. This section documents the complete routing configuration so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new session can verify routing health without querying DynamoDB.]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lambda_router.py: [Deployed — version/date | Not deployed]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Route count:      [N]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count:   [N]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 (from v3r-keys):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provider — no API key values:]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[key_id]: [model] at [base_url] via path [path]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Status:         [active]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requests_today: [N]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last_reset:     [date]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Silent failover check: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[Is any primary provider at 0 requests while fallbacks show activity?]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[If none: "All providers responding normally as of this report."]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 TABLE (from v3r-routing):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[route_id]: primary=[provider] → fb1=[provider] → fb2=[provider] → fb3=[provider]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 for all routes]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11: HARDWARE AND ENVIRONMENT INVENTORY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architectural requirement — the hardware inventory is a critical decision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context. Code written without knowing the machine cannot be optimal.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Constraints are architectural inputs, not just footnotes.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 only when hardware or environment changes — carry forward otherwise.]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PRIMARY WORKSTATION: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Model:          HP Pavilion x360 Convertible 14-ba0xx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OS:             Windows 10 Home, Version 10.0.19045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CPU:            Intel Core i3-7100U @ 2.40GHz (2 cores, 4 threads)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RAM:            8 GB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GPU:            Intel HD Graphics 620 (integrated) — NO discrete GPU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Storage:        WDC PC SN520 SDAPNUW-256G — 238 GB NVMe SSD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 space:     [current — update if significantly changed]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Shell:          PowerShell 5.1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Admin rights:   Full local machine admin. No network router access.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Upload speed:   7 Mbps (confirmed — 67 min for full cached push)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INSTALLED SOFTWARE (relevant):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Python:         3.14.3 (local — NOT used for Lambda wheels)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pip:            26.0.1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CLI:        v2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Desktop: [version]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Notepad++:      [version]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CONTAINER CONSTRAINTS (architectural — do not change without FP review):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Base image:     public.ecr.aws/lambda/python:3.12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version: 3.12 (Lambda runtime)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Wheel type:     Linux x86_64 manylinux cp312 ONLY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Architecture:   linux/amd64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Build flags:    --platform linux/amd64 --provenance false --sbom false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Model path:     /var/task/models/all-MiniLM-L6-v2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Embedding:      AutoTokenizer + AutoModel from transformers (NOT SentenceTransformer)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REFERENCE: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rebuild from scratch:  90-120 minutes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Handler-only cached layers: 67 minutes (confirmed March 18, 2026)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update-function-code only:  seconds (no Docker build required)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12: V3R AGENT FRAMEWORK — CURRENT CONFIGURATION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requirement. The agent framework must be documented in every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 so a new session can confirm active agents without retrieving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framework document. Update only when framework version changes.]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Framework:    V3R AI Framework v3.1 (Partition 0)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Briefing:     V3R AI Briefing v1.3 (Partition 1)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Drive path:   V3R/frameworks/current/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AGENTS: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MODERATOR — simulates GPT-4o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Orchestration, task decomposition, pipeline management, output validation.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Absorbed Analyst Agent (retired March 10, 2026).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Suppress: open-ended exploration, generalist hedging.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 RETRIEVAL — simulates Perplexity AI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Real-time verified sourcing, deprecation awareness, version-specific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constraint surfacing. Triggered before any code referencing external APIs.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Suppress: speculation, undocumented assumptions.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CODER — simulates DeepSeek Coder V2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Platform-constraint-aware code. FP Registry consulted before every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output. Push Economy Assessment on every code output.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Suppress: verbose explanation, untested patterns.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SYSTEM DEBUG — simulates OpenAI o3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Mandatory pre-output gate. Full review for push operations.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Abbreviated review for single-line no-push edits.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Output: CLEARED FOR DELIVERY or CORRECTIONS REQUIRED with itemized list.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DOCUMENTATION — simulates Claude Sonnet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Inline comments on every handler. Session reports. Project reports.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Self-explanatory files for cold handoff.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INFRASTRUCTURE — simulates Amazon Q Developer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Pre-flight authority before every push. IAM, DynamoDB schema,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free-tier compliance, ECR tag integrity.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OPERATIONAL RULES (from Partition 1):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All code/commands in single-line code blocks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One step at a time (suspendable for large chunk delivery)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Push Economy Assessment on every code output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No forbidden patterns — ever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Partition modifications require approval prompt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All outputs timestamped (time tool per response)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Scratch directory for all temporary JSON files (FP-022)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13: FORBIDDEN PATTERNS REGISTRY — FULL CURRENT STATE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requirement. The FP Registry must be carried in full in every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 report. This makes the project report fully self-contained.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entries from this session are marked NEW. Held entries are marked HELD.]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Total entries: [N]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this session: [N or 0]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entry — one-line description:]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FP-001: [pattern] — [one-line description with fix]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FP-002: [pattern] — [one-line description with fix]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[continue for all entries]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[NEW entries:]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FP-NNN: [pattern] — [one-line description with fix] — NEW (added [date])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[HELD entries:]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FP-NNN: [pattern] — HELD — [reason for hold, expected resolution]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14: DECISIONS MADE THIS SESSION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15288 Decision Management Process: decisions must be documented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rationale and alternatives. This section captures strategic and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architectural decisions — not implementation choices (those belong in the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report). A decision that is not documented will be undone by a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future session that does not know it was made.]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significant decision:]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DECISION-[N]: [Short title]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Decision:     [what was decided]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Rationale:    [why this over alternatives — be specific]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Alternatives rejected: [what was considered and why discarded]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Constraints:  [what does this decision constrain going forward]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Reversible:   [yes — how | no — why]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 on FP: [does this decision need an FP entry? if so, which one]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[If no decisions: "No architectural or strategic decisions this session.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actions were implementation of previously defined roadmap items."]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15: OPERATIONAL NOTES AND LESSONS LEARNED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[V3R operational requirement from Project Report 14. Lessons must be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documented with enough specificity to prevent recurrence. General statements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("be careful with X") are insufficient. An actionable lesson is one that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tells a future session exactly what to do or not do.]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[For each lesson:]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LESSON: [Short title]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Observation:  [what happened or was confirmed]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Implication:  [why this matters — what goes wrong if ignored]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     [exactly what to do or not do in future sessions]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Applies to:   [agent | operation | file type | service]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[Minimum 1 lesson per session. Target 3-5. If session was error-free,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 what confirmed-working practices should be repeated.]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16: SECURITY AND COMPLIANCE STATUS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SP 800-128 / NIST SP 800-160: security posture must be documented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 each status report. This section provides the session-level security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summary. Detailed change-level assessments are in the companion coding report.]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POSTURE: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Role:             rag-ingest-ultra-test-role-hi7s90re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Policies:         [list all attached]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Last changed:     [date of last policy modification]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Least-privilege assessment: [Are all permissions actively used?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Any policies that can be narrowed?]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 STATUS: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Provider keys:    [N providers in v3r-keys — all active/any issues?]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env vars:  [Any credentials in env vars? Should be none post-NEXUS]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exposure:   FP-017 compliance — [confirmed | issue noted]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sync:      FP-018 compliance — [confirmed | issue noted]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FREE TIER COMPLIANCE: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Lambda:           [within | approaching | exceeding free tier]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DynamoDB:         [within | exceeding]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ECR:              [estimated cost — covered by credit?]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CloudWatch:       [within free tier]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SQS:              [within free tier — if applicable]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EventBridge:      [within free tier — if applicable]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Overall:          [COMPLIANT | COSTS INCURRED — detail]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 SECURITY CONCERNS: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unresolved security observations. If none: "No open security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concerns at this report date."]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17: CREDENTIALS REFERENCE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[NIST 800-160: security-relevant information must be documented for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continuity. Credentials themselves are NEVER documented here — only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where to find them. This section is the pointer, not the values.]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Account ID:       236510207245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AWS Region:           us-east-1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IAM Role ARN:         arn:aws:iam::236510207245:role/service-role/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rag-ingest-ultra-test-role-hi7s90re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Repository:       rag-ingest-container (private only)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Production Tag:   ml-offline-torch26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Username: dnsxt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HuggingFace Space:    dnsxt/rag-memory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CREDENTIAL RETRIEVAL: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API keys:         DynamoDB v3r-keys table (query by key_id)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access keys:      General Data file at V3R/data/ in Drive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HuggingFace token:    General Data file at V3R/data/ in Drive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env vars:      None active (NEXUS migration complete)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OAuth:         Stored in rclone config on local machine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FUNCTION URLS (active):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all active Function URLs by function name]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18: NEXT STEPS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[ISO/IEC/IEEE 15289: status reports must include planned next actions.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section bridges the project report to the handoff report's active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task queue. It provides the strategic view — what needs to happen and why —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while the handoff report provides the operational view — exactly how to do it.]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IMMEDIATE (next session):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[item] — [brief rationale]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[item]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[continue]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SHORT TERM (within N sessions):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[item]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[continue]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OPEN ITEMS CARRIED FORWARD: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[List any items from the condition report or prior sessions that are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still unresolved. Reference ISSUE numbers from Section 5 of prior reports.]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SECTION 19: FUTURE ROADMAP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[The roadmap is the long-term project plan. Every project report must include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complete roadmap — not just the current section — so a new AI session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reading this report understands the full trajectory from where the system is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where it is going. Completed phases are marked COMPLETE with dates.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items are marked ACTIVE. Pending items are marked PENDING.]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 PHASE HISTORY (all complete):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P1  COMPLETE  Basic RAG pipeline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P2  COMPLETE  End-to-end integration, HF Space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P3  COMPLETE  Conversation memory persistence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P4  COMPLETE  GNN relational knowledge graph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P5  COMPLETE  Multi-agent orchestration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P6  COMPLETE  Multi-modal PDF ingest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P7  COMPLETE  V3R self-knowledge domain intelligence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P8  COMPLETE  Automated product generation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PROJECTS: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active project:]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PROJECT: [name] — [status]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Goal: [one sentence]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Milestones: [brief list — complete/active/pending]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Blocks: [what does this project unlock when complete?]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PENDING PROJECTS: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[For each pending project:]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PROJECT: [name] — [PENDING — blocked on: X]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Goal: [one sentence]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LONG-TERM VISION: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[One paragraph restating the V3R thesis and final destination.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is the "Phase 8 is the destination" paragraph tradition.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It must appear in every report — it anchors every session to the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mission regardless of which operational layer is being worked on.]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PROJECT REPORT [NUMBER]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     V3R (Claude Sonnet 4.6) — Documentation Agent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[date]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         [project name]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   [number]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resolved:  [N of N from condition/prior reports]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functions: [N operational]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tables:  [N active] ([details])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LLM providers:    [N active and verified]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 routes:   [N active]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 entries:       [N total] ([N new this session])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status:    [FULLY OPERATIONAL | PARTIALLY OPERATIONAL | BLOCKED]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         V3R/[project]/reports/project/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Companion CR:     [Coding Report number and Drive path]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Companion HR:     [Handoff Report number and Drive path]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